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B" w:rsidRDefault="00180ACB" w:rsidP="00180ACB">
      <w:pPr>
        <w:pStyle w:val="Titel"/>
      </w:pPr>
      <w:r>
        <w:t xml:space="preserve">Dokumentation und </w:t>
      </w:r>
      <w:r w:rsidR="00627137">
        <w:t>Lizenzinformationen zum DMP-</w:t>
      </w:r>
      <w:r w:rsidR="00CF7EA6">
        <w:t>Fragebogen zur VW-Stiftung / Science Europe</w:t>
      </w:r>
    </w:p>
    <w:p w:rsidR="00180ACB" w:rsidRDefault="00180ACB" w:rsidP="00180A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365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1E2B" w:rsidRDefault="00511E2B">
          <w:pPr>
            <w:pStyle w:val="Inhaltsverzeichnisberschrift"/>
          </w:pPr>
          <w:r>
            <w:t>Inhalt</w:t>
          </w:r>
        </w:p>
        <w:p w:rsidR="007359D0" w:rsidRDefault="00511E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351845" w:history="1">
            <w:r w:rsidR="007359D0" w:rsidRPr="00584180">
              <w:rPr>
                <w:rStyle w:val="Hyperlink"/>
                <w:noProof/>
              </w:rPr>
              <w:t>Allgemeines</w:t>
            </w:r>
            <w:r w:rsidR="007359D0">
              <w:rPr>
                <w:noProof/>
                <w:webHidden/>
              </w:rPr>
              <w:tab/>
            </w:r>
            <w:r w:rsidR="007359D0">
              <w:rPr>
                <w:noProof/>
                <w:webHidden/>
              </w:rPr>
              <w:fldChar w:fldCharType="begin"/>
            </w:r>
            <w:r w:rsidR="007359D0">
              <w:rPr>
                <w:noProof/>
                <w:webHidden/>
              </w:rPr>
              <w:instrText xml:space="preserve"> PAGEREF _Toc70351845 \h </w:instrText>
            </w:r>
            <w:r w:rsidR="007359D0">
              <w:rPr>
                <w:noProof/>
                <w:webHidden/>
              </w:rPr>
            </w:r>
            <w:r w:rsidR="007359D0">
              <w:rPr>
                <w:noProof/>
                <w:webHidden/>
              </w:rPr>
              <w:fldChar w:fldCharType="separate"/>
            </w:r>
            <w:r w:rsidR="007359D0">
              <w:rPr>
                <w:noProof/>
                <w:webHidden/>
              </w:rPr>
              <w:t>1</w:t>
            </w:r>
            <w:r w:rsidR="007359D0">
              <w:rPr>
                <w:noProof/>
                <w:webHidden/>
              </w:rPr>
              <w:fldChar w:fldCharType="end"/>
            </w:r>
          </w:hyperlink>
        </w:p>
        <w:p w:rsidR="007359D0" w:rsidRDefault="00322E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351846" w:history="1">
            <w:r w:rsidR="007359D0" w:rsidRPr="00584180">
              <w:rPr>
                <w:rStyle w:val="Hyperlink"/>
                <w:noProof/>
              </w:rPr>
              <w:t>Erweiterung der Domäne</w:t>
            </w:r>
            <w:r w:rsidR="007359D0">
              <w:rPr>
                <w:noProof/>
                <w:webHidden/>
              </w:rPr>
              <w:tab/>
            </w:r>
            <w:r w:rsidR="007359D0">
              <w:rPr>
                <w:noProof/>
                <w:webHidden/>
              </w:rPr>
              <w:fldChar w:fldCharType="begin"/>
            </w:r>
            <w:r w:rsidR="007359D0">
              <w:rPr>
                <w:noProof/>
                <w:webHidden/>
              </w:rPr>
              <w:instrText xml:space="preserve"> PAGEREF _Toc70351846 \h </w:instrText>
            </w:r>
            <w:r w:rsidR="007359D0">
              <w:rPr>
                <w:noProof/>
                <w:webHidden/>
              </w:rPr>
            </w:r>
            <w:r w:rsidR="007359D0">
              <w:rPr>
                <w:noProof/>
                <w:webHidden/>
              </w:rPr>
              <w:fldChar w:fldCharType="separate"/>
            </w:r>
            <w:r w:rsidR="007359D0">
              <w:rPr>
                <w:noProof/>
                <w:webHidden/>
              </w:rPr>
              <w:t>1</w:t>
            </w:r>
            <w:r w:rsidR="007359D0">
              <w:rPr>
                <w:noProof/>
                <w:webHidden/>
              </w:rPr>
              <w:fldChar w:fldCharType="end"/>
            </w:r>
          </w:hyperlink>
        </w:p>
        <w:p w:rsidR="00511E2B" w:rsidRDefault="00511E2B">
          <w:r>
            <w:rPr>
              <w:b/>
              <w:bCs/>
            </w:rPr>
            <w:fldChar w:fldCharType="end"/>
          </w:r>
        </w:p>
      </w:sdtContent>
    </w:sdt>
    <w:p w:rsidR="00180ACB" w:rsidRDefault="00180ACB" w:rsidP="00180ACB">
      <w:pPr>
        <w:pStyle w:val="berschrift1"/>
      </w:pPr>
      <w:bookmarkStart w:id="0" w:name="_Toc23958213"/>
      <w:bookmarkStart w:id="1" w:name="_Toc70351845"/>
      <w:r>
        <w:t>Allgemeines</w:t>
      </w:r>
      <w:bookmarkEnd w:id="0"/>
      <w:bookmarkEnd w:id="1"/>
    </w:p>
    <w:p w:rsidR="00322E11" w:rsidRPr="00322E11" w:rsidRDefault="00322E11" w:rsidP="00322E11">
      <w:r>
        <w:t xml:space="preserve">Der </w:t>
      </w:r>
      <w:r w:rsidRPr="00322E11">
        <w:rPr>
          <w:b/>
        </w:rPr>
        <w:t>Fragenbogen ist noch im Entwurfsstadium</w:t>
      </w:r>
      <w:r>
        <w:t xml:space="preserve"> und wird wahrscheinlich noch Tipp-Fehler etc. enthalten</w:t>
      </w:r>
    </w:p>
    <w:p w:rsidR="00180ACB" w:rsidRPr="00325700" w:rsidRDefault="00180ACB" w:rsidP="00180ACB">
      <w:r>
        <w:t xml:space="preserve">Der Fragebogen wurde </w:t>
      </w:r>
      <w:r w:rsidR="00CF7EA6">
        <w:t xml:space="preserve">ursprünglich für </w:t>
      </w:r>
      <w:r w:rsidR="00C71322">
        <w:t>Projektanträge</w:t>
      </w:r>
      <w:r w:rsidR="00CF7EA6">
        <w:t xml:space="preserve"> der VW-Stiftung </w:t>
      </w:r>
      <w:r>
        <w:t>erstellt</w:t>
      </w:r>
      <w:r w:rsidR="00C71322">
        <w:t xml:space="preserve">, die für „datenintensive“ Projekte einen DMP verlangt, der im Wesentlichen </w:t>
      </w:r>
      <w:r w:rsidR="00322E11">
        <w:t>deckungsgleich mit dem</w:t>
      </w:r>
      <w:r w:rsidR="00C71322">
        <w:t xml:space="preserve"> Science Europe Fragenkatalog </w:t>
      </w:r>
      <w:r w:rsidR="00627137">
        <w:t>ist. Der Fragenkatalog</w:t>
      </w:r>
      <w:r>
        <w:t xml:space="preserve"> </w:t>
      </w:r>
      <w:r w:rsidR="00511CDD">
        <w:rPr>
          <w:rFonts w:ascii="Courier New" w:hAnsi="Courier New" w:cs="Courier New"/>
        </w:rPr>
        <w:t>catalog_VW_SE</w:t>
      </w:r>
      <w:r w:rsidRPr="00325700">
        <w:rPr>
          <w:rFonts w:ascii="Courier New" w:hAnsi="Courier New" w:cs="Courier New"/>
        </w:rPr>
        <w:t>.xml</w:t>
      </w:r>
      <w:r>
        <w:t xml:space="preserve"> nutzt </w:t>
      </w:r>
      <w:r w:rsidR="00C71322">
        <w:t xml:space="preserve">viele </w:t>
      </w:r>
      <w:r>
        <w:t xml:space="preserve">Elemente des Fragenkatalogs des RDMO-Projektes und steht </w:t>
      </w:r>
      <w:r w:rsidR="00627137">
        <w:t>wo möglich (siehe unten) wie</w:t>
      </w:r>
      <w:r>
        <w:t xml:space="preserve"> dieser unter einer </w:t>
      </w:r>
      <w:r w:rsidRPr="00325700">
        <w:rPr>
          <w:i/>
        </w:rPr>
        <w:t>CC0 1.0 Un</w:t>
      </w:r>
      <w:r>
        <w:rPr>
          <w:i/>
        </w:rPr>
        <w:t>i</w:t>
      </w:r>
      <w:r w:rsidRPr="00325700">
        <w:rPr>
          <w:i/>
        </w:rPr>
        <w:t>versell</w:t>
      </w:r>
      <w:r>
        <w:rPr>
          <w:i/>
        </w:rPr>
        <w:t>-Lizenz.</w:t>
      </w:r>
      <w:bookmarkStart w:id="2" w:name="_GoBack"/>
      <w:bookmarkEnd w:id="2"/>
    </w:p>
    <w:p w:rsidR="00026C4D" w:rsidRDefault="00913E15" w:rsidP="00180ACB">
      <w:r>
        <w:t xml:space="preserve">Der Aufbau </w:t>
      </w:r>
      <w:r w:rsidR="00C71322">
        <w:t>folgt eng dem Fragenkatalog</w:t>
      </w:r>
      <w:r w:rsidR="007359D0">
        <w:t xml:space="preserve"> </w:t>
      </w:r>
      <w:r w:rsidR="00627137" w:rsidRPr="00627137">
        <w:t>‘Practical Guide to the International Alignment of Research Data Management’ (Extended Edition)</w:t>
      </w:r>
      <w:r w:rsidR="00627137">
        <w:t xml:space="preserve"> von Science Europe</w:t>
      </w:r>
      <w:r w:rsidR="00627137" w:rsidRPr="00627137">
        <w:t xml:space="preserve">  </w:t>
      </w:r>
      <w:r w:rsidR="007359D0">
        <w:t>(</w:t>
      </w:r>
      <w:hyperlink r:id="rId8" w:history="1">
        <w:r w:rsidR="007359D0" w:rsidRPr="007E1241">
          <w:rPr>
            <w:rStyle w:val="Hyperlink"/>
          </w:rPr>
          <w:t>https://www.scienceeurope.org/media/4brkxxe5/se_rdm_practical_guide_extended_final.pdf</w:t>
        </w:r>
      </w:hyperlink>
      <w:r w:rsidR="007359D0">
        <w:t>, Seiten 17-25)</w:t>
      </w:r>
      <w:r w:rsidR="00627137">
        <w:t xml:space="preserve">, der unter einer </w:t>
      </w:r>
      <w:r w:rsidR="00627137" w:rsidRPr="00627137">
        <w:rPr>
          <w:i/>
        </w:rPr>
        <w:t>CC BY 4.0</w:t>
      </w:r>
      <w:r w:rsidR="00627137">
        <w:t xml:space="preserve"> (</w:t>
      </w:r>
      <w:hyperlink r:id="rId9" w:history="1">
        <w:r w:rsidR="00627137" w:rsidRPr="00D0221E">
          <w:rPr>
            <w:rStyle w:val="Hyperlink"/>
          </w:rPr>
          <w:t>https://creativecommons.org/licenses/by/4.0/</w:t>
        </w:r>
      </w:hyperlink>
      <w:r w:rsidR="00627137">
        <w:t xml:space="preserve">) veröffentlicht wurde. Die englischen Fragentexte und Teile der </w:t>
      </w:r>
      <w:r w:rsidR="00C6005A">
        <w:t xml:space="preserve">für die </w:t>
      </w:r>
      <w:r w:rsidR="00627137">
        <w:t>Hilfestellung verwende</w:t>
      </w:r>
      <w:r w:rsidR="00C6005A">
        <w:t>te</w:t>
      </w:r>
      <w:r w:rsidR="00627137">
        <w:t xml:space="preserve">n Texte </w:t>
      </w:r>
      <w:r w:rsidR="00C6005A">
        <w:t xml:space="preserve">sind direkt aus dem </w:t>
      </w:r>
      <w:r w:rsidR="00627137">
        <w:t>„Guide“</w:t>
      </w:r>
      <w:r w:rsidR="00C6005A">
        <w:t xml:space="preserve"> übernommen</w:t>
      </w:r>
      <w:r w:rsidR="00627137">
        <w:t>. Dabei</w:t>
      </w:r>
      <w:r w:rsidR="00C6005A">
        <w:t xml:space="preserve"> wurde </w:t>
      </w:r>
      <w:r w:rsidR="00C71322">
        <w:t xml:space="preserve">die Einteilung, ob bestimmte Informationen </w:t>
      </w:r>
      <w:r w:rsidR="00644DCC">
        <w:t>in einer oder mehreren Fragen abgefragt werden, an verschiedene</w:t>
      </w:r>
      <w:r w:rsidR="0012275D">
        <w:t>n</w:t>
      </w:r>
      <w:r w:rsidR="00C6005A">
        <w:t xml:space="preserve"> Stellen angepasst, um zu komplexe bzw. ausführliche Fragestellungen innerhalb einer einzelnen RDMO-Frage zu vermeiden. Diese Fragestellungen wurden dann meist als Fragenset dargestellt.</w:t>
      </w:r>
      <w:r w:rsidR="00644DCC">
        <w:t xml:space="preserve"> </w:t>
      </w:r>
    </w:p>
    <w:p w:rsidR="0012275D" w:rsidRDefault="0012275D" w:rsidP="0012275D">
      <w:pPr>
        <w:pStyle w:val="berschrift1"/>
      </w:pPr>
      <w:bookmarkStart w:id="3" w:name="_Toc70351846"/>
      <w:r>
        <w:t>Erweiterung der Domäne</w:t>
      </w:r>
      <w:bookmarkEnd w:id="3"/>
    </w:p>
    <w:p w:rsidR="0012275D" w:rsidRDefault="0012275D" w:rsidP="0012275D">
      <w:r>
        <w:t>Es werden</w:t>
      </w:r>
      <w:r w:rsidR="00D90503">
        <w:t xml:space="preserve"> diese</w:t>
      </w:r>
      <w:r w:rsidR="005D7E7F">
        <w:t xml:space="preserve"> </w:t>
      </w:r>
      <w:r w:rsidR="00D90503">
        <w:t>zusätzlichen</w:t>
      </w:r>
      <w:r>
        <w:t xml:space="preserve"> Attribute verwendet:</w:t>
      </w:r>
    </w:p>
    <w:p w:rsidR="0012275D" w:rsidRPr="00511CDD" w:rsidRDefault="0012275D" w:rsidP="0012275D">
      <w:pPr>
        <w:ind w:left="708"/>
        <w:rPr>
          <w:rFonts w:ascii="Courier New" w:hAnsi="Courier New" w:cs="Courier New"/>
          <w:lang w:val="en-GB"/>
        </w:rPr>
      </w:pPr>
      <w:r w:rsidRPr="00511CDD">
        <w:rPr>
          <w:rFonts w:ascii="Courier New" w:hAnsi="Courier New" w:cs="Courier New"/>
          <w:lang w:val="en-GB"/>
        </w:rPr>
        <w:t>project/dataset/documentation</w:t>
      </w:r>
    </w:p>
    <w:p w:rsidR="0012275D" w:rsidRDefault="0012275D" w:rsidP="0012275D">
      <w:pPr>
        <w:ind w:left="708"/>
        <w:rPr>
          <w:rFonts w:ascii="Courier New" w:hAnsi="Courier New" w:cs="Courier New"/>
          <w:lang w:val="en-GB"/>
        </w:rPr>
      </w:pPr>
      <w:r w:rsidRPr="00511CDD">
        <w:rPr>
          <w:rFonts w:ascii="Courier New" w:hAnsi="Courier New" w:cs="Courier New"/>
          <w:lang w:val="en-GB"/>
        </w:rPr>
        <w:t>project/dataset/documentati</w:t>
      </w:r>
      <w:r w:rsidRPr="000F18AA">
        <w:rPr>
          <w:rFonts w:ascii="Courier New" w:hAnsi="Courier New" w:cs="Courier New"/>
          <w:lang w:val="en-GB"/>
        </w:rPr>
        <w:t>on/where</w:t>
      </w:r>
    </w:p>
    <w:p w:rsidR="009641A5" w:rsidRDefault="0012275D" w:rsidP="0012275D">
      <w:pPr>
        <w:rPr>
          <w:rFonts w:cstheme="minorHAnsi"/>
        </w:rPr>
      </w:pPr>
      <w:r w:rsidRPr="00840413">
        <w:t>Diese Attribute können dire</w:t>
      </w:r>
      <w:r>
        <w:t>k</w:t>
      </w:r>
      <w:r w:rsidRPr="00840413">
        <w:t xml:space="preserve">t </w:t>
      </w:r>
      <w:r>
        <w:t xml:space="preserve">aus der </w:t>
      </w:r>
      <w:r w:rsidRPr="00840413">
        <w:rPr>
          <w:rFonts w:ascii="Courier New" w:hAnsi="Courier New" w:cs="Courier New"/>
        </w:rPr>
        <w:t>domain_</w:t>
      </w:r>
      <w:r w:rsidR="005D7E7F">
        <w:rPr>
          <w:rFonts w:ascii="Courier New" w:hAnsi="Courier New" w:cs="Courier New"/>
        </w:rPr>
        <w:t>VW_SE</w:t>
      </w:r>
      <w:r w:rsidRPr="00840413">
        <w:rPr>
          <w:rFonts w:ascii="Courier New" w:hAnsi="Courier New" w:cs="Courier New"/>
        </w:rPr>
        <w:t>.xml</w:t>
      </w:r>
      <w:r w:rsidR="005D7E7F">
        <w:rPr>
          <w:rFonts w:ascii="Courier New" w:hAnsi="Courier New" w:cs="Courier New"/>
        </w:rPr>
        <w:t xml:space="preserve"> </w:t>
      </w:r>
      <w:r>
        <w:t>im</w:t>
      </w:r>
      <w:r w:rsidRPr="00840413">
        <w:t>portiert werden</w:t>
      </w:r>
      <w:r>
        <w:t xml:space="preserve">. Falls eine Erweiterung der Domäne nicht gewünscht ist, können die Fragen auch ungenutzte Attributen, die </w:t>
      </w:r>
      <w:r w:rsidR="00A9705B">
        <w:t xml:space="preserve">etwa </w:t>
      </w:r>
      <w:r>
        <w:t xml:space="preserve">dem RDMO-Standard-Attribut </w:t>
      </w:r>
      <w:r>
        <w:rPr>
          <w:rFonts w:ascii="Courier New" w:hAnsi="Courier New" w:cs="Courier New"/>
        </w:rPr>
        <w:t xml:space="preserve">project/dataset </w:t>
      </w:r>
      <w:r w:rsidRPr="006D0F7D">
        <w:rPr>
          <w:rFonts w:cstheme="minorHAnsi"/>
        </w:rPr>
        <w:t>untergeordnet sind</w:t>
      </w:r>
      <w:r>
        <w:rPr>
          <w:rFonts w:cstheme="minorHAnsi"/>
        </w:rPr>
        <w:t>,</w:t>
      </w:r>
      <w:r w:rsidRPr="006D0F7D">
        <w:rPr>
          <w:rFonts w:cstheme="minorHAnsi"/>
        </w:rPr>
        <w:t xml:space="preserve"> zugewiesen werden. </w:t>
      </w:r>
    </w:p>
    <w:p w:rsidR="00A9705B" w:rsidRDefault="00A9705B" w:rsidP="0012275D">
      <w:pPr>
        <w:rPr>
          <w:rFonts w:cstheme="minorHAnsi"/>
        </w:rPr>
      </w:pPr>
      <w:r>
        <w:rPr>
          <w:rFonts w:cstheme="minorHAnsi"/>
        </w:rPr>
        <w:t xml:space="preserve">Für einige Fragen werden RDMO-Standard-Attribute verwendet, deren Zweck nicht </w:t>
      </w:r>
      <w:r w:rsidR="008332C9">
        <w:rPr>
          <w:rFonts w:cstheme="minorHAnsi"/>
        </w:rPr>
        <w:t>ganz deckungsgleich mit den im O</w:t>
      </w:r>
      <w:r>
        <w:rPr>
          <w:rFonts w:cstheme="minorHAnsi"/>
        </w:rPr>
        <w:t>riginal</w:t>
      </w:r>
      <w:r w:rsidR="008332C9">
        <w:rPr>
          <w:rFonts w:cstheme="minorHAnsi"/>
        </w:rPr>
        <w:t>-</w:t>
      </w:r>
      <w:r>
        <w:rPr>
          <w:rFonts w:cstheme="minorHAnsi"/>
        </w:rPr>
        <w:t>RDMO-Fragenkatalog zugewiesenen Themen sind. Hier sind insbesondere zu nennen:</w:t>
      </w:r>
    </w:p>
    <w:p w:rsidR="00A9705B" w:rsidRP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  <w:lang w:val="en-GB"/>
        </w:rPr>
      </w:pPr>
      <w:r w:rsidRPr="009641A5">
        <w:rPr>
          <w:rStyle w:val="HTMLCode"/>
          <w:rFonts w:eastAsiaTheme="minorHAnsi"/>
          <w:lang w:val="en-GB"/>
        </w:rPr>
        <w:t>project/dataset/data_security/security_measures</w:t>
      </w:r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lastRenderedPageBreak/>
        <w:t>w</w:t>
      </w:r>
      <w:r w:rsidRPr="009641A5">
        <w:rPr>
          <w:rStyle w:val="HTMLCode"/>
          <w:rFonts w:asciiTheme="minorHAnsi" w:eastAsiaTheme="minorHAnsi" w:hAnsiTheme="minorHAnsi" w:cstheme="minorHAnsi"/>
        </w:rPr>
        <w:t>ird für die Antwort auf die Frage nach Datenschutzrisiken und dem Umgang damit verwendet.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project/dataset/sensitive_data/other</w:t>
      </w:r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 w:rsidRPr="009641A5">
        <w:rPr>
          <w:rStyle w:val="HTMLCode"/>
          <w:rFonts w:asciiTheme="minorHAnsi" w:eastAsiaTheme="minorHAnsi" w:hAnsiTheme="minorHAnsi" w:cstheme="minorHAnsi"/>
        </w:rPr>
        <w:t>wird für die Frage nach ethischen Belangen und Verhaltensregeln verwendet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r w:rsidRPr="009641A5">
        <w:rPr>
          <w:rStyle w:val="HTMLCode"/>
          <w:rFonts w:eastAsiaTheme="minorHAnsi"/>
        </w:rPr>
        <w:t>project/dataset/sharing/explanation</w:t>
      </w:r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 w:rsidRPr="009641A5">
        <w:rPr>
          <w:rStyle w:val="HTMLCode"/>
          <w:rFonts w:asciiTheme="minorHAnsi" w:eastAsiaTheme="minorHAnsi" w:hAnsiTheme="minorHAnsi" w:cstheme="minorHAnsi"/>
        </w:rPr>
        <w:t>wird für die Fragen, ab wann die Daten mit anderen geteilt werden,</w:t>
      </w:r>
      <w:r>
        <w:rPr>
          <w:rStyle w:val="HTMLCode"/>
          <w:rFonts w:asciiTheme="minorHAnsi" w:eastAsiaTheme="minorHAnsi" w:hAnsiTheme="minorHAnsi" w:cstheme="minorHAnsi"/>
        </w:rPr>
        <w:t xml:space="preserve"> verwendet</w:t>
      </w:r>
      <w:r w:rsidRPr="009641A5">
        <w:rPr>
          <w:rStyle w:val="HTMLCode"/>
          <w:rFonts w:asciiTheme="minorHAnsi" w:eastAsiaTheme="minorHAnsi" w:hAnsiTheme="minorHAnsi" w:cstheme="minorHAnsi"/>
        </w:rPr>
        <w:t xml:space="preserve"> 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project/dataset/metadata/responsible_person</w:t>
      </w:r>
    </w:p>
    <w:p w:rsidR="00891EF6" w:rsidRDefault="00D90503" w:rsidP="007359D0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>w</w:t>
      </w:r>
      <w:r w:rsidR="009641A5" w:rsidRPr="009641A5">
        <w:rPr>
          <w:rStyle w:val="HTMLCode"/>
          <w:rFonts w:asciiTheme="minorHAnsi" w:eastAsiaTheme="minorHAnsi" w:hAnsiTheme="minorHAnsi" w:cstheme="minorHAnsi"/>
        </w:rPr>
        <w:t>ird für die</w:t>
      </w:r>
      <w:r w:rsidR="009641A5">
        <w:rPr>
          <w:rStyle w:val="HTMLCode"/>
          <w:rFonts w:asciiTheme="minorHAnsi" w:eastAsiaTheme="minorHAnsi" w:hAnsiTheme="minorHAnsi" w:cstheme="minorHAnsi"/>
        </w:rPr>
        <w:t xml:space="preserve"> Frage nach der für das Daten</w:t>
      </w:r>
      <w:r w:rsidR="009641A5" w:rsidRPr="009641A5">
        <w:rPr>
          <w:rStyle w:val="HTMLCode"/>
          <w:rFonts w:asciiTheme="minorHAnsi" w:eastAsiaTheme="minorHAnsi" w:hAnsiTheme="minorHAnsi" w:cstheme="minorHAnsi"/>
        </w:rPr>
        <w:t>management im Projekt zuständigen Person verwendet (also nicht nur für Metadaten)</w:t>
      </w:r>
    </w:p>
    <w:p w:rsidR="008332C9" w:rsidRDefault="008332C9" w:rsidP="008332C9">
      <w:pPr>
        <w:pStyle w:val="Listenabsatz"/>
        <w:ind w:left="0"/>
        <w:rPr>
          <w:rStyle w:val="HTMLCode"/>
          <w:rFonts w:asciiTheme="minorHAnsi" w:eastAsiaTheme="minorHAnsi" w:hAnsiTheme="minorHAnsi" w:cstheme="minorHAnsi"/>
        </w:rPr>
      </w:pPr>
    </w:p>
    <w:p w:rsidR="008332C9" w:rsidRPr="008332C9" w:rsidRDefault="008332C9" w:rsidP="008332C9">
      <w:pPr>
        <w:pStyle w:val="Listenabsatz"/>
        <w:ind w:left="0"/>
        <w:rPr>
          <w:sz w:val="24"/>
        </w:rPr>
      </w:pPr>
      <w:r w:rsidRPr="008332C9">
        <w:rPr>
          <w:rStyle w:val="HTMLCode"/>
          <w:rFonts w:asciiTheme="minorHAnsi" w:eastAsiaTheme="minorHAnsi" w:hAnsiTheme="minorHAnsi" w:cstheme="minorHAnsi"/>
          <w:sz w:val="22"/>
        </w:rPr>
        <w:t>Dies kann in Ansichten zu unpassenden Zuordnungen führen. In dem Fall sollten die Attribute im Fragenkatalog angepasst werden.</w:t>
      </w:r>
    </w:p>
    <w:sectPr w:rsidR="008332C9" w:rsidRPr="00833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ACB" w:rsidRDefault="00180ACB" w:rsidP="00180ACB">
      <w:pPr>
        <w:spacing w:after="0" w:line="240" w:lineRule="auto"/>
      </w:pPr>
      <w:r>
        <w:separator/>
      </w:r>
    </w:p>
  </w:endnote>
  <w:endnote w:type="continuationSeparator" w:id="0">
    <w:p w:rsidR="00180ACB" w:rsidRDefault="00180ACB" w:rsidP="0018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ACB" w:rsidRDefault="00180ACB" w:rsidP="00180ACB">
      <w:pPr>
        <w:spacing w:after="0" w:line="240" w:lineRule="auto"/>
      </w:pPr>
      <w:r>
        <w:separator/>
      </w:r>
    </w:p>
  </w:footnote>
  <w:footnote w:type="continuationSeparator" w:id="0">
    <w:p w:rsidR="00180ACB" w:rsidRDefault="00180ACB" w:rsidP="0018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4D5"/>
    <w:multiLevelType w:val="hybridMultilevel"/>
    <w:tmpl w:val="CC989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190"/>
    <w:multiLevelType w:val="multilevel"/>
    <w:tmpl w:val="1DD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4F64"/>
    <w:multiLevelType w:val="hybridMultilevel"/>
    <w:tmpl w:val="E546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636"/>
    <w:multiLevelType w:val="multilevel"/>
    <w:tmpl w:val="29A0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150A"/>
    <w:multiLevelType w:val="hybridMultilevel"/>
    <w:tmpl w:val="B6D6C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3651"/>
    <w:multiLevelType w:val="hybridMultilevel"/>
    <w:tmpl w:val="015A25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62004"/>
    <w:multiLevelType w:val="hybridMultilevel"/>
    <w:tmpl w:val="FF46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54BB"/>
    <w:multiLevelType w:val="multilevel"/>
    <w:tmpl w:val="BCA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C64B4"/>
    <w:multiLevelType w:val="hybridMultilevel"/>
    <w:tmpl w:val="57142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94173"/>
    <w:multiLevelType w:val="hybridMultilevel"/>
    <w:tmpl w:val="36D4B4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15AA"/>
    <w:multiLevelType w:val="hybridMultilevel"/>
    <w:tmpl w:val="A9ACD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436"/>
    <w:multiLevelType w:val="hybridMultilevel"/>
    <w:tmpl w:val="F1329674"/>
    <w:lvl w:ilvl="0" w:tplc="8FC63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F3626"/>
    <w:multiLevelType w:val="multilevel"/>
    <w:tmpl w:val="12E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E6140"/>
    <w:multiLevelType w:val="multilevel"/>
    <w:tmpl w:val="578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80A44"/>
    <w:multiLevelType w:val="multilevel"/>
    <w:tmpl w:val="28A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42F40"/>
    <w:multiLevelType w:val="multilevel"/>
    <w:tmpl w:val="ADC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476A7"/>
    <w:multiLevelType w:val="hybridMultilevel"/>
    <w:tmpl w:val="73506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3831"/>
    <w:multiLevelType w:val="multilevel"/>
    <w:tmpl w:val="C7F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B18"/>
    <w:multiLevelType w:val="hybridMultilevel"/>
    <w:tmpl w:val="45FA0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DD33F8"/>
    <w:multiLevelType w:val="hybridMultilevel"/>
    <w:tmpl w:val="827AEA3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F11A22"/>
    <w:multiLevelType w:val="hybridMultilevel"/>
    <w:tmpl w:val="5E066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07B3B"/>
    <w:multiLevelType w:val="multilevel"/>
    <w:tmpl w:val="D4E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C3CE4"/>
    <w:multiLevelType w:val="hybridMultilevel"/>
    <w:tmpl w:val="8642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245CA"/>
    <w:multiLevelType w:val="hybridMultilevel"/>
    <w:tmpl w:val="1DE65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D6416"/>
    <w:multiLevelType w:val="multilevel"/>
    <w:tmpl w:val="BB3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24"/>
  </w:num>
  <w:num w:numId="9">
    <w:abstractNumId w:val="18"/>
  </w:num>
  <w:num w:numId="10">
    <w:abstractNumId w:val="1"/>
  </w:num>
  <w:num w:numId="11">
    <w:abstractNumId w:val="22"/>
  </w:num>
  <w:num w:numId="12">
    <w:abstractNumId w:val="9"/>
  </w:num>
  <w:num w:numId="13">
    <w:abstractNumId w:val="5"/>
  </w:num>
  <w:num w:numId="14">
    <w:abstractNumId w:val="2"/>
  </w:num>
  <w:num w:numId="15">
    <w:abstractNumId w:val="6"/>
  </w:num>
  <w:num w:numId="16">
    <w:abstractNumId w:val="10"/>
  </w:num>
  <w:num w:numId="17">
    <w:abstractNumId w:val="20"/>
  </w:num>
  <w:num w:numId="18">
    <w:abstractNumId w:val="11"/>
  </w:num>
  <w:num w:numId="19">
    <w:abstractNumId w:val="8"/>
  </w:num>
  <w:num w:numId="20">
    <w:abstractNumId w:val="14"/>
  </w:num>
  <w:num w:numId="21">
    <w:abstractNumId w:val="17"/>
  </w:num>
  <w:num w:numId="22">
    <w:abstractNumId w:val="21"/>
  </w:num>
  <w:num w:numId="23">
    <w:abstractNumId w:val="23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67"/>
    <w:rsid w:val="00026C4D"/>
    <w:rsid w:val="000314D2"/>
    <w:rsid w:val="000B40E2"/>
    <w:rsid w:val="000E60FF"/>
    <w:rsid w:val="0012275D"/>
    <w:rsid w:val="00180ACB"/>
    <w:rsid w:val="001E210C"/>
    <w:rsid w:val="002B49B7"/>
    <w:rsid w:val="002B5E99"/>
    <w:rsid w:val="0032040B"/>
    <w:rsid w:val="00322E11"/>
    <w:rsid w:val="00345ECC"/>
    <w:rsid w:val="003B1205"/>
    <w:rsid w:val="003B12E4"/>
    <w:rsid w:val="003C5F76"/>
    <w:rsid w:val="003F08FA"/>
    <w:rsid w:val="00454134"/>
    <w:rsid w:val="00497D01"/>
    <w:rsid w:val="004A5061"/>
    <w:rsid w:val="004E3833"/>
    <w:rsid w:val="00511268"/>
    <w:rsid w:val="00511CDD"/>
    <w:rsid w:val="00511E2B"/>
    <w:rsid w:val="005C4A18"/>
    <w:rsid w:val="005D7E7F"/>
    <w:rsid w:val="00613D70"/>
    <w:rsid w:val="00627137"/>
    <w:rsid w:val="00644DCC"/>
    <w:rsid w:val="007359D0"/>
    <w:rsid w:val="007401C5"/>
    <w:rsid w:val="007D3F06"/>
    <w:rsid w:val="008332C9"/>
    <w:rsid w:val="00861DD0"/>
    <w:rsid w:val="00891EF6"/>
    <w:rsid w:val="00892367"/>
    <w:rsid w:val="008A3BB6"/>
    <w:rsid w:val="008E472F"/>
    <w:rsid w:val="008E5564"/>
    <w:rsid w:val="00913E15"/>
    <w:rsid w:val="009641A5"/>
    <w:rsid w:val="009E14F0"/>
    <w:rsid w:val="00A21A69"/>
    <w:rsid w:val="00A9705B"/>
    <w:rsid w:val="00AA6B8D"/>
    <w:rsid w:val="00AA7D14"/>
    <w:rsid w:val="00C07C83"/>
    <w:rsid w:val="00C30888"/>
    <w:rsid w:val="00C54BD7"/>
    <w:rsid w:val="00C6005A"/>
    <w:rsid w:val="00C71322"/>
    <w:rsid w:val="00CF7EA6"/>
    <w:rsid w:val="00D10C36"/>
    <w:rsid w:val="00D3674F"/>
    <w:rsid w:val="00D90503"/>
    <w:rsid w:val="00DD0375"/>
    <w:rsid w:val="00E611A7"/>
    <w:rsid w:val="00E7155E"/>
    <w:rsid w:val="00F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B3E2"/>
  <w15:chartTrackingRefBased/>
  <w15:docId w15:val="{8BEC0FDE-EA70-437D-A44B-EC19C876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ACB"/>
  </w:style>
  <w:style w:type="paragraph" w:styleId="Fuzeile">
    <w:name w:val="footer"/>
    <w:basedOn w:val="Standard"/>
    <w:link w:val="Fu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ACB"/>
  </w:style>
  <w:style w:type="paragraph" w:styleId="Titel">
    <w:name w:val="Title"/>
    <w:basedOn w:val="Standard"/>
    <w:next w:val="Standard"/>
    <w:link w:val="TitelZchn"/>
    <w:uiPriority w:val="10"/>
    <w:qFormat/>
    <w:rsid w:val="00180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0ACB"/>
    <w:rPr>
      <w:color w:val="0563C1" w:themeColor="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913E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3E15"/>
    <w:rPr>
      <w:i/>
      <w:iCs/>
      <w:color w:val="404040" w:themeColor="text1" w:themeTint="BF"/>
    </w:rPr>
  </w:style>
  <w:style w:type="character" w:styleId="HTMLCode">
    <w:name w:val="HTML Code"/>
    <w:basedOn w:val="Absatz-Standardschriftart"/>
    <w:uiPriority w:val="99"/>
    <w:semiHidden/>
    <w:unhideWhenUsed/>
    <w:rsid w:val="00913E15"/>
    <w:rPr>
      <w:rFonts w:ascii="Courier New" w:eastAsia="Times New Roman" w:hAnsi="Courier New" w:cs="Courier New"/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sid w:val="00913E15"/>
    <w:rPr>
      <w:b/>
      <w:bCs/>
      <w:smallCaps/>
      <w:color w:val="5B9BD5" w:themeColor="accent1"/>
      <w:spacing w:val="5"/>
    </w:rPr>
  </w:style>
  <w:style w:type="character" w:styleId="Fett">
    <w:name w:val="Strong"/>
    <w:basedOn w:val="Absatz-Standardschriftart"/>
    <w:uiPriority w:val="22"/>
    <w:qFormat/>
    <w:rsid w:val="00913E15"/>
    <w:rPr>
      <w:b/>
      <w:bCs/>
    </w:rPr>
  </w:style>
  <w:style w:type="character" w:customStyle="1" w:styleId="ng-binding">
    <w:name w:val="ng-binding"/>
    <w:basedOn w:val="Absatz-Standardschriftart"/>
    <w:rsid w:val="00913E15"/>
  </w:style>
  <w:style w:type="paragraph" w:styleId="Untertitel">
    <w:name w:val="Subtitle"/>
    <w:basedOn w:val="Standard"/>
    <w:next w:val="Standard"/>
    <w:link w:val="UntertitelZchn"/>
    <w:uiPriority w:val="11"/>
    <w:qFormat/>
    <w:rsid w:val="00913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E15"/>
    <w:rPr>
      <w:rFonts w:eastAsiaTheme="minorEastAsia"/>
      <w:color w:val="5A5A5A" w:themeColor="text1" w:themeTint="A5"/>
      <w:spacing w:val="15"/>
    </w:rPr>
  </w:style>
  <w:style w:type="character" w:styleId="BesuchterLink">
    <w:name w:val="FollowedHyperlink"/>
    <w:basedOn w:val="Absatz-Standardschriftart"/>
    <w:uiPriority w:val="99"/>
    <w:semiHidden/>
    <w:unhideWhenUsed/>
    <w:rsid w:val="000E60FF"/>
    <w:rPr>
      <w:color w:val="954F72" w:themeColor="followedHyperlink"/>
      <w:u w:val="single"/>
    </w:rPr>
  </w:style>
  <w:style w:type="paragraph" w:customStyle="1" w:styleId="Default">
    <w:name w:val="Default"/>
    <w:rsid w:val="005112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B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B40E2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7401C5"/>
    <w:rPr>
      <w:i/>
      <w:iCs/>
    </w:rPr>
  </w:style>
  <w:style w:type="character" w:customStyle="1" w:styleId="pre">
    <w:name w:val="pre"/>
    <w:basedOn w:val="Absatz-Standardschriftart"/>
    <w:rsid w:val="007D3F0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E2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E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europe.org/media/4brkxxe5/se_rdm_practical_guide_extended_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4A738-193E-4D32-9AC8-F28929C9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Erlangen-Nürnberg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Rohrwild, Jürgen (UB)</dc:creator>
  <cp:keywords/>
  <dc:description/>
  <cp:lastModifiedBy>Rohrwild, Jürgen (UB)</cp:lastModifiedBy>
  <cp:revision>8</cp:revision>
  <dcterms:created xsi:type="dcterms:W3CDTF">2021-04-26T12:03:00Z</dcterms:created>
  <dcterms:modified xsi:type="dcterms:W3CDTF">2021-04-29T12:58:00Z</dcterms:modified>
</cp:coreProperties>
</file>