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463" w:type="dxa"/>
        <w:tblInd w:w="108" w:type="dxa"/>
        <w:tblLook w:val="04A0" w:firstRow="1" w:lastRow="0" w:firstColumn="1" w:lastColumn="0" w:noHBand="0" w:noVBand="1"/>
      </w:tblPr>
      <w:tblGrid>
        <w:gridCol w:w="9463"/>
      </w:tblGrid>
      <w:tr w:rsidR="0083142A" w:rsidRPr="0083142A" w:rsidTr="0083142A">
        <w:trPr>
          <w:trHeight w:val="1035"/>
        </w:trPr>
        <w:tc>
          <w:tcPr>
            <w:tcW w:w="9463" w:type="dxa"/>
            <w:tcBorders>
              <w:top w:val="nil"/>
              <w:left w:val="nil"/>
              <w:bottom w:val="nil"/>
              <w:right w:val="nil"/>
            </w:tcBorders>
            <w:shd w:val="clear" w:color="auto" w:fill="auto"/>
            <w:noWrap/>
            <w:vAlign w:val="bottom"/>
            <w:hideMark/>
          </w:tcPr>
          <w:p w:rsidR="0083142A" w:rsidRPr="0083142A" w:rsidRDefault="0083142A" w:rsidP="0083142A">
            <w:pPr>
              <w:spacing w:after="0" w:line="240" w:lineRule="auto"/>
              <w:rPr>
                <w:rFonts w:ascii="Calibri" w:eastAsia="Times New Roman" w:hAnsi="Calibri" w:cs="Times New Roman"/>
                <w:color w:val="000000"/>
                <w:lang w:eastAsia="ru-RU"/>
              </w:rPr>
            </w:pPr>
            <w:bookmarkStart w:id="0" w:name="RANGE!A1:A36"/>
            <w:bookmarkEnd w:id="0"/>
          </w:p>
        </w:tc>
      </w:tr>
      <w:tr w:rsidR="0083142A" w:rsidRPr="0083142A" w:rsidTr="0083142A">
        <w:trPr>
          <w:trHeight w:val="315"/>
        </w:trPr>
        <w:tc>
          <w:tcPr>
            <w:tcW w:w="9463" w:type="dxa"/>
            <w:tcBorders>
              <w:top w:val="nil"/>
              <w:left w:val="nil"/>
              <w:bottom w:val="nil"/>
              <w:right w:val="nil"/>
            </w:tcBorders>
            <w:shd w:val="clear" w:color="auto" w:fill="auto"/>
            <w:noWrap/>
            <w:vAlign w:val="bottom"/>
            <w:hideMark/>
          </w:tcPr>
          <w:p w:rsidR="0083142A" w:rsidRPr="0083142A" w:rsidRDefault="0083142A" w:rsidP="0083142A">
            <w:pPr>
              <w:spacing w:after="0" w:line="240" w:lineRule="auto"/>
              <w:rPr>
                <w:rFonts w:ascii="Calibri" w:eastAsia="Times New Roman" w:hAnsi="Calibri" w:cs="Times New Roman"/>
                <w:color w:val="000000"/>
                <w:lang w:eastAsia="ru-RU"/>
              </w:rPr>
            </w:pPr>
            <w:r>
              <w:rPr>
                <w:rFonts w:ascii="Calibri" w:eastAsia="Times New Roman" w:hAnsi="Calibri" w:cs="Times New Roman"/>
                <w:noProof/>
                <w:color w:val="000000"/>
                <w:lang w:eastAsia="ru-RU"/>
              </w:rPr>
              <w:drawing>
                <wp:anchor distT="0" distB="0" distL="114300" distR="114300" simplePos="0" relativeHeight="251658240" behindDoc="0" locked="0" layoutInCell="1" allowOverlap="1" wp14:anchorId="11C6631E" wp14:editId="02D53837">
                  <wp:simplePos x="0" y="0"/>
                  <wp:positionH relativeFrom="column">
                    <wp:posOffset>4924425</wp:posOffset>
                  </wp:positionH>
                  <wp:positionV relativeFrom="paragraph">
                    <wp:posOffset>19050</wp:posOffset>
                  </wp:positionV>
                  <wp:extent cx="942975" cy="704850"/>
                  <wp:effectExtent l="0" t="0" r="9525" b="0"/>
                  <wp:wrapNone/>
                  <wp:docPr id="2" name="Рисунок 2" descr="C:\My Documents\Клиника_files\surgeonsanimated.gif"/>
                  <wp:cNvGraphicFramePr/>
                  <a:graphic xmlns:a="http://schemas.openxmlformats.org/drawingml/2006/main">
                    <a:graphicData uri="http://schemas.openxmlformats.org/drawingml/2006/picture">
                      <pic:pic xmlns:pic="http://schemas.openxmlformats.org/drawingml/2006/picture">
                        <pic:nvPicPr>
                          <pic:cNvPr id="2" name="Picture 1" descr="C:\My Documents\Клиника_files\surgeonsanimated.gif"/>
                          <pic:cNvPicPr>
                            <a:picLocks noChangeAspect="1" noChangeArrowheads="1" noCrop="1"/>
                          </pic:cNvPicPr>
                        </pic:nvPicPr>
                        <pic:blipFill>
                          <a:blip r:embed="rId5" r:link="rId6" cstate="print"/>
                          <a:srcRect/>
                          <a:stretch>
                            <a:fillRect/>
                          </a:stretch>
                        </pic:blipFill>
                        <pic:spPr bwMode="auto">
                          <a:xfrm>
                            <a:off x="0" y="0"/>
                            <a:ext cx="942902" cy="704290"/>
                          </a:xfrm>
                          <a:prstGeom prst="rect">
                            <a:avLst/>
                          </a:prstGeom>
                          <a:noFill/>
                        </pic:spPr>
                      </pic:pic>
                    </a:graphicData>
                  </a:graphic>
                  <wp14:sizeRelH relativeFrom="page">
                    <wp14:pctWidth>0</wp14:pctWidth>
                  </wp14:sizeRelH>
                  <wp14:sizeRelV relativeFrom="page">
                    <wp14:pctHeight>0</wp14:pctHeight>
                  </wp14:sizeRelV>
                </wp:anchor>
              </w:drawing>
            </w:r>
          </w:p>
          <w:tbl>
            <w:tblPr>
              <w:tblW w:w="0" w:type="auto"/>
              <w:tblCellSpacing w:w="0" w:type="dxa"/>
              <w:tblCellMar>
                <w:left w:w="0" w:type="dxa"/>
                <w:right w:w="0" w:type="dxa"/>
              </w:tblCellMar>
              <w:tblLook w:val="04A0" w:firstRow="1" w:lastRow="0" w:firstColumn="1" w:lastColumn="0" w:noHBand="0" w:noVBand="1"/>
            </w:tblPr>
            <w:tblGrid>
              <w:gridCol w:w="9247"/>
            </w:tblGrid>
            <w:tr w:rsidR="0083142A" w:rsidRPr="0083142A">
              <w:trPr>
                <w:trHeight w:val="315"/>
                <w:tblCellSpacing w:w="0" w:type="dxa"/>
              </w:trPr>
              <w:tc>
                <w:tcPr>
                  <w:tcW w:w="9280" w:type="dxa"/>
                  <w:tcBorders>
                    <w:top w:val="nil"/>
                    <w:left w:val="nil"/>
                    <w:bottom w:val="nil"/>
                    <w:right w:val="nil"/>
                  </w:tcBorders>
                  <w:shd w:val="clear" w:color="auto" w:fill="auto"/>
                  <w:noWrap/>
                  <w:vAlign w:val="bottom"/>
                  <w:hideMark/>
                </w:tcPr>
                <w:p w:rsidR="0083142A" w:rsidRPr="0083142A" w:rsidRDefault="0083142A" w:rsidP="0083142A">
                  <w:pPr>
                    <w:spacing w:after="0" w:line="240" w:lineRule="auto"/>
                    <w:jc w:val="center"/>
                    <w:rPr>
                      <w:rFonts w:ascii="Times New Roman" w:eastAsia="Times New Roman" w:hAnsi="Times New Roman" w:cs="Times New Roman"/>
                      <w:color w:val="000000"/>
                      <w:sz w:val="24"/>
                      <w:szCs w:val="24"/>
                      <w:lang w:eastAsia="ru-RU"/>
                    </w:rPr>
                  </w:pPr>
                  <w:r w:rsidRPr="0083142A">
                    <w:rPr>
                      <w:rFonts w:ascii="Times New Roman" w:eastAsia="Times New Roman" w:hAnsi="Times New Roman" w:cs="Times New Roman"/>
                      <w:color w:val="000000"/>
                      <w:sz w:val="24"/>
                      <w:szCs w:val="24"/>
                      <w:lang w:eastAsia="ru-RU"/>
                    </w:rPr>
                    <w:t xml:space="preserve">Городская Клиническая Больница 67 им. </w:t>
                  </w:r>
                  <w:proofErr w:type="spellStart"/>
                  <w:r w:rsidRPr="0083142A">
                    <w:rPr>
                      <w:rFonts w:ascii="Times New Roman" w:eastAsia="Times New Roman" w:hAnsi="Times New Roman" w:cs="Times New Roman"/>
                      <w:color w:val="000000"/>
                      <w:sz w:val="24"/>
                      <w:szCs w:val="24"/>
                      <w:lang w:eastAsia="ru-RU"/>
                    </w:rPr>
                    <w:t>Л.А.Ворохобова</w:t>
                  </w:r>
                  <w:proofErr w:type="spellEnd"/>
                </w:p>
              </w:tc>
            </w:tr>
          </w:tbl>
          <w:p w:rsidR="0083142A" w:rsidRPr="0083142A" w:rsidRDefault="0083142A" w:rsidP="0083142A">
            <w:pPr>
              <w:spacing w:after="0" w:line="240" w:lineRule="auto"/>
              <w:rPr>
                <w:rFonts w:ascii="Calibri" w:eastAsia="Times New Roman" w:hAnsi="Calibri" w:cs="Times New Roman"/>
                <w:color w:val="000000"/>
                <w:lang w:eastAsia="ru-RU"/>
              </w:rPr>
            </w:pPr>
          </w:p>
        </w:tc>
      </w:tr>
      <w:tr w:rsidR="0083142A" w:rsidRPr="0083142A" w:rsidTr="0083142A">
        <w:trPr>
          <w:trHeight w:val="180"/>
        </w:trPr>
        <w:tc>
          <w:tcPr>
            <w:tcW w:w="9463" w:type="dxa"/>
            <w:tcBorders>
              <w:top w:val="nil"/>
              <w:left w:val="nil"/>
              <w:bottom w:val="nil"/>
              <w:right w:val="nil"/>
            </w:tcBorders>
            <w:shd w:val="clear" w:color="auto" w:fill="auto"/>
            <w:noWrap/>
            <w:vAlign w:val="bottom"/>
            <w:hideMark/>
          </w:tcPr>
          <w:p w:rsidR="0083142A" w:rsidRPr="0083142A" w:rsidRDefault="0083142A" w:rsidP="0083142A">
            <w:pPr>
              <w:spacing w:after="0" w:line="240" w:lineRule="auto"/>
              <w:rPr>
                <w:rFonts w:ascii="Courier New" w:eastAsia="Times New Roman" w:hAnsi="Courier New" w:cs="Courier New"/>
                <w:b/>
                <w:bCs/>
                <w:color w:val="000000"/>
                <w:sz w:val="16"/>
                <w:szCs w:val="16"/>
                <w:lang w:eastAsia="ru-RU"/>
              </w:rPr>
            </w:pPr>
          </w:p>
        </w:tc>
      </w:tr>
      <w:tr w:rsidR="0083142A" w:rsidRPr="0083142A" w:rsidTr="0083142A">
        <w:trPr>
          <w:trHeight w:val="255"/>
        </w:trPr>
        <w:tc>
          <w:tcPr>
            <w:tcW w:w="9463" w:type="dxa"/>
            <w:tcBorders>
              <w:top w:val="nil"/>
              <w:left w:val="nil"/>
              <w:bottom w:val="nil"/>
              <w:right w:val="nil"/>
            </w:tcBorders>
            <w:shd w:val="clear" w:color="auto" w:fill="auto"/>
            <w:noWrap/>
            <w:vAlign w:val="bottom"/>
            <w:hideMark/>
          </w:tcPr>
          <w:p w:rsidR="0083142A" w:rsidRPr="0083142A" w:rsidRDefault="0083142A" w:rsidP="0083142A">
            <w:pPr>
              <w:spacing w:after="0" w:line="240" w:lineRule="auto"/>
              <w:jc w:val="center"/>
              <w:rPr>
                <w:rFonts w:ascii="Courier New" w:eastAsia="Times New Roman" w:hAnsi="Courier New" w:cs="Courier New"/>
                <w:b/>
                <w:bCs/>
                <w:color w:val="000000"/>
                <w:sz w:val="16"/>
                <w:szCs w:val="16"/>
                <w:lang w:eastAsia="ru-RU"/>
              </w:rPr>
            </w:pPr>
            <w:r w:rsidRPr="0083142A">
              <w:rPr>
                <w:rFonts w:ascii="Courier New" w:eastAsia="Times New Roman" w:hAnsi="Courier New" w:cs="Courier New"/>
                <w:b/>
                <w:bCs/>
                <w:color w:val="000000"/>
                <w:sz w:val="16"/>
                <w:szCs w:val="16"/>
                <w:lang w:eastAsia="ru-RU"/>
              </w:rPr>
              <w:t>КАБИНЕТ РЕНТГЕНЭНДОВАСКУЛЯРНЫХ</w:t>
            </w:r>
          </w:p>
        </w:tc>
      </w:tr>
      <w:tr w:rsidR="0083142A" w:rsidRPr="0083142A" w:rsidTr="0083142A">
        <w:trPr>
          <w:trHeight w:val="255"/>
        </w:trPr>
        <w:tc>
          <w:tcPr>
            <w:tcW w:w="9463" w:type="dxa"/>
            <w:tcBorders>
              <w:top w:val="nil"/>
              <w:left w:val="nil"/>
              <w:bottom w:val="nil"/>
              <w:right w:val="nil"/>
            </w:tcBorders>
            <w:shd w:val="clear" w:color="auto" w:fill="auto"/>
            <w:noWrap/>
            <w:vAlign w:val="bottom"/>
            <w:hideMark/>
          </w:tcPr>
          <w:p w:rsidR="0083142A" w:rsidRPr="0083142A" w:rsidRDefault="0083142A" w:rsidP="0083142A">
            <w:pPr>
              <w:spacing w:after="0" w:line="240" w:lineRule="auto"/>
              <w:jc w:val="center"/>
              <w:rPr>
                <w:rFonts w:ascii="Courier New" w:eastAsia="Times New Roman" w:hAnsi="Courier New" w:cs="Courier New"/>
                <w:b/>
                <w:bCs/>
                <w:color w:val="000000"/>
                <w:sz w:val="16"/>
                <w:szCs w:val="16"/>
                <w:lang w:eastAsia="ru-RU"/>
              </w:rPr>
            </w:pPr>
            <w:r w:rsidRPr="0083142A">
              <w:rPr>
                <w:rFonts w:ascii="Courier New" w:eastAsia="Times New Roman" w:hAnsi="Courier New" w:cs="Courier New"/>
                <w:b/>
                <w:bCs/>
                <w:color w:val="000000"/>
                <w:sz w:val="16"/>
                <w:szCs w:val="16"/>
                <w:lang w:eastAsia="ru-RU"/>
              </w:rPr>
              <w:t>ДИАГНОСТИКИ И ЛЕЧЕНИЯ</w:t>
            </w:r>
          </w:p>
        </w:tc>
      </w:tr>
      <w:tr w:rsidR="0083142A" w:rsidRPr="0083142A" w:rsidTr="0083142A">
        <w:trPr>
          <w:trHeight w:val="300"/>
        </w:trPr>
        <w:tc>
          <w:tcPr>
            <w:tcW w:w="9463" w:type="dxa"/>
            <w:tcBorders>
              <w:top w:val="nil"/>
              <w:left w:val="nil"/>
              <w:bottom w:val="nil"/>
              <w:right w:val="nil"/>
            </w:tcBorders>
            <w:shd w:val="clear" w:color="auto" w:fill="auto"/>
            <w:noWrap/>
            <w:vAlign w:val="bottom"/>
            <w:hideMark/>
          </w:tcPr>
          <w:p w:rsidR="0083142A" w:rsidRPr="0083142A" w:rsidRDefault="0083142A" w:rsidP="0083142A">
            <w:pPr>
              <w:spacing w:after="0" w:line="240" w:lineRule="auto"/>
              <w:rPr>
                <w:rFonts w:ascii="Courier New" w:eastAsia="Times New Roman" w:hAnsi="Courier New" w:cs="Courier New"/>
                <w:color w:val="000000"/>
                <w:lang w:eastAsia="ru-RU"/>
              </w:rPr>
            </w:pPr>
          </w:p>
        </w:tc>
      </w:tr>
      <w:tr w:rsidR="0083142A" w:rsidRPr="0083142A" w:rsidTr="0083142A">
        <w:trPr>
          <w:trHeight w:val="780"/>
        </w:trPr>
        <w:tc>
          <w:tcPr>
            <w:tcW w:w="9463" w:type="dxa"/>
            <w:tcBorders>
              <w:top w:val="nil"/>
              <w:left w:val="nil"/>
              <w:bottom w:val="nil"/>
              <w:right w:val="nil"/>
            </w:tcBorders>
            <w:shd w:val="clear" w:color="auto" w:fill="auto"/>
            <w:vAlign w:val="center"/>
            <w:hideMark/>
          </w:tcPr>
          <w:p w:rsidR="0083142A" w:rsidRPr="0083142A" w:rsidRDefault="0083142A" w:rsidP="0083142A">
            <w:pPr>
              <w:spacing w:after="0" w:line="240" w:lineRule="auto"/>
              <w:jc w:val="center"/>
              <w:rPr>
                <w:rFonts w:ascii="Courier New" w:eastAsia="Times New Roman" w:hAnsi="Courier New" w:cs="Courier New"/>
                <w:b/>
                <w:bCs/>
                <w:color w:val="000000"/>
                <w:sz w:val="28"/>
                <w:szCs w:val="28"/>
                <w:lang w:eastAsia="ru-RU"/>
              </w:rPr>
            </w:pPr>
            <w:r w:rsidRPr="0083142A">
              <w:rPr>
                <w:rFonts w:ascii="Courier New" w:eastAsia="Times New Roman" w:hAnsi="Courier New" w:cs="Courier New"/>
                <w:b/>
                <w:bCs/>
                <w:color w:val="000000"/>
                <w:sz w:val="28"/>
                <w:szCs w:val="28"/>
                <w:lang w:eastAsia="ru-RU"/>
              </w:rPr>
              <w:t>ИНФОРМИРОВАННОЕ СОГЛАСИЕ ПАЦИЕНТА ДЛЯ ПРОВЕДЕНИЯ ЧРЕЗКОЖНОЙ АНГИОПЛАСТИКИ КОРОНАРНЫХ АРТЕРИЙ.</w:t>
            </w:r>
          </w:p>
        </w:tc>
      </w:tr>
      <w:tr w:rsidR="0083142A" w:rsidRPr="0083142A" w:rsidTr="0083142A">
        <w:trPr>
          <w:trHeight w:val="300"/>
        </w:trPr>
        <w:tc>
          <w:tcPr>
            <w:tcW w:w="9463" w:type="dxa"/>
            <w:tcBorders>
              <w:top w:val="nil"/>
              <w:left w:val="nil"/>
              <w:bottom w:val="nil"/>
              <w:right w:val="nil"/>
            </w:tcBorders>
            <w:shd w:val="clear" w:color="auto" w:fill="auto"/>
            <w:noWrap/>
            <w:vAlign w:val="bottom"/>
            <w:hideMark/>
          </w:tcPr>
          <w:p w:rsidR="0083142A" w:rsidRPr="0083142A" w:rsidRDefault="0083142A" w:rsidP="0083142A">
            <w:pPr>
              <w:spacing w:after="0" w:line="240" w:lineRule="auto"/>
              <w:rPr>
                <w:rFonts w:ascii="Courier New" w:eastAsia="Times New Roman" w:hAnsi="Courier New" w:cs="Courier New"/>
                <w:color w:val="000000"/>
                <w:lang w:eastAsia="ru-RU"/>
              </w:rPr>
            </w:pPr>
            <w:r w:rsidRPr="0083142A">
              <w:rPr>
                <w:rFonts w:ascii="Courier New" w:eastAsia="Times New Roman" w:hAnsi="Courier New" w:cs="Courier New"/>
                <w:color w:val="000000"/>
                <w:lang w:eastAsia="ru-RU"/>
              </w:rPr>
              <w:t xml:space="preserve"> </w:t>
            </w:r>
          </w:p>
        </w:tc>
      </w:tr>
      <w:tr w:rsidR="0083142A" w:rsidRPr="0083142A" w:rsidTr="0083142A">
        <w:trPr>
          <w:trHeight w:val="810"/>
        </w:trPr>
        <w:tc>
          <w:tcPr>
            <w:tcW w:w="9463" w:type="dxa"/>
            <w:tcBorders>
              <w:top w:val="nil"/>
              <w:left w:val="nil"/>
              <w:bottom w:val="nil"/>
              <w:right w:val="nil"/>
            </w:tcBorders>
            <w:shd w:val="clear" w:color="auto" w:fill="auto"/>
            <w:hideMark/>
          </w:tcPr>
          <w:p w:rsidR="0083142A" w:rsidRPr="0083142A" w:rsidRDefault="0083142A" w:rsidP="0083142A">
            <w:pPr>
              <w:spacing w:after="0" w:line="240" w:lineRule="auto"/>
              <w:jc w:val="both"/>
              <w:rPr>
                <w:rFonts w:ascii="Courier New" w:eastAsia="Times New Roman" w:hAnsi="Courier New" w:cs="Courier New"/>
                <w:color w:val="000000"/>
                <w:sz w:val="20"/>
                <w:szCs w:val="20"/>
                <w:lang w:eastAsia="ru-RU"/>
              </w:rPr>
            </w:pPr>
            <w:r w:rsidRPr="0083142A">
              <w:rPr>
                <w:rFonts w:ascii="Courier New" w:eastAsia="Times New Roman" w:hAnsi="Courier New" w:cs="Courier New"/>
                <w:color w:val="000000"/>
                <w:sz w:val="20"/>
                <w:szCs w:val="20"/>
                <w:lang w:eastAsia="ru-RU"/>
              </w:rPr>
              <w:t>Ваша подпись на этом документе не подразумевает какой-либо потери Ваших прав, гарантируемых Законом. Данное информированное согласие не освобождает медицинский персонал от ответственности.</w:t>
            </w:r>
          </w:p>
        </w:tc>
      </w:tr>
      <w:tr w:rsidR="0083142A" w:rsidRPr="0083142A" w:rsidTr="0083142A">
        <w:trPr>
          <w:trHeight w:val="165"/>
        </w:trPr>
        <w:tc>
          <w:tcPr>
            <w:tcW w:w="9463" w:type="dxa"/>
            <w:tcBorders>
              <w:top w:val="nil"/>
              <w:left w:val="nil"/>
              <w:bottom w:val="nil"/>
              <w:right w:val="nil"/>
            </w:tcBorders>
            <w:shd w:val="clear" w:color="auto" w:fill="auto"/>
            <w:noWrap/>
            <w:vAlign w:val="bottom"/>
            <w:hideMark/>
          </w:tcPr>
          <w:p w:rsidR="0083142A" w:rsidRPr="0083142A" w:rsidRDefault="0083142A" w:rsidP="0083142A">
            <w:pPr>
              <w:spacing w:after="0" w:line="240" w:lineRule="auto"/>
              <w:jc w:val="both"/>
              <w:rPr>
                <w:rFonts w:ascii="Courier New" w:eastAsia="Times New Roman" w:hAnsi="Courier New" w:cs="Courier New"/>
                <w:color w:val="000000"/>
                <w:lang w:eastAsia="ru-RU"/>
              </w:rPr>
            </w:pPr>
          </w:p>
        </w:tc>
      </w:tr>
      <w:tr w:rsidR="0083142A" w:rsidRPr="0083142A" w:rsidTr="0083142A">
        <w:trPr>
          <w:trHeight w:val="3555"/>
        </w:trPr>
        <w:tc>
          <w:tcPr>
            <w:tcW w:w="9463" w:type="dxa"/>
            <w:tcBorders>
              <w:top w:val="nil"/>
              <w:left w:val="nil"/>
              <w:bottom w:val="nil"/>
              <w:right w:val="nil"/>
            </w:tcBorders>
            <w:shd w:val="clear" w:color="auto" w:fill="auto"/>
            <w:hideMark/>
          </w:tcPr>
          <w:p w:rsidR="0083142A" w:rsidRPr="0083142A" w:rsidRDefault="0083142A" w:rsidP="0083142A">
            <w:pPr>
              <w:spacing w:after="0" w:line="240" w:lineRule="auto"/>
              <w:jc w:val="both"/>
              <w:rPr>
                <w:rFonts w:ascii="Courier New" w:eastAsia="Times New Roman" w:hAnsi="Courier New" w:cs="Courier New"/>
                <w:color w:val="000000"/>
                <w:sz w:val="20"/>
                <w:szCs w:val="20"/>
                <w:lang w:eastAsia="ru-RU"/>
              </w:rPr>
            </w:pPr>
            <w:r w:rsidRPr="0083142A">
              <w:rPr>
                <w:rFonts w:ascii="Courier New" w:eastAsia="Times New Roman" w:hAnsi="Courier New" w:cs="Courier New"/>
                <w:color w:val="000000"/>
                <w:sz w:val="20"/>
                <w:szCs w:val="20"/>
                <w:lang w:eastAsia="ru-RU"/>
              </w:rPr>
              <w:t xml:space="preserve">Вам предлагается проведение процедуры </w:t>
            </w:r>
            <w:proofErr w:type="spellStart"/>
            <w:r w:rsidRPr="0083142A">
              <w:rPr>
                <w:rFonts w:ascii="Courier New" w:eastAsia="Times New Roman" w:hAnsi="Courier New" w:cs="Courier New"/>
                <w:color w:val="000000"/>
                <w:sz w:val="20"/>
                <w:szCs w:val="20"/>
                <w:lang w:eastAsia="ru-RU"/>
              </w:rPr>
              <w:t>ангиопластики</w:t>
            </w:r>
            <w:proofErr w:type="spellEnd"/>
            <w:r w:rsidRPr="0083142A">
              <w:rPr>
                <w:rFonts w:ascii="Courier New" w:eastAsia="Times New Roman" w:hAnsi="Courier New" w:cs="Courier New"/>
                <w:color w:val="000000"/>
                <w:sz w:val="20"/>
                <w:szCs w:val="20"/>
                <w:lang w:eastAsia="ru-RU"/>
              </w:rPr>
              <w:t xml:space="preserve"> коронарных артерий, которая является одним из радикальных методов лечения ишемической болезни сердца. Это заболевание вызвано сужением в одной или нескольких коронарных артериях, в результате чего уменьшается приток крови к мышце сердца. </w:t>
            </w:r>
            <w:proofErr w:type="gramStart"/>
            <w:r w:rsidRPr="0083142A">
              <w:rPr>
                <w:rFonts w:ascii="Courier New" w:eastAsia="Times New Roman" w:hAnsi="Courier New" w:cs="Courier New"/>
                <w:color w:val="000000"/>
                <w:sz w:val="20"/>
                <w:szCs w:val="20"/>
                <w:lang w:eastAsia="ru-RU"/>
              </w:rPr>
              <w:t>Коронарная</w:t>
            </w:r>
            <w:proofErr w:type="gramEnd"/>
            <w:r w:rsidRPr="0083142A">
              <w:rPr>
                <w:rFonts w:ascii="Courier New" w:eastAsia="Times New Roman" w:hAnsi="Courier New" w:cs="Courier New"/>
                <w:color w:val="000000"/>
                <w:sz w:val="20"/>
                <w:szCs w:val="20"/>
                <w:lang w:eastAsia="ru-RU"/>
              </w:rPr>
              <w:t xml:space="preserve"> баллонная </w:t>
            </w:r>
            <w:proofErr w:type="spellStart"/>
            <w:r w:rsidRPr="0083142A">
              <w:rPr>
                <w:rFonts w:ascii="Courier New" w:eastAsia="Times New Roman" w:hAnsi="Courier New" w:cs="Courier New"/>
                <w:color w:val="000000"/>
                <w:sz w:val="20"/>
                <w:szCs w:val="20"/>
                <w:lang w:eastAsia="ru-RU"/>
              </w:rPr>
              <w:t>ангиопластика</w:t>
            </w:r>
            <w:proofErr w:type="spellEnd"/>
            <w:r w:rsidRPr="0083142A">
              <w:rPr>
                <w:rFonts w:ascii="Courier New" w:eastAsia="Times New Roman" w:hAnsi="Courier New" w:cs="Courier New"/>
                <w:color w:val="000000"/>
                <w:sz w:val="20"/>
                <w:szCs w:val="20"/>
                <w:lang w:eastAsia="ru-RU"/>
              </w:rPr>
              <w:t xml:space="preserve"> - это метод, при котором используется катетер с маленьким баллончиком, установленном на его конце. Баллончик по проводнику проводится </w:t>
            </w:r>
            <w:proofErr w:type="gramStart"/>
            <w:r w:rsidRPr="0083142A">
              <w:rPr>
                <w:rFonts w:ascii="Courier New" w:eastAsia="Times New Roman" w:hAnsi="Courier New" w:cs="Courier New"/>
                <w:color w:val="000000"/>
                <w:sz w:val="20"/>
                <w:szCs w:val="20"/>
                <w:lang w:eastAsia="ru-RU"/>
              </w:rPr>
              <w:t>в место сужения</w:t>
            </w:r>
            <w:proofErr w:type="gramEnd"/>
            <w:r w:rsidRPr="0083142A">
              <w:rPr>
                <w:rFonts w:ascii="Courier New" w:eastAsia="Times New Roman" w:hAnsi="Courier New" w:cs="Courier New"/>
                <w:color w:val="000000"/>
                <w:sz w:val="20"/>
                <w:szCs w:val="20"/>
                <w:lang w:eastAsia="ru-RU"/>
              </w:rPr>
              <w:t xml:space="preserve"> коронарной артерии и там раздувается под давлением 10-20 атм., сужение расширяется, атеросклеротическая бляшка раздавливается. При проведении </w:t>
            </w:r>
            <w:proofErr w:type="spellStart"/>
            <w:r w:rsidRPr="0083142A">
              <w:rPr>
                <w:rFonts w:ascii="Courier New" w:eastAsia="Times New Roman" w:hAnsi="Courier New" w:cs="Courier New"/>
                <w:color w:val="000000"/>
                <w:sz w:val="20"/>
                <w:szCs w:val="20"/>
                <w:lang w:eastAsia="ru-RU"/>
              </w:rPr>
              <w:t>ангиопластики</w:t>
            </w:r>
            <w:proofErr w:type="spellEnd"/>
            <w:r w:rsidRPr="0083142A">
              <w:rPr>
                <w:rFonts w:ascii="Courier New" w:eastAsia="Times New Roman" w:hAnsi="Courier New" w:cs="Courier New"/>
                <w:color w:val="000000"/>
                <w:sz w:val="20"/>
                <w:szCs w:val="20"/>
                <w:lang w:eastAsia="ru-RU"/>
              </w:rPr>
              <w:t xml:space="preserve"> возможна имплантация </w:t>
            </w:r>
            <w:proofErr w:type="spellStart"/>
            <w:r w:rsidRPr="0083142A">
              <w:rPr>
                <w:rFonts w:ascii="Courier New" w:eastAsia="Times New Roman" w:hAnsi="Courier New" w:cs="Courier New"/>
                <w:color w:val="000000"/>
                <w:sz w:val="20"/>
                <w:szCs w:val="20"/>
                <w:lang w:eastAsia="ru-RU"/>
              </w:rPr>
              <w:t>стента</w:t>
            </w:r>
            <w:proofErr w:type="spellEnd"/>
            <w:r w:rsidRPr="0083142A">
              <w:rPr>
                <w:rFonts w:ascii="Courier New" w:eastAsia="Times New Roman" w:hAnsi="Courier New" w:cs="Courier New"/>
                <w:color w:val="000000"/>
                <w:sz w:val="20"/>
                <w:szCs w:val="20"/>
                <w:lang w:eastAsia="ru-RU"/>
              </w:rPr>
              <w:t xml:space="preserve"> в область сужения коронарной артерии. </w:t>
            </w:r>
            <w:proofErr w:type="spellStart"/>
            <w:r w:rsidRPr="0083142A">
              <w:rPr>
                <w:rFonts w:ascii="Courier New" w:eastAsia="Times New Roman" w:hAnsi="Courier New" w:cs="Courier New"/>
                <w:color w:val="000000"/>
                <w:sz w:val="20"/>
                <w:szCs w:val="20"/>
                <w:lang w:eastAsia="ru-RU"/>
              </w:rPr>
              <w:t>Стент</w:t>
            </w:r>
            <w:proofErr w:type="spellEnd"/>
            <w:r w:rsidRPr="0083142A">
              <w:rPr>
                <w:rFonts w:ascii="Courier New" w:eastAsia="Times New Roman" w:hAnsi="Courier New" w:cs="Courier New"/>
                <w:color w:val="000000"/>
                <w:sz w:val="20"/>
                <w:szCs w:val="20"/>
                <w:lang w:eastAsia="ru-RU"/>
              </w:rPr>
              <w:t xml:space="preserve"> - это металлический трубчатый каркас, устанавливаемый в коронарной артерии. </w:t>
            </w:r>
            <w:proofErr w:type="spellStart"/>
            <w:r w:rsidRPr="0083142A">
              <w:rPr>
                <w:rFonts w:ascii="Courier New" w:eastAsia="Times New Roman" w:hAnsi="Courier New" w:cs="Courier New"/>
                <w:color w:val="000000"/>
                <w:sz w:val="20"/>
                <w:szCs w:val="20"/>
                <w:lang w:eastAsia="ru-RU"/>
              </w:rPr>
              <w:t>Стент</w:t>
            </w:r>
            <w:proofErr w:type="spellEnd"/>
            <w:r w:rsidRPr="0083142A">
              <w:rPr>
                <w:rFonts w:ascii="Courier New" w:eastAsia="Times New Roman" w:hAnsi="Courier New" w:cs="Courier New"/>
                <w:color w:val="000000"/>
                <w:sz w:val="20"/>
                <w:szCs w:val="20"/>
                <w:lang w:eastAsia="ru-RU"/>
              </w:rPr>
              <w:t xml:space="preserve"> в сложенном состоянии доставляется в область сужения коронарной артерии на баллончике. При раздувании баллончика </w:t>
            </w:r>
            <w:proofErr w:type="spellStart"/>
            <w:r w:rsidRPr="0083142A">
              <w:rPr>
                <w:rFonts w:ascii="Courier New" w:eastAsia="Times New Roman" w:hAnsi="Courier New" w:cs="Courier New"/>
                <w:color w:val="000000"/>
                <w:sz w:val="20"/>
                <w:szCs w:val="20"/>
                <w:lang w:eastAsia="ru-RU"/>
              </w:rPr>
              <w:t>стент</w:t>
            </w:r>
            <w:proofErr w:type="spellEnd"/>
            <w:r w:rsidRPr="0083142A">
              <w:rPr>
                <w:rFonts w:ascii="Courier New" w:eastAsia="Times New Roman" w:hAnsi="Courier New" w:cs="Courier New"/>
                <w:color w:val="000000"/>
                <w:sz w:val="20"/>
                <w:szCs w:val="20"/>
                <w:lang w:eastAsia="ru-RU"/>
              </w:rPr>
              <w:t xml:space="preserve"> расширяется и прижимается к стенкам сосуда для того, чтобы расширить сосуд и восстановить кровоток через него.  После проведения </w:t>
            </w:r>
            <w:proofErr w:type="spellStart"/>
            <w:r w:rsidRPr="0083142A">
              <w:rPr>
                <w:rFonts w:ascii="Courier New" w:eastAsia="Times New Roman" w:hAnsi="Courier New" w:cs="Courier New"/>
                <w:color w:val="000000"/>
                <w:sz w:val="20"/>
                <w:szCs w:val="20"/>
                <w:lang w:eastAsia="ru-RU"/>
              </w:rPr>
              <w:t>ангиопластики</w:t>
            </w:r>
            <w:proofErr w:type="spellEnd"/>
            <w:r w:rsidRPr="0083142A">
              <w:rPr>
                <w:rFonts w:ascii="Courier New" w:eastAsia="Times New Roman" w:hAnsi="Courier New" w:cs="Courier New"/>
                <w:color w:val="000000"/>
                <w:sz w:val="20"/>
                <w:szCs w:val="20"/>
                <w:lang w:eastAsia="ru-RU"/>
              </w:rPr>
              <w:t xml:space="preserve"> внутренняя поверхность коронарной артерии восстанавливается в течение нескольких месяцев. При этом </w:t>
            </w:r>
            <w:proofErr w:type="spellStart"/>
            <w:r w:rsidRPr="0083142A">
              <w:rPr>
                <w:rFonts w:ascii="Courier New" w:eastAsia="Times New Roman" w:hAnsi="Courier New" w:cs="Courier New"/>
                <w:color w:val="000000"/>
                <w:sz w:val="20"/>
                <w:szCs w:val="20"/>
                <w:lang w:eastAsia="ru-RU"/>
              </w:rPr>
              <w:t>стент</w:t>
            </w:r>
            <w:proofErr w:type="spellEnd"/>
            <w:r w:rsidRPr="0083142A">
              <w:rPr>
                <w:rFonts w:ascii="Courier New" w:eastAsia="Times New Roman" w:hAnsi="Courier New" w:cs="Courier New"/>
                <w:color w:val="000000"/>
                <w:sz w:val="20"/>
                <w:szCs w:val="20"/>
                <w:lang w:eastAsia="ru-RU"/>
              </w:rPr>
              <w:t xml:space="preserve"> оказывается "замурованным" в сосудистой стенке. </w:t>
            </w:r>
          </w:p>
        </w:tc>
      </w:tr>
      <w:tr w:rsidR="0083142A" w:rsidRPr="0083142A" w:rsidTr="0083142A">
        <w:trPr>
          <w:trHeight w:val="3645"/>
        </w:trPr>
        <w:tc>
          <w:tcPr>
            <w:tcW w:w="9463" w:type="dxa"/>
            <w:tcBorders>
              <w:top w:val="nil"/>
              <w:left w:val="nil"/>
              <w:bottom w:val="nil"/>
              <w:right w:val="nil"/>
            </w:tcBorders>
            <w:shd w:val="clear" w:color="auto" w:fill="auto"/>
            <w:hideMark/>
          </w:tcPr>
          <w:p w:rsidR="0083142A" w:rsidRPr="0083142A" w:rsidRDefault="0083142A" w:rsidP="0083142A">
            <w:pPr>
              <w:spacing w:after="0" w:line="240" w:lineRule="auto"/>
              <w:jc w:val="both"/>
              <w:rPr>
                <w:rFonts w:ascii="Courier New" w:eastAsia="Times New Roman" w:hAnsi="Courier New" w:cs="Courier New"/>
                <w:color w:val="000000"/>
                <w:sz w:val="20"/>
                <w:szCs w:val="20"/>
                <w:lang w:eastAsia="ru-RU"/>
              </w:rPr>
            </w:pPr>
            <w:r w:rsidRPr="0083142A">
              <w:rPr>
                <w:rFonts w:ascii="Courier New" w:eastAsia="Times New Roman" w:hAnsi="Courier New" w:cs="Courier New"/>
                <w:color w:val="000000"/>
                <w:sz w:val="20"/>
                <w:szCs w:val="20"/>
                <w:lang w:eastAsia="ru-RU"/>
              </w:rPr>
              <w:t xml:space="preserve">Процедура </w:t>
            </w:r>
            <w:proofErr w:type="spellStart"/>
            <w:r w:rsidRPr="0083142A">
              <w:rPr>
                <w:rFonts w:ascii="Courier New" w:eastAsia="Times New Roman" w:hAnsi="Courier New" w:cs="Courier New"/>
                <w:color w:val="000000"/>
                <w:sz w:val="20"/>
                <w:szCs w:val="20"/>
                <w:lang w:eastAsia="ru-RU"/>
              </w:rPr>
              <w:t>ангиопластики</w:t>
            </w:r>
            <w:proofErr w:type="spellEnd"/>
            <w:r w:rsidRPr="0083142A">
              <w:rPr>
                <w:rFonts w:ascii="Courier New" w:eastAsia="Times New Roman" w:hAnsi="Courier New" w:cs="Courier New"/>
                <w:color w:val="000000"/>
                <w:sz w:val="20"/>
                <w:szCs w:val="20"/>
                <w:lang w:eastAsia="ru-RU"/>
              </w:rPr>
              <w:t xml:space="preserve"> коронарных артерий проводится в </w:t>
            </w:r>
            <w:proofErr w:type="spellStart"/>
            <w:r w:rsidRPr="0083142A">
              <w:rPr>
                <w:rFonts w:ascii="Courier New" w:eastAsia="Times New Roman" w:hAnsi="Courier New" w:cs="Courier New"/>
                <w:color w:val="000000"/>
                <w:sz w:val="20"/>
                <w:szCs w:val="20"/>
                <w:lang w:eastAsia="ru-RU"/>
              </w:rPr>
              <w:t>рентгеноперационной</w:t>
            </w:r>
            <w:proofErr w:type="spellEnd"/>
            <w:r w:rsidRPr="0083142A">
              <w:rPr>
                <w:rFonts w:ascii="Courier New" w:eastAsia="Times New Roman" w:hAnsi="Courier New" w:cs="Courier New"/>
                <w:color w:val="000000"/>
                <w:sz w:val="20"/>
                <w:szCs w:val="20"/>
                <w:lang w:eastAsia="ru-RU"/>
              </w:rPr>
              <w:t xml:space="preserve">. Вы будете находиться в сознании, видеть и слышать все, что происходит вокруг. Процедура будет проводиться с использованием </w:t>
            </w:r>
            <w:proofErr w:type="spellStart"/>
            <w:r w:rsidRPr="0083142A">
              <w:rPr>
                <w:rFonts w:ascii="Courier New" w:eastAsia="Times New Roman" w:hAnsi="Courier New" w:cs="Courier New"/>
                <w:color w:val="000000"/>
                <w:sz w:val="20"/>
                <w:szCs w:val="20"/>
                <w:lang w:eastAsia="ru-RU"/>
              </w:rPr>
              <w:t>трансфеморального</w:t>
            </w:r>
            <w:proofErr w:type="spellEnd"/>
            <w:r w:rsidRPr="0083142A">
              <w:rPr>
                <w:rFonts w:ascii="Courier New" w:eastAsia="Times New Roman" w:hAnsi="Courier New" w:cs="Courier New"/>
                <w:color w:val="000000"/>
                <w:sz w:val="20"/>
                <w:szCs w:val="20"/>
                <w:lang w:eastAsia="ru-RU"/>
              </w:rPr>
              <w:t xml:space="preserve"> (через бедренную артерию - место пункции находится в верхней части бедра) или </w:t>
            </w:r>
            <w:proofErr w:type="spellStart"/>
            <w:r w:rsidRPr="0083142A">
              <w:rPr>
                <w:rFonts w:ascii="Courier New" w:eastAsia="Times New Roman" w:hAnsi="Courier New" w:cs="Courier New"/>
                <w:color w:val="000000"/>
                <w:sz w:val="20"/>
                <w:szCs w:val="20"/>
                <w:lang w:eastAsia="ru-RU"/>
              </w:rPr>
              <w:t>трансрадиального</w:t>
            </w:r>
            <w:proofErr w:type="spellEnd"/>
            <w:r w:rsidRPr="0083142A">
              <w:rPr>
                <w:rFonts w:ascii="Courier New" w:eastAsia="Times New Roman" w:hAnsi="Courier New" w:cs="Courier New"/>
                <w:color w:val="000000"/>
                <w:sz w:val="20"/>
                <w:szCs w:val="20"/>
                <w:lang w:eastAsia="ru-RU"/>
              </w:rPr>
              <w:t xml:space="preserve"> доступа (через лучевую артерию - место пункции находится в области запястья руки). Будет выполнена местная анестезия (обезболивание) места пункции (прокола) кожи. При помощи тонкой иглы будет произведен прокол верхней стенки артерии, куда впоследствии будет введен коронарный катетер (тонкая пластиковая трубка диаметром 2 мм, "голубая пластиковая макаронина") и установлен в устье пораженной коронарной артерии. Все остальные инструменты будут вводиться через просвет данного катетера. Процедура проходит безболезненно, за исключением момента раздувания баллончика в коронарной артерии - в этот момент вы почувствуете кратковременное болевое ощущение, похожее на приступ стенокардии. Вся процедура занимает от 30 минут до 3 часов. </w:t>
            </w:r>
          </w:p>
        </w:tc>
      </w:tr>
      <w:tr w:rsidR="0083142A" w:rsidRPr="0083142A" w:rsidTr="0083142A">
        <w:trPr>
          <w:trHeight w:val="1350"/>
        </w:trPr>
        <w:tc>
          <w:tcPr>
            <w:tcW w:w="9463" w:type="dxa"/>
            <w:tcBorders>
              <w:top w:val="nil"/>
              <w:left w:val="nil"/>
              <w:bottom w:val="nil"/>
              <w:right w:val="nil"/>
            </w:tcBorders>
            <w:shd w:val="clear" w:color="auto" w:fill="auto"/>
            <w:hideMark/>
          </w:tcPr>
          <w:p w:rsidR="0083142A" w:rsidRPr="0083142A" w:rsidRDefault="0083142A" w:rsidP="0083142A">
            <w:pPr>
              <w:spacing w:after="0" w:line="240" w:lineRule="auto"/>
              <w:jc w:val="both"/>
              <w:rPr>
                <w:rFonts w:ascii="Courier New" w:eastAsia="Times New Roman" w:hAnsi="Courier New" w:cs="Courier New"/>
                <w:color w:val="000000"/>
                <w:sz w:val="20"/>
                <w:szCs w:val="20"/>
                <w:lang w:eastAsia="ru-RU"/>
              </w:rPr>
            </w:pPr>
            <w:r w:rsidRPr="0083142A">
              <w:rPr>
                <w:rFonts w:ascii="Courier New" w:eastAsia="Times New Roman" w:hAnsi="Courier New" w:cs="Courier New"/>
                <w:color w:val="000000"/>
                <w:sz w:val="20"/>
                <w:szCs w:val="20"/>
                <w:lang w:eastAsia="ru-RU"/>
              </w:rPr>
              <w:t xml:space="preserve">После процедуры имплантации </w:t>
            </w:r>
            <w:proofErr w:type="spellStart"/>
            <w:r w:rsidRPr="0083142A">
              <w:rPr>
                <w:rFonts w:ascii="Courier New" w:eastAsia="Times New Roman" w:hAnsi="Courier New" w:cs="Courier New"/>
                <w:color w:val="000000"/>
                <w:sz w:val="20"/>
                <w:szCs w:val="20"/>
                <w:lang w:eastAsia="ru-RU"/>
              </w:rPr>
              <w:t>стента</w:t>
            </w:r>
            <w:proofErr w:type="spellEnd"/>
            <w:r w:rsidRPr="0083142A">
              <w:rPr>
                <w:rFonts w:ascii="Courier New" w:eastAsia="Times New Roman" w:hAnsi="Courier New" w:cs="Courier New"/>
                <w:color w:val="000000"/>
                <w:sz w:val="20"/>
                <w:szCs w:val="20"/>
                <w:lang w:eastAsia="ru-RU"/>
              </w:rPr>
              <w:t xml:space="preserve"> Вы будете принимать препараты для уменьшения риска </w:t>
            </w:r>
            <w:proofErr w:type="spellStart"/>
            <w:r w:rsidRPr="0083142A">
              <w:rPr>
                <w:rFonts w:ascii="Courier New" w:eastAsia="Times New Roman" w:hAnsi="Courier New" w:cs="Courier New"/>
                <w:color w:val="000000"/>
                <w:sz w:val="20"/>
                <w:szCs w:val="20"/>
                <w:lang w:eastAsia="ru-RU"/>
              </w:rPr>
              <w:t>тромбообразования</w:t>
            </w:r>
            <w:proofErr w:type="spellEnd"/>
            <w:r w:rsidRPr="0083142A">
              <w:rPr>
                <w:rFonts w:ascii="Courier New" w:eastAsia="Times New Roman" w:hAnsi="Courier New" w:cs="Courier New"/>
                <w:color w:val="000000"/>
                <w:sz w:val="20"/>
                <w:szCs w:val="20"/>
                <w:lang w:eastAsia="ru-RU"/>
              </w:rPr>
              <w:t xml:space="preserve">: </w:t>
            </w:r>
            <w:proofErr w:type="spellStart"/>
            <w:r w:rsidRPr="0083142A">
              <w:rPr>
                <w:rFonts w:ascii="Courier New" w:eastAsia="Times New Roman" w:hAnsi="Courier New" w:cs="Courier New"/>
                <w:color w:val="000000"/>
                <w:sz w:val="20"/>
                <w:szCs w:val="20"/>
                <w:lang w:eastAsia="ru-RU"/>
              </w:rPr>
              <w:t>клопидогрель</w:t>
            </w:r>
            <w:proofErr w:type="spellEnd"/>
            <w:r w:rsidRPr="0083142A">
              <w:rPr>
                <w:rFonts w:ascii="Courier New" w:eastAsia="Times New Roman" w:hAnsi="Courier New" w:cs="Courier New"/>
                <w:color w:val="000000"/>
                <w:sz w:val="20"/>
                <w:szCs w:val="20"/>
                <w:lang w:eastAsia="ru-RU"/>
              </w:rPr>
              <w:t xml:space="preserve"> (</w:t>
            </w:r>
            <w:proofErr w:type="spellStart"/>
            <w:r w:rsidRPr="0083142A">
              <w:rPr>
                <w:rFonts w:ascii="Courier New" w:eastAsia="Times New Roman" w:hAnsi="Courier New" w:cs="Courier New"/>
                <w:color w:val="000000"/>
                <w:sz w:val="20"/>
                <w:szCs w:val="20"/>
                <w:lang w:eastAsia="ru-RU"/>
              </w:rPr>
              <w:t>плавикс</w:t>
            </w:r>
            <w:proofErr w:type="spellEnd"/>
            <w:r w:rsidRPr="0083142A">
              <w:rPr>
                <w:rFonts w:ascii="Courier New" w:eastAsia="Times New Roman" w:hAnsi="Courier New" w:cs="Courier New"/>
                <w:color w:val="000000"/>
                <w:sz w:val="20"/>
                <w:szCs w:val="20"/>
                <w:lang w:eastAsia="ru-RU"/>
              </w:rPr>
              <w:t xml:space="preserve">) или </w:t>
            </w:r>
            <w:proofErr w:type="spellStart"/>
            <w:r w:rsidRPr="0083142A">
              <w:rPr>
                <w:rFonts w:ascii="Courier New" w:eastAsia="Times New Roman" w:hAnsi="Courier New" w:cs="Courier New"/>
                <w:color w:val="000000"/>
                <w:sz w:val="20"/>
                <w:szCs w:val="20"/>
                <w:lang w:eastAsia="ru-RU"/>
              </w:rPr>
              <w:t>тиклопидин</w:t>
            </w:r>
            <w:proofErr w:type="spellEnd"/>
            <w:r w:rsidRPr="0083142A">
              <w:rPr>
                <w:rFonts w:ascii="Courier New" w:eastAsia="Times New Roman" w:hAnsi="Courier New" w:cs="Courier New"/>
                <w:color w:val="000000"/>
                <w:sz w:val="20"/>
                <w:szCs w:val="20"/>
                <w:lang w:eastAsia="ru-RU"/>
              </w:rPr>
              <w:t xml:space="preserve"> в течение 4 недель после процедуры, а также небольшие дозы аспирина в течение длительного времени. После проведения процедуры Вы можете быть выписаны из стационара на следующие сутки.  </w:t>
            </w:r>
          </w:p>
        </w:tc>
      </w:tr>
      <w:tr w:rsidR="0083142A" w:rsidRPr="0083142A" w:rsidTr="0083142A">
        <w:trPr>
          <w:trHeight w:val="300"/>
        </w:trPr>
        <w:tc>
          <w:tcPr>
            <w:tcW w:w="9463" w:type="dxa"/>
            <w:tcBorders>
              <w:top w:val="nil"/>
              <w:left w:val="nil"/>
              <w:bottom w:val="nil"/>
              <w:right w:val="nil"/>
            </w:tcBorders>
            <w:shd w:val="clear" w:color="auto" w:fill="auto"/>
            <w:noWrap/>
            <w:vAlign w:val="bottom"/>
            <w:hideMark/>
          </w:tcPr>
          <w:p w:rsidR="0083142A" w:rsidRPr="0083142A" w:rsidRDefault="0083142A" w:rsidP="0083142A">
            <w:pPr>
              <w:spacing w:after="0" w:line="240" w:lineRule="auto"/>
              <w:rPr>
                <w:rFonts w:ascii="Courier New" w:eastAsia="Times New Roman" w:hAnsi="Courier New" w:cs="Courier New"/>
                <w:color w:val="000000"/>
                <w:sz w:val="20"/>
                <w:szCs w:val="20"/>
                <w:lang w:eastAsia="ru-RU"/>
              </w:rPr>
            </w:pPr>
          </w:p>
        </w:tc>
      </w:tr>
    </w:tbl>
    <w:p w:rsidR="0083142A" w:rsidRDefault="0083142A">
      <w:r>
        <w:br w:type="page"/>
      </w:r>
    </w:p>
    <w:tbl>
      <w:tblPr>
        <w:tblW w:w="9463" w:type="dxa"/>
        <w:tblInd w:w="108" w:type="dxa"/>
        <w:tblLook w:val="04A0" w:firstRow="1" w:lastRow="0" w:firstColumn="1" w:lastColumn="0" w:noHBand="0" w:noVBand="1"/>
      </w:tblPr>
      <w:tblGrid>
        <w:gridCol w:w="817"/>
        <w:gridCol w:w="1585"/>
        <w:gridCol w:w="7061"/>
      </w:tblGrid>
      <w:tr w:rsidR="0083142A" w:rsidRPr="0083142A" w:rsidTr="0083142A">
        <w:trPr>
          <w:trHeight w:val="300"/>
        </w:trPr>
        <w:tc>
          <w:tcPr>
            <w:tcW w:w="9463" w:type="dxa"/>
            <w:gridSpan w:val="3"/>
            <w:tcBorders>
              <w:top w:val="nil"/>
              <w:left w:val="nil"/>
              <w:bottom w:val="nil"/>
              <w:right w:val="nil"/>
            </w:tcBorders>
            <w:shd w:val="clear" w:color="auto" w:fill="auto"/>
            <w:noWrap/>
            <w:vAlign w:val="bottom"/>
            <w:hideMark/>
          </w:tcPr>
          <w:p w:rsidR="0083142A" w:rsidRPr="0083142A" w:rsidRDefault="0083142A" w:rsidP="0083142A">
            <w:pPr>
              <w:spacing w:after="0" w:line="240" w:lineRule="auto"/>
              <w:rPr>
                <w:rFonts w:ascii="Courier New" w:eastAsia="Times New Roman" w:hAnsi="Courier New" w:cs="Courier New"/>
                <w:color w:val="000000"/>
                <w:sz w:val="20"/>
                <w:szCs w:val="20"/>
                <w:u w:val="single"/>
                <w:lang w:eastAsia="ru-RU"/>
              </w:rPr>
            </w:pPr>
            <w:r w:rsidRPr="0083142A">
              <w:rPr>
                <w:rFonts w:ascii="Courier New" w:eastAsia="Times New Roman" w:hAnsi="Courier New" w:cs="Courier New"/>
                <w:color w:val="000000"/>
                <w:sz w:val="20"/>
                <w:szCs w:val="20"/>
                <w:u w:val="single"/>
                <w:lang w:eastAsia="ru-RU"/>
              </w:rPr>
              <w:lastRenderedPageBreak/>
              <w:t>Возможные осложнения и недостатки.</w:t>
            </w:r>
          </w:p>
        </w:tc>
      </w:tr>
      <w:tr w:rsidR="0083142A" w:rsidRPr="0083142A" w:rsidTr="0083142A">
        <w:trPr>
          <w:trHeight w:val="300"/>
        </w:trPr>
        <w:tc>
          <w:tcPr>
            <w:tcW w:w="9463" w:type="dxa"/>
            <w:gridSpan w:val="3"/>
            <w:tcBorders>
              <w:top w:val="nil"/>
              <w:left w:val="nil"/>
              <w:bottom w:val="nil"/>
              <w:right w:val="nil"/>
            </w:tcBorders>
            <w:shd w:val="clear" w:color="auto" w:fill="auto"/>
            <w:noWrap/>
            <w:vAlign w:val="bottom"/>
            <w:hideMark/>
          </w:tcPr>
          <w:p w:rsidR="0083142A" w:rsidRPr="0083142A" w:rsidRDefault="0083142A" w:rsidP="0083142A">
            <w:pPr>
              <w:spacing w:after="0" w:line="240" w:lineRule="auto"/>
              <w:rPr>
                <w:rFonts w:ascii="Courier New" w:eastAsia="Times New Roman" w:hAnsi="Courier New" w:cs="Courier New"/>
                <w:color w:val="000000"/>
                <w:sz w:val="20"/>
                <w:szCs w:val="20"/>
                <w:lang w:eastAsia="ru-RU"/>
              </w:rPr>
            </w:pPr>
          </w:p>
        </w:tc>
      </w:tr>
      <w:tr w:rsidR="0083142A" w:rsidRPr="0083142A" w:rsidTr="0083142A">
        <w:trPr>
          <w:trHeight w:val="1080"/>
        </w:trPr>
        <w:tc>
          <w:tcPr>
            <w:tcW w:w="9463" w:type="dxa"/>
            <w:gridSpan w:val="3"/>
            <w:tcBorders>
              <w:top w:val="nil"/>
              <w:left w:val="nil"/>
              <w:bottom w:val="nil"/>
              <w:right w:val="nil"/>
            </w:tcBorders>
            <w:shd w:val="clear" w:color="auto" w:fill="auto"/>
            <w:hideMark/>
          </w:tcPr>
          <w:p w:rsidR="0083142A" w:rsidRPr="0083142A" w:rsidRDefault="0083142A" w:rsidP="0083142A">
            <w:pPr>
              <w:spacing w:after="0" w:line="240" w:lineRule="auto"/>
              <w:jc w:val="both"/>
              <w:rPr>
                <w:rFonts w:ascii="Courier New" w:eastAsia="Times New Roman" w:hAnsi="Courier New" w:cs="Courier New"/>
                <w:color w:val="000000"/>
                <w:sz w:val="20"/>
                <w:szCs w:val="20"/>
                <w:lang w:eastAsia="ru-RU"/>
              </w:rPr>
            </w:pPr>
            <w:r w:rsidRPr="0083142A">
              <w:rPr>
                <w:rFonts w:ascii="Courier New" w:eastAsia="Times New Roman" w:hAnsi="Courier New" w:cs="Courier New"/>
                <w:color w:val="000000"/>
                <w:sz w:val="20"/>
                <w:szCs w:val="20"/>
                <w:lang w:eastAsia="ru-RU"/>
              </w:rPr>
              <w:t xml:space="preserve">Рекомендуя Вам данную процедуру, лечащий доктор оценил степень риска Вашего состояния и выбрал наиболее эффективный и безопасный метод лечения. Тем не менее, при проведении </w:t>
            </w:r>
            <w:proofErr w:type="spellStart"/>
            <w:r w:rsidRPr="0083142A">
              <w:rPr>
                <w:rFonts w:ascii="Courier New" w:eastAsia="Times New Roman" w:hAnsi="Courier New" w:cs="Courier New"/>
                <w:color w:val="000000"/>
                <w:sz w:val="20"/>
                <w:szCs w:val="20"/>
                <w:lang w:eastAsia="ru-RU"/>
              </w:rPr>
              <w:t>ангиопластики</w:t>
            </w:r>
            <w:proofErr w:type="spellEnd"/>
            <w:r w:rsidRPr="0083142A">
              <w:rPr>
                <w:rFonts w:ascii="Courier New" w:eastAsia="Times New Roman" w:hAnsi="Courier New" w:cs="Courier New"/>
                <w:color w:val="000000"/>
                <w:sz w:val="20"/>
                <w:szCs w:val="20"/>
                <w:lang w:eastAsia="ru-RU"/>
              </w:rPr>
              <w:t xml:space="preserve"> коронарных артерий имеется риск развития следующих осложнений: </w:t>
            </w:r>
          </w:p>
        </w:tc>
      </w:tr>
      <w:tr w:rsidR="0083142A" w:rsidRPr="0083142A" w:rsidTr="0083142A">
        <w:trPr>
          <w:trHeight w:val="300"/>
        </w:trPr>
        <w:tc>
          <w:tcPr>
            <w:tcW w:w="9463" w:type="dxa"/>
            <w:gridSpan w:val="3"/>
            <w:tcBorders>
              <w:top w:val="nil"/>
              <w:left w:val="nil"/>
              <w:bottom w:val="nil"/>
              <w:right w:val="nil"/>
            </w:tcBorders>
            <w:shd w:val="clear" w:color="auto" w:fill="auto"/>
            <w:noWrap/>
            <w:vAlign w:val="bottom"/>
            <w:hideMark/>
          </w:tcPr>
          <w:p w:rsidR="0083142A" w:rsidRPr="0083142A" w:rsidRDefault="0083142A" w:rsidP="0083142A">
            <w:pPr>
              <w:spacing w:after="0" w:line="240" w:lineRule="auto"/>
              <w:rPr>
                <w:rFonts w:ascii="Courier New" w:eastAsia="Times New Roman" w:hAnsi="Courier New" w:cs="Courier New"/>
                <w:color w:val="000000"/>
                <w:sz w:val="20"/>
                <w:szCs w:val="20"/>
                <w:lang w:eastAsia="ru-RU"/>
              </w:rPr>
            </w:pPr>
            <w:r w:rsidRPr="0083142A">
              <w:rPr>
                <w:rFonts w:ascii="Courier New" w:eastAsia="Times New Roman" w:hAnsi="Courier New" w:cs="Courier New"/>
                <w:color w:val="000000"/>
                <w:sz w:val="20"/>
                <w:szCs w:val="20"/>
                <w:lang w:eastAsia="ru-RU"/>
              </w:rPr>
              <w:t>1.  смерть (&lt;1%)</w:t>
            </w:r>
          </w:p>
        </w:tc>
      </w:tr>
      <w:tr w:rsidR="0083142A" w:rsidRPr="0083142A" w:rsidTr="0083142A">
        <w:trPr>
          <w:trHeight w:val="300"/>
        </w:trPr>
        <w:tc>
          <w:tcPr>
            <w:tcW w:w="9463" w:type="dxa"/>
            <w:gridSpan w:val="3"/>
            <w:tcBorders>
              <w:top w:val="nil"/>
              <w:left w:val="nil"/>
              <w:bottom w:val="nil"/>
              <w:right w:val="nil"/>
            </w:tcBorders>
            <w:shd w:val="clear" w:color="auto" w:fill="auto"/>
            <w:noWrap/>
            <w:vAlign w:val="bottom"/>
            <w:hideMark/>
          </w:tcPr>
          <w:p w:rsidR="0083142A" w:rsidRPr="0083142A" w:rsidRDefault="0083142A" w:rsidP="0083142A">
            <w:pPr>
              <w:spacing w:after="0" w:line="240" w:lineRule="auto"/>
              <w:rPr>
                <w:rFonts w:ascii="Courier New" w:eastAsia="Times New Roman" w:hAnsi="Courier New" w:cs="Courier New"/>
                <w:color w:val="000000"/>
                <w:sz w:val="20"/>
                <w:szCs w:val="20"/>
                <w:lang w:eastAsia="ru-RU"/>
              </w:rPr>
            </w:pPr>
            <w:r w:rsidRPr="0083142A">
              <w:rPr>
                <w:rFonts w:ascii="Courier New" w:eastAsia="Times New Roman" w:hAnsi="Courier New" w:cs="Courier New"/>
                <w:color w:val="000000"/>
                <w:sz w:val="20"/>
                <w:szCs w:val="20"/>
                <w:lang w:eastAsia="ru-RU"/>
              </w:rPr>
              <w:t>2.  острый инфаркт миокарда (3-5%)</w:t>
            </w:r>
          </w:p>
        </w:tc>
      </w:tr>
      <w:tr w:rsidR="0083142A" w:rsidRPr="0083142A" w:rsidTr="0083142A">
        <w:trPr>
          <w:trHeight w:val="300"/>
        </w:trPr>
        <w:tc>
          <w:tcPr>
            <w:tcW w:w="9463" w:type="dxa"/>
            <w:gridSpan w:val="3"/>
            <w:tcBorders>
              <w:top w:val="nil"/>
              <w:left w:val="nil"/>
              <w:bottom w:val="nil"/>
              <w:right w:val="nil"/>
            </w:tcBorders>
            <w:shd w:val="clear" w:color="auto" w:fill="auto"/>
            <w:noWrap/>
            <w:vAlign w:val="bottom"/>
            <w:hideMark/>
          </w:tcPr>
          <w:p w:rsidR="0083142A" w:rsidRPr="0083142A" w:rsidRDefault="0083142A" w:rsidP="0083142A">
            <w:pPr>
              <w:spacing w:after="0" w:line="240" w:lineRule="auto"/>
              <w:rPr>
                <w:rFonts w:ascii="Courier New" w:eastAsia="Times New Roman" w:hAnsi="Courier New" w:cs="Courier New"/>
                <w:color w:val="000000"/>
                <w:sz w:val="20"/>
                <w:szCs w:val="20"/>
                <w:lang w:eastAsia="ru-RU"/>
              </w:rPr>
            </w:pPr>
            <w:r w:rsidRPr="0083142A">
              <w:rPr>
                <w:rFonts w:ascii="Courier New" w:eastAsia="Times New Roman" w:hAnsi="Courier New" w:cs="Courier New"/>
                <w:color w:val="000000"/>
                <w:sz w:val="20"/>
                <w:szCs w:val="20"/>
                <w:lang w:eastAsia="ru-RU"/>
              </w:rPr>
              <w:t xml:space="preserve">3.  необходимость в выполнении операции коронарного шунтирования </w:t>
            </w:r>
            <w:proofErr w:type="gramStart"/>
            <w:r w:rsidRPr="0083142A">
              <w:rPr>
                <w:rFonts w:ascii="Courier New" w:eastAsia="Times New Roman" w:hAnsi="Courier New" w:cs="Courier New"/>
                <w:color w:val="000000"/>
                <w:sz w:val="20"/>
                <w:szCs w:val="20"/>
                <w:lang w:eastAsia="ru-RU"/>
              </w:rPr>
              <w:t>в</w:t>
            </w:r>
            <w:proofErr w:type="gramEnd"/>
          </w:p>
        </w:tc>
      </w:tr>
      <w:tr w:rsidR="0083142A" w:rsidRPr="0083142A" w:rsidTr="0083142A">
        <w:trPr>
          <w:trHeight w:val="300"/>
        </w:trPr>
        <w:tc>
          <w:tcPr>
            <w:tcW w:w="9463" w:type="dxa"/>
            <w:gridSpan w:val="3"/>
            <w:tcBorders>
              <w:top w:val="nil"/>
              <w:left w:val="nil"/>
              <w:bottom w:val="nil"/>
              <w:right w:val="nil"/>
            </w:tcBorders>
            <w:shd w:val="clear" w:color="auto" w:fill="auto"/>
            <w:noWrap/>
            <w:vAlign w:val="bottom"/>
            <w:hideMark/>
          </w:tcPr>
          <w:p w:rsidR="0083142A" w:rsidRPr="0083142A" w:rsidRDefault="0083142A" w:rsidP="0083142A">
            <w:pPr>
              <w:spacing w:after="0" w:line="240" w:lineRule="auto"/>
              <w:rPr>
                <w:rFonts w:ascii="Courier New" w:eastAsia="Times New Roman" w:hAnsi="Courier New" w:cs="Courier New"/>
                <w:color w:val="000000"/>
                <w:sz w:val="20"/>
                <w:szCs w:val="20"/>
                <w:lang w:eastAsia="ru-RU"/>
              </w:rPr>
            </w:pPr>
            <w:r w:rsidRPr="0083142A">
              <w:rPr>
                <w:rFonts w:ascii="Courier New" w:eastAsia="Times New Roman" w:hAnsi="Courier New" w:cs="Courier New"/>
                <w:color w:val="000000"/>
                <w:sz w:val="20"/>
                <w:szCs w:val="20"/>
                <w:lang w:eastAsia="ru-RU"/>
              </w:rPr>
              <w:t xml:space="preserve">     ближайшее время(&lt;3%)</w:t>
            </w:r>
          </w:p>
        </w:tc>
      </w:tr>
      <w:tr w:rsidR="0083142A" w:rsidRPr="0083142A" w:rsidTr="0083142A">
        <w:trPr>
          <w:trHeight w:val="300"/>
        </w:trPr>
        <w:tc>
          <w:tcPr>
            <w:tcW w:w="9463" w:type="dxa"/>
            <w:gridSpan w:val="3"/>
            <w:tcBorders>
              <w:top w:val="nil"/>
              <w:left w:val="nil"/>
              <w:bottom w:val="nil"/>
              <w:right w:val="nil"/>
            </w:tcBorders>
            <w:shd w:val="clear" w:color="auto" w:fill="auto"/>
            <w:noWrap/>
            <w:vAlign w:val="bottom"/>
            <w:hideMark/>
          </w:tcPr>
          <w:p w:rsidR="0083142A" w:rsidRPr="0083142A" w:rsidRDefault="0083142A" w:rsidP="0083142A">
            <w:pPr>
              <w:spacing w:after="0" w:line="240" w:lineRule="auto"/>
              <w:rPr>
                <w:rFonts w:ascii="Courier New" w:eastAsia="Times New Roman" w:hAnsi="Courier New" w:cs="Courier New"/>
                <w:color w:val="000000"/>
                <w:sz w:val="20"/>
                <w:szCs w:val="20"/>
                <w:lang w:eastAsia="ru-RU"/>
              </w:rPr>
            </w:pPr>
            <w:proofErr w:type="gramStart"/>
            <w:r w:rsidRPr="0083142A">
              <w:rPr>
                <w:rFonts w:ascii="Courier New" w:eastAsia="Times New Roman" w:hAnsi="Courier New" w:cs="Courier New"/>
                <w:color w:val="000000"/>
                <w:sz w:val="20"/>
                <w:szCs w:val="20"/>
                <w:lang w:eastAsia="ru-RU"/>
              </w:rPr>
              <w:t xml:space="preserve">4.  гематома, кровотечение из места пункции (3% при </w:t>
            </w:r>
            <w:proofErr w:type="spellStart"/>
            <w:r w:rsidRPr="0083142A">
              <w:rPr>
                <w:rFonts w:ascii="Courier New" w:eastAsia="Times New Roman" w:hAnsi="Courier New" w:cs="Courier New"/>
                <w:color w:val="000000"/>
                <w:sz w:val="20"/>
                <w:szCs w:val="20"/>
                <w:lang w:eastAsia="ru-RU"/>
              </w:rPr>
              <w:t>трансфеморальном</w:t>
            </w:r>
            <w:proofErr w:type="spellEnd"/>
            <w:proofErr w:type="gramEnd"/>
          </w:p>
        </w:tc>
      </w:tr>
      <w:tr w:rsidR="0083142A" w:rsidRPr="0083142A" w:rsidTr="0083142A">
        <w:trPr>
          <w:trHeight w:val="300"/>
        </w:trPr>
        <w:tc>
          <w:tcPr>
            <w:tcW w:w="9463" w:type="dxa"/>
            <w:gridSpan w:val="3"/>
            <w:tcBorders>
              <w:top w:val="nil"/>
              <w:left w:val="nil"/>
              <w:bottom w:val="nil"/>
              <w:right w:val="nil"/>
            </w:tcBorders>
            <w:shd w:val="clear" w:color="auto" w:fill="auto"/>
            <w:noWrap/>
            <w:vAlign w:val="bottom"/>
            <w:hideMark/>
          </w:tcPr>
          <w:p w:rsidR="0083142A" w:rsidRPr="0083142A" w:rsidRDefault="0083142A" w:rsidP="0083142A">
            <w:pPr>
              <w:spacing w:after="0" w:line="240" w:lineRule="auto"/>
              <w:rPr>
                <w:rFonts w:ascii="Courier New" w:eastAsia="Times New Roman" w:hAnsi="Courier New" w:cs="Courier New"/>
                <w:color w:val="000000"/>
                <w:sz w:val="20"/>
                <w:szCs w:val="20"/>
                <w:lang w:eastAsia="ru-RU"/>
              </w:rPr>
            </w:pPr>
            <w:r w:rsidRPr="0083142A">
              <w:rPr>
                <w:rFonts w:ascii="Courier New" w:eastAsia="Times New Roman" w:hAnsi="Courier New" w:cs="Courier New"/>
                <w:color w:val="000000"/>
                <w:sz w:val="20"/>
                <w:szCs w:val="20"/>
                <w:lang w:eastAsia="ru-RU"/>
              </w:rPr>
              <w:t xml:space="preserve">     </w:t>
            </w:r>
            <w:proofErr w:type="gramStart"/>
            <w:r w:rsidRPr="0083142A">
              <w:rPr>
                <w:rFonts w:ascii="Courier New" w:eastAsia="Times New Roman" w:hAnsi="Courier New" w:cs="Courier New"/>
                <w:color w:val="000000"/>
                <w:sz w:val="20"/>
                <w:szCs w:val="20"/>
                <w:lang w:eastAsia="ru-RU"/>
              </w:rPr>
              <w:t>доступе</w:t>
            </w:r>
            <w:proofErr w:type="gramEnd"/>
            <w:r w:rsidRPr="0083142A">
              <w:rPr>
                <w:rFonts w:ascii="Courier New" w:eastAsia="Times New Roman" w:hAnsi="Courier New" w:cs="Courier New"/>
                <w:color w:val="000000"/>
                <w:sz w:val="20"/>
                <w:szCs w:val="20"/>
                <w:lang w:eastAsia="ru-RU"/>
              </w:rPr>
              <w:t xml:space="preserve">, менее 0.01% при </w:t>
            </w:r>
            <w:proofErr w:type="spellStart"/>
            <w:r w:rsidRPr="0083142A">
              <w:rPr>
                <w:rFonts w:ascii="Courier New" w:eastAsia="Times New Roman" w:hAnsi="Courier New" w:cs="Courier New"/>
                <w:color w:val="000000"/>
                <w:sz w:val="20"/>
                <w:szCs w:val="20"/>
                <w:lang w:eastAsia="ru-RU"/>
              </w:rPr>
              <w:t>трансрадиальном</w:t>
            </w:r>
            <w:proofErr w:type="spellEnd"/>
            <w:r w:rsidRPr="0083142A">
              <w:rPr>
                <w:rFonts w:ascii="Courier New" w:eastAsia="Times New Roman" w:hAnsi="Courier New" w:cs="Courier New"/>
                <w:color w:val="000000"/>
                <w:sz w:val="20"/>
                <w:szCs w:val="20"/>
                <w:lang w:eastAsia="ru-RU"/>
              </w:rPr>
              <w:t xml:space="preserve"> доступе)</w:t>
            </w:r>
          </w:p>
        </w:tc>
      </w:tr>
      <w:tr w:rsidR="0083142A" w:rsidRPr="0083142A" w:rsidTr="0083142A">
        <w:trPr>
          <w:trHeight w:val="300"/>
        </w:trPr>
        <w:tc>
          <w:tcPr>
            <w:tcW w:w="9463" w:type="dxa"/>
            <w:gridSpan w:val="3"/>
            <w:tcBorders>
              <w:top w:val="nil"/>
              <w:left w:val="nil"/>
              <w:bottom w:val="nil"/>
              <w:right w:val="nil"/>
            </w:tcBorders>
            <w:shd w:val="clear" w:color="auto" w:fill="auto"/>
            <w:noWrap/>
            <w:vAlign w:val="bottom"/>
            <w:hideMark/>
          </w:tcPr>
          <w:p w:rsidR="0083142A" w:rsidRPr="0083142A" w:rsidRDefault="0083142A" w:rsidP="0083142A">
            <w:pPr>
              <w:spacing w:after="0" w:line="240" w:lineRule="auto"/>
              <w:rPr>
                <w:rFonts w:ascii="Courier New" w:eastAsia="Times New Roman" w:hAnsi="Courier New" w:cs="Courier New"/>
                <w:color w:val="000000"/>
                <w:sz w:val="20"/>
                <w:szCs w:val="20"/>
                <w:lang w:eastAsia="ru-RU"/>
              </w:rPr>
            </w:pPr>
            <w:r w:rsidRPr="0083142A">
              <w:rPr>
                <w:rFonts w:ascii="Courier New" w:eastAsia="Times New Roman" w:hAnsi="Courier New" w:cs="Courier New"/>
                <w:color w:val="000000"/>
                <w:sz w:val="20"/>
                <w:szCs w:val="20"/>
                <w:lang w:eastAsia="ru-RU"/>
              </w:rPr>
              <w:t>5.   аллергическая реакция на введение контрастного вещества (менее 2%)</w:t>
            </w:r>
          </w:p>
        </w:tc>
      </w:tr>
      <w:tr w:rsidR="0083142A" w:rsidRPr="0083142A" w:rsidTr="0083142A">
        <w:trPr>
          <w:trHeight w:val="300"/>
        </w:trPr>
        <w:tc>
          <w:tcPr>
            <w:tcW w:w="9463" w:type="dxa"/>
            <w:gridSpan w:val="3"/>
            <w:tcBorders>
              <w:top w:val="nil"/>
              <w:left w:val="nil"/>
              <w:bottom w:val="nil"/>
              <w:right w:val="nil"/>
            </w:tcBorders>
            <w:shd w:val="clear" w:color="auto" w:fill="auto"/>
            <w:noWrap/>
            <w:vAlign w:val="bottom"/>
            <w:hideMark/>
          </w:tcPr>
          <w:p w:rsidR="0083142A" w:rsidRPr="0083142A" w:rsidRDefault="0083142A" w:rsidP="0083142A">
            <w:pPr>
              <w:spacing w:after="0" w:line="240" w:lineRule="auto"/>
              <w:rPr>
                <w:rFonts w:ascii="Courier New" w:eastAsia="Times New Roman" w:hAnsi="Courier New" w:cs="Courier New"/>
                <w:color w:val="000000"/>
                <w:sz w:val="20"/>
                <w:szCs w:val="20"/>
                <w:lang w:eastAsia="ru-RU"/>
              </w:rPr>
            </w:pPr>
          </w:p>
        </w:tc>
      </w:tr>
      <w:tr w:rsidR="0083142A" w:rsidRPr="0083142A" w:rsidTr="0083142A">
        <w:trPr>
          <w:trHeight w:val="2490"/>
        </w:trPr>
        <w:tc>
          <w:tcPr>
            <w:tcW w:w="9463" w:type="dxa"/>
            <w:gridSpan w:val="3"/>
            <w:tcBorders>
              <w:top w:val="nil"/>
              <w:left w:val="nil"/>
              <w:bottom w:val="nil"/>
              <w:right w:val="nil"/>
            </w:tcBorders>
            <w:shd w:val="clear" w:color="auto" w:fill="auto"/>
            <w:hideMark/>
          </w:tcPr>
          <w:p w:rsidR="0083142A" w:rsidRPr="0083142A" w:rsidRDefault="0083142A" w:rsidP="0083142A">
            <w:pPr>
              <w:spacing w:after="0" w:line="240" w:lineRule="auto"/>
              <w:jc w:val="both"/>
              <w:rPr>
                <w:rFonts w:ascii="Courier New" w:eastAsia="Times New Roman" w:hAnsi="Courier New" w:cs="Courier New"/>
                <w:color w:val="000000"/>
                <w:sz w:val="20"/>
                <w:szCs w:val="20"/>
                <w:lang w:eastAsia="ru-RU"/>
              </w:rPr>
            </w:pPr>
            <w:r w:rsidRPr="0083142A">
              <w:rPr>
                <w:rFonts w:ascii="Courier New" w:eastAsia="Times New Roman" w:hAnsi="Courier New" w:cs="Courier New"/>
                <w:color w:val="000000"/>
                <w:sz w:val="20"/>
                <w:szCs w:val="20"/>
                <w:lang w:eastAsia="ru-RU"/>
              </w:rPr>
              <w:t xml:space="preserve">Недостатком </w:t>
            </w:r>
            <w:proofErr w:type="spellStart"/>
            <w:r w:rsidRPr="0083142A">
              <w:rPr>
                <w:rFonts w:ascii="Courier New" w:eastAsia="Times New Roman" w:hAnsi="Courier New" w:cs="Courier New"/>
                <w:color w:val="000000"/>
                <w:sz w:val="20"/>
                <w:szCs w:val="20"/>
                <w:lang w:eastAsia="ru-RU"/>
              </w:rPr>
              <w:t>ангиопластики</w:t>
            </w:r>
            <w:proofErr w:type="spellEnd"/>
            <w:r w:rsidRPr="0083142A">
              <w:rPr>
                <w:rFonts w:ascii="Courier New" w:eastAsia="Times New Roman" w:hAnsi="Courier New" w:cs="Courier New"/>
                <w:color w:val="000000"/>
                <w:sz w:val="20"/>
                <w:szCs w:val="20"/>
                <w:lang w:eastAsia="ru-RU"/>
              </w:rPr>
              <w:t xml:space="preserve"> коронарных артерий является риск развития </w:t>
            </w:r>
            <w:proofErr w:type="spellStart"/>
            <w:r w:rsidRPr="0083142A">
              <w:rPr>
                <w:rFonts w:ascii="Courier New" w:eastAsia="Times New Roman" w:hAnsi="Courier New" w:cs="Courier New"/>
                <w:color w:val="000000"/>
                <w:sz w:val="20"/>
                <w:szCs w:val="20"/>
                <w:lang w:eastAsia="ru-RU"/>
              </w:rPr>
              <w:t>рестеноза</w:t>
            </w:r>
            <w:proofErr w:type="spellEnd"/>
            <w:r w:rsidRPr="0083142A">
              <w:rPr>
                <w:rFonts w:ascii="Courier New" w:eastAsia="Times New Roman" w:hAnsi="Courier New" w:cs="Courier New"/>
                <w:color w:val="000000"/>
                <w:sz w:val="20"/>
                <w:szCs w:val="20"/>
                <w:lang w:eastAsia="ru-RU"/>
              </w:rPr>
              <w:t xml:space="preserve"> (рецидивирующего, повторного сужения сегмента коронарной артерии), который развивается в 17-32% случаев в течение первых 6 месяцев после процедуры. По истечении 6 месяцев сегмент артерии, где производилась </w:t>
            </w:r>
            <w:proofErr w:type="spellStart"/>
            <w:r w:rsidRPr="0083142A">
              <w:rPr>
                <w:rFonts w:ascii="Courier New" w:eastAsia="Times New Roman" w:hAnsi="Courier New" w:cs="Courier New"/>
                <w:color w:val="000000"/>
                <w:sz w:val="20"/>
                <w:szCs w:val="20"/>
                <w:lang w:eastAsia="ru-RU"/>
              </w:rPr>
              <w:t>ангиопластика</w:t>
            </w:r>
            <w:proofErr w:type="spellEnd"/>
            <w:r w:rsidRPr="0083142A">
              <w:rPr>
                <w:rFonts w:ascii="Courier New" w:eastAsia="Times New Roman" w:hAnsi="Courier New" w:cs="Courier New"/>
                <w:color w:val="000000"/>
                <w:sz w:val="20"/>
                <w:szCs w:val="20"/>
                <w:lang w:eastAsia="ru-RU"/>
              </w:rPr>
              <w:t xml:space="preserve">, практически не претерпевает каких-либо изменений. </w:t>
            </w:r>
            <w:proofErr w:type="spellStart"/>
            <w:r w:rsidRPr="0083142A">
              <w:rPr>
                <w:rFonts w:ascii="Courier New" w:eastAsia="Times New Roman" w:hAnsi="Courier New" w:cs="Courier New"/>
                <w:color w:val="000000"/>
                <w:sz w:val="20"/>
                <w:szCs w:val="20"/>
                <w:lang w:eastAsia="ru-RU"/>
              </w:rPr>
              <w:t>Рестеноз</w:t>
            </w:r>
            <w:proofErr w:type="spellEnd"/>
            <w:r w:rsidRPr="0083142A">
              <w:rPr>
                <w:rFonts w:ascii="Courier New" w:eastAsia="Times New Roman" w:hAnsi="Courier New" w:cs="Courier New"/>
                <w:color w:val="000000"/>
                <w:sz w:val="20"/>
                <w:szCs w:val="20"/>
                <w:lang w:eastAsia="ru-RU"/>
              </w:rPr>
              <w:t xml:space="preserve"> является не осложнением процедуры, а </w:t>
            </w:r>
            <w:proofErr w:type="gramStart"/>
            <w:r w:rsidRPr="0083142A">
              <w:rPr>
                <w:rFonts w:ascii="Courier New" w:eastAsia="Times New Roman" w:hAnsi="Courier New" w:cs="Courier New"/>
                <w:color w:val="000000"/>
                <w:sz w:val="20"/>
                <w:szCs w:val="20"/>
                <w:lang w:eastAsia="ru-RU"/>
              </w:rPr>
              <w:t>обусловлен</w:t>
            </w:r>
            <w:proofErr w:type="gramEnd"/>
            <w:r w:rsidRPr="0083142A">
              <w:rPr>
                <w:rFonts w:ascii="Courier New" w:eastAsia="Times New Roman" w:hAnsi="Courier New" w:cs="Courier New"/>
                <w:color w:val="000000"/>
                <w:sz w:val="20"/>
                <w:szCs w:val="20"/>
                <w:lang w:eastAsia="ru-RU"/>
              </w:rPr>
              <w:t xml:space="preserve"> особенной реакцией Вашего организма на вмешательство. </w:t>
            </w:r>
            <w:proofErr w:type="spellStart"/>
            <w:r w:rsidRPr="0083142A">
              <w:rPr>
                <w:rFonts w:ascii="Courier New" w:eastAsia="Times New Roman" w:hAnsi="Courier New" w:cs="Courier New"/>
                <w:color w:val="000000"/>
                <w:sz w:val="20"/>
                <w:szCs w:val="20"/>
                <w:lang w:eastAsia="ru-RU"/>
              </w:rPr>
              <w:t>Рестенозы</w:t>
            </w:r>
            <w:proofErr w:type="spellEnd"/>
            <w:r w:rsidRPr="0083142A">
              <w:rPr>
                <w:rFonts w:ascii="Courier New" w:eastAsia="Times New Roman" w:hAnsi="Courier New" w:cs="Courier New"/>
                <w:color w:val="000000"/>
                <w:sz w:val="20"/>
                <w:szCs w:val="20"/>
                <w:lang w:eastAsia="ru-RU"/>
              </w:rPr>
              <w:t xml:space="preserve"> после </w:t>
            </w:r>
            <w:proofErr w:type="spellStart"/>
            <w:r w:rsidRPr="0083142A">
              <w:rPr>
                <w:rFonts w:ascii="Courier New" w:eastAsia="Times New Roman" w:hAnsi="Courier New" w:cs="Courier New"/>
                <w:color w:val="000000"/>
                <w:sz w:val="20"/>
                <w:szCs w:val="20"/>
                <w:lang w:eastAsia="ru-RU"/>
              </w:rPr>
              <w:t>ангиопластики</w:t>
            </w:r>
            <w:proofErr w:type="spellEnd"/>
            <w:r w:rsidRPr="0083142A">
              <w:rPr>
                <w:rFonts w:ascii="Courier New" w:eastAsia="Times New Roman" w:hAnsi="Courier New" w:cs="Courier New"/>
                <w:color w:val="000000"/>
                <w:sz w:val="20"/>
                <w:szCs w:val="20"/>
                <w:lang w:eastAsia="ru-RU"/>
              </w:rPr>
              <w:t xml:space="preserve"> успешно лечатся при помощи повторной процедуры </w:t>
            </w:r>
            <w:proofErr w:type="spellStart"/>
            <w:r w:rsidRPr="0083142A">
              <w:rPr>
                <w:rFonts w:ascii="Courier New" w:eastAsia="Times New Roman" w:hAnsi="Courier New" w:cs="Courier New"/>
                <w:color w:val="000000"/>
                <w:sz w:val="20"/>
                <w:szCs w:val="20"/>
                <w:lang w:eastAsia="ru-RU"/>
              </w:rPr>
              <w:t>ангиопластики</w:t>
            </w:r>
            <w:proofErr w:type="spellEnd"/>
            <w:r w:rsidRPr="0083142A">
              <w:rPr>
                <w:rFonts w:ascii="Courier New" w:eastAsia="Times New Roman" w:hAnsi="Courier New" w:cs="Courier New"/>
                <w:color w:val="000000"/>
                <w:sz w:val="20"/>
                <w:szCs w:val="20"/>
                <w:lang w:eastAsia="ru-RU"/>
              </w:rPr>
              <w:t>, также возможно проведение процедуры коронарного шунтирования.</w:t>
            </w:r>
          </w:p>
        </w:tc>
      </w:tr>
      <w:tr w:rsidR="0083142A" w:rsidRPr="0083142A" w:rsidTr="00A47C50">
        <w:trPr>
          <w:trHeight w:val="2310"/>
        </w:trPr>
        <w:tc>
          <w:tcPr>
            <w:tcW w:w="9463" w:type="dxa"/>
            <w:gridSpan w:val="3"/>
            <w:tcBorders>
              <w:top w:val="nil"/>
              <w:left w:val="nil"/>
              <w:right w:val="nil"/>
            </w:tcBorders>
            <w:shd w:val="clear" w:color="auto" w:fill="auto"/>
            <w:hideMark/>
          </w:tcPr>
          <w:p w:rsidR="0083142A" w:rsidRPr="0083142A" w:rsidRDefault="0083142A" w:rsidP="0083142A">
            <w:pPr>
              <w:spacing w:after="0" w:line="240" w:lineRule="auto"/>
              <w:jc w:val="both"/>
              <w:rPr>
                <w:rFonts w:ascii="Courier New" w:eastAsia="Times New Roman" w:hAnsi="Courier New" w:cs="Courier New"/>
                <w:color w:val="000000"/>
                <w:sz w:val="20"/>
                <w:szCs w:val="20"/>
                <w:lang w:eastAsia="ru-RU"/>
              </w:rPr>
            </w:pPr>
            <w:r w:rsidRPr="0083142A">
              <w:rPr>
                <w:rFonts w:ascii="Courier New" w:eastAsia="Times New Roman" w:hAnsi="Courier New" w:cs="Courier New"/>
                <w:color w:val="000000"/>
                <w:sz w:val="20"/>
                <w:szCs w:val="20"/>
                <w:lang w:eastAsia="ru-RU"/>
              </w:rPr>
              <w:t>Любая информация, полученная в ходе проведения данной процедуры, рассматривается как конфиденциальная. Вся информация и медицинские документы анализируются квалифицированным медицинским персоналом. Все документы Вашей истории болезни представляют профессиональную медицинскую тайну и являются строго конфиденциальными. Данные, полученные при проведении данной процедуры, могут быть использованы в научных целях, представлены на конференциях или опубликованы в печатных изданиях, при этом Ваше участие не будет оглашено и останется строго конфиденциальным.</w:t>
            </w:r>
          </w:p>
        </w:tc>
      </w:tr>
      <w:tr w:rsidR="00A47C50" w:rsidRPr="0083142A" w:rsidTr="00A47C50">
        <w:trPr>
          <w:trHeight w:val="600"/>
        </w:trPr>
        <w:tc>
          <w:tcPr>
            <w:tcW w:w="2402" w:type="dxa"/>
            <w:gridSpan w:val="2"/>
            <w:tcBorders>
              <w:top w:val="nil"/>
              <w:left w:val="nil"/>
            </w:tcBorders>
            <w:shd w:val="clear" w:color="auto" w:fill="auto"/>
            <w:noWrap/>
            <w:vAlign w:val="bottom"/>
            <w:hideMark/>
          </w:tcPr>
          <w:p w:rsidR="00A47C50" w:rsidRPr="0083142A" w:rsidRDefault="00A47C50" w:rsidP="00A47C50">
            <w:pPr>
              <w:spacing w:after="0" w:line="240" w:lineRule="auto"/>
              <w:jc w:val="both"/>
              <w:rPr>
                <w:rFonts w:ascii="Courier New" w:eastAsia="Times New Roman" w:hAnsi="Courier New" w:cs="Courier New"/>
                <w:color w:val="000000"/>
                <w:sz w:val="20"/>
                <w:szCs w:val="20"/>
                <w:lang w:eastAsia="ru-RU"/>
              </w:rPr>
            </w:pPr>
            <w:r w:rsidRPr="0083142A">
              <w:rPr>
                <w:rFonts w:ascii="Courier New" w:eastAsia="Times New Roman" w:hAnsi="Courier New" w:cs="Courier New"/>
                <w:b/>
                <w:bCs/>
                <w:color w:val="000000"/>
                <w:sz w:val="20"/>
                <w:szCs w:val="20"/>
                <w:lang w:eastAsia="ru-RU"/>
              </w:rPr>
              <w:t xml:space="preserve">Ф.И.О. пациента: </w:t>
            </w:r>
          </w:p>
        </w:tc>
        <w:tc>
          <w:tcPr>
            <w:tcW w:w="7061" w:type="dxa"/>
            <w:tcBorders>
              <w:top w:val="nil"/>
              <w:bottom w:val="single" w:sz="4" w:space="0" w:color="auto"/>
              <w:right w:val="nil"/>
            </w:tcBorders>
            <w:shd w:val="clear" w:color="auto" w:fill="auto"/>
            <w:vAlign w:val="bottom"/>
          </w:tcPr>
          <w:p w:rsidR="00A47C50" w:rsidRPr="0083142A" w:rsidRDefault="00A47C50" w:rsidP="0083142A">
            <w:pPr>
              <w:spacing w:after="0" w:line="240" w:lineRule="auto"/>
              <w:jc w:val="both"/>
              <w:rPr>
                <w:rFonts w:ascii="Courier New" w:eastAsia="Times New Roman" w:hAnsi="Courier New" w:cs="Courier New"/>
                <w:color w:val="000000"/>
                <w:sz w:val="20"/>
                <w:szCs w:val="20"/>
                <w:lang w:eastAsia="ru-RU"/>
              </w:rPr>
            </w:pPr>
            <w:r w:rsidRPr="0083142A">
              <w:rPr>
                <w:rFonts w:ascii="Courier New" w:eastAsia="Times New Roman" w:hAnsi="Courier New" w:cs="Courier New"/>
                <w:b/>
                <w:bCs/>
                <w:color w:val="000000"/>
                <w:sz w:val="20"/>
                <w:szCs w:val="20"/>
                <w:lang w:eastAsia="ru-RU"/>
              </w:rPr>
              <w:t>{</w:t>
            </w:r>
            <w:r>
              <w:rPr>
                <w:rFonts w:ascii="Courier New" w:eastAsia="Times New Roman" w:hAnsi="Courier New" w:cs="Courier New"/>
                <w:b/>
                <w:bCs/>
                <w:color w:val="000000"/>
                <w:sz w:val="20"/>
                <w:szCs w:val="20"/>
                <w:lang w:val="en-US" w:eastAsia="ru-RU"/>
              </w:rPr>
              <w:t>patient</w:t>
            </w:r>
            <w:r w:rsidRPr="0083142A">
              <w:rPr>
                <w:rFonts w:ascii="Courier New" w:eastAsia="Times New Roman" w:hAnsi="Courier New" w:cs="Courier New"/>
                <w:b/>
                <w:bCs/>
                <w:color w:val="000000"/>
                <w:sz w:val="20"/>
                <w:szCs w:val="20"/>
                <w:lang w:eastAsia="ru-RU"/>
              </w:rPr>
              <w:t>.</w:t>
            </w:r>
            <w:r>
              <w:rPr>
                <w:rFonts w:ascii="Courier New" w:eastAsia="Times New Roman" w:hAnsi="Courier New" w:cs="Courier New"/>
                <w:b/>
                <w:bCs/>
                <w:color w:val="000000"/>
                <w:sz w:val="20"/>
                <w:szCs w:val="20"/>
                <w:lang w:val="en-US" w:eastAsia="ru-RU"/>
              </w:rPr>
              <w:t>initials</w:t>
            </w:r>
            <w:r w:rsidRPr="0083142A">
              <w:rPr>
                <w:rFonts w:ascii="Courier New" w:eastAsia="Times New Roman" w:hAnsi="Courier New" w:cs="Courier New"/>
                <w:b/>
                <w:bCs/>
                <w:color w:val="000000"/>
                <w:sz w:val="20"/>
                <w:szCs w:val="20"/>
                <w:lang w:eastAsia="ru-RU"/>
              </w:rPr>
              <w:t>}</w:t>
            </w:r>
          </w:p>
        </w:tc>
      </w:tr>
      <w:tr w:rsidR="00A47C50" w:rsidRPr="0083142A" w:rsidTr="00A47C50">
        <w:trPr>
          <w:trHeight w:val="300"/>
        </w:trPr>
        <w:tc>
          <w:tcPr>
            <w:tcW w:w="817" w:type="dxa"/>
            <w:tcBorders>
              <w:left w:val="nil"/>
            </w:tcBorders>
            <w:shd w:val="clear" w:color="auto" w:fill="auto"/>
            <w:noWrap/>
            <w:vAlign w:val="bottom"/>
            <w:hideMark/>
          </w:tcPr>
          <w:p w:rsidR="00A47C50" w:rsidRPr="0083142A" w:rsidRDefault="00A47C50" w:rsidP="00A47C50">
            <w:pPr>
              <w:spacing w:after="0" w:line="240" w:lineRule="auto"/>
              <w:rPr>
                <w:rFonts w:ascii="Courier New" w:eastAsia="Times New Roman" w:hAnsi="Courier New" w:cs="Courier New"/>
                <w:b/>
                <w:bCs/>
                <w:color w:val="000000"/>
                <w:sz w:val="20"/>
                <w:szCs w:val="20"/>
                <w:lang w:val="en-US" w:eastAsia="ru-RU"/>
              </w:rPr>
            </w:pPr>
            <w:r w:rsidRPr="0083142A">
              <w:rPr>
                <w:rFonts w:ascii="Courier New" w:eastAsia="Times New Roman" w:hAnsi="Courier New" w:cs="Courier New"/>
                <w:b/>
                <w:bCs/>
                <w:color w:val="000000"/>
                <w:sz w:val="20"/>
                <w:szCs w:val="20"/>
                <w:lang w:eastAsia="ru-RU"/>
              </w:rPr>
              <w:t xml:space="preserve">Дата: </w:t>
            </w:r>
          </w:p>
        </w:tc>
        <w:tc>
          <w:tcPr>
            <w:tcW w:w="1585" w:type="dxa"/>
            <w:tcBorders>
              <w:left w:val="nil"/>
              <w:bottom w:val="single" w:sz="4" w:space="0" w:color="auto"/>
            </w:tcBorders>
            <w:shd w:val="clear" w:color="auto" w:fill="auto"/>
            <w:vAlign w:val="bottom"/>
          </w:tcPr>
          <w:p w:rsidR="00A47C50" w:rsidRPr="0083142A" w:rsidRDefault="00A47C50" w:rsidP="00A47C50">
            <w:pPr>
              <w:spacing w:after="0" w:line="240" w:lineRule="auto"/>
              <w:rPr>
                <w:rFonts w:ascii="Courier New" w:eastAsia="Times New Roman" w:hAnsi="Courier New" w:cs="Courier New"/>
                <w:b/>
                <w:bCs/>
                <w:color w:val="000000"/>
                <w:sz w:val="20"/>
                <w:szCs w:val="20"/>
                <w:lang w:val="en-US" w:eastAsia="ru-RU"/>
              </w:rPr>
            </w:pPr>
            <w:r>
              <w:rPr>
                <w:rFonts w:ascii="Courier New" w:eastAsia="Times New Roman" w:hAnsi="Courier New" w:cs="Courier New"/>
                <w:b/>
                <w:bCs/>
                <w:color w:val="000000"/>
                <w:sz w:val="20"/>
                <w:szCs w:val="20"/>
                <w:lang w:val="en-US" w:eastAsia="ru-RU"/>
              </w:rPr>
              <w:t>{date}</w:t>
            </w:r>
          </w:p>
        </w:tc>
        <w:tc>
          <w:tcPr>
            <w:tcW w:w="7061" w:type="dxa"/>
            <w:tcBorders>
              <w:top w:val="single" w:sz="4" w:space="0" w:color="auto"/>
              <w:right w:val="nil"/>
            </w:tcBorders>
            <w:shd w:val="clear" w:color="auto" w:fill="auto"/>
            <w:vAlign w:val="bottom"/>
          </w:tcPr>
          <w:p w:rsidR="00A47C50" w:rsidRPr="0083142A" w:rsidRDefault="00A47C50" w:rsidP="00A47C50">
            <w:pPr>
              <w:spacing w:after="0" w:line="240" w:lineRule="auto"/>
              <w:rPr>
                <w:rFonts w:ascii="Courier New" w:eastAsia="Times New Roman" w:hAnsi="Courier New" w:cs="Courier New"/>
                <w:b/>
                <w:bCs/>
                <w:color w:val="000000"/>
                <w:sz w:val="20"/>
                <w:szCs w:val="20"/>
                <w:lang w:val="en-US" w:eastAsia="ru-RU"/>
              </w:rPr>
            </w:pPr>
            <w:r>
              <w:rPr>
                <w:rFonts w:ascii="Courier New" w:eastAsia="Times New Roman" w:hAnsi="Courier New" w:cs="Courier New"/>
                <w:b/>
                <w:bCs/>
                <w:color w:val="000000"/>
                <w:sz w:val="20"/>
                <w:szCs w:val="20"/>
                <w:lang w:eastAsia="ru-RU"/>
              </w:rPr>
              <w:t>года.</w:t>
            </w:r>
          </w:p>
        </w:tc>
      </w:tr>
      <w:tr w:rsidR="00A47C50" w:rsidRPr="0083142A" w:rsidTr="00A47C50">
        <w:trPr>
          <w:trHeight w:val="315"/>
        </w:trPr>
        <w:tc>
          <w:tcPr>
            <w:tcW w:w="817" w:type="dxa"/>
            <w:tcBorders>
              <w:left w:val="nil"/>
              <w:bottom w:val="nil"/>
            </w:tcBorders>
            <w:shd w:val="clear" w:color="auto" w:fill="auto"/>
            <w:noWrap/>
            <w:vAlign w:val="bottom"/>
            <w:hideMark/>
          </w:tcPr>
          <w:p w:rsidR="00A47C50" w:rsidRPr="0083142A" w:rsidRDefault="00A47C50" w:rsidP="0083142A">
            <w:pPr>
              <w:spacing w:after="0" w:line="240" w:lineRule="auto"/>
              <w:rPr>
                <w:rFonts w:ascii="Calibri" w:eastAsia="Times New Roman" w:hAnsi="Calibri" w:cs="Times New Roman"/>
                <w:color w:val="000000"/>
                <w:lang w:eastAsia="ru-RU"/>
              </w:rPr>
            </w:pPr>
          </w:p>
        </w:tc>
        <w:tc>
          <w:tcPr>
            <w:tcW w:w="1585" w:type="dxa"/>
            <w:tcBorders>
              <w:top w:val="single" w:sz="4" w:space="0" w:color="auto"/>
              <w:left w:val="nil"/>
              <w:bottom w:val="nil"/>
            </w:tcBorders>
            <w:shd w:val="clear" w:color="auto" w:fill="auto"/>
            <w:vAlign w:val="bottom"/>
          </w:tcPr>
          <w:p w:rsidR="00A47C50" w:rsidRPr="00A47C50" w:rsidRDefault="00A47C50" w:rsidP="0083142A">
            <w:pPr>
              <w:spacing w:after="0" w:line="240" w:lineRule="auto"/>
              <w:rPr>
                <w:rFonts w:ascii="Calibri" w:eastAsia="Times New Roman" w:hAnsi="Calibri" w:cs="Times New Roman"/>
                <w:color w:val="000000"/>
                <w:lang w:val="en-US" w:eastAsia="ru-RU"/>
              </w:rPr>
            </w:pPr>
          </w:p>
        </w:tc>
        <w:tc>
          <w:tcPr>
            <w:tcW w:w="7061" w:type="dxa"/>
            <w:tcBorders>
              <w:right w:val="nil"/>
            </w:tcBorders>
            <w:shd w:val="clear" w:color="auto" w:fill="auto"/>
            <w:vAlign w:val="bottom"/>
          </w:tcPr>
          <w:p w:rsidR="00A47C50" w:rsidRPr="0083142A" w:rsidRDefault="00A47C50" w:rsidP="0083142A">
            <w:pPr>
              <w:spacing w:after="0" w:line="240" w:lineRule="auto"/>
              <w:rPr>
                <w:rFonts w:ascii="Calibri" w:eastAsia="Times New Roman" w:hAnsi="Calibri" w:cs="Times New Roman"/>
                <w:color w:val="000000"/>
                <w:lang w:eastAsia="ru-RU"/>
              </w:rPr>
            </w:pPr>
          </w:p>
        </w:tc>
      </w:tr>
      <w:tr w:rsidR="00A47C50" w:rsidRPr="0083142A" w:rsidTr="00A47C50">
        <w:trPr>
          <w:trHeight w:val="300"/>
        </w:trPr>
        <w:tc>
          <w:tcPr>
            <w:tcW w:w="2402" w:type="dxa"/>
            <w:gridSpan w:val="2"/>
            <w:tcBorders>
              <w:top w:val="nil"/>
              <w:left w:val="nil"/>
            </w:tcBorders>
            <w:shd w:val="clear" w:color="auto" w:fill="auto"/>
            <w:noWrap/>
            <w:hideMark/>
          </w:tcPr>
          <w:p w:rsidR="00A47C50" w:rsidRPr="0083142A" w:rsidRDefault="00A47C50" w:rsidP="00A47C50">
            <w:pPr>
              <w:spacing w:after="0" w:line="240" w:lineRule="auto"/>
              <w:rPr>
                <w:rFonts w:ascii="Courier New" w:eastAsia="Times New Roman" w:hAnsi="Courier New" w:cs="Courier New"/>
                <w:b/>
                <w:bCs/>
                <w:color w:val="000000"/>
                <w:sz w:val="20"/>
                <w:szCs w:val="20"/>
                <w:lang w:eastAsia="ru-RU"/>
              </w:rPr>
            </w:pPr>
            <w:proofErr w:type="spellStart"/>
            <w:r w:rsidRPr="0083142A">
              <w:rPr>
                <w:rFonts w:ascii="Courier New" w:eastAsia="Times New Roman" w:hAnsi="Courier New" w:cs="Courier New"/>
                <w:b/>
                <w:bCs/>
                <w:color w:val="000000"/>
                <w:sz w:val="20"/>
                <w:szCs w:val="20"/>
                <w:lang w:eastAsia="ru-RU"/>
              </w:rPr>
              <w:t>Ф.И.О.врача</w:t>
            </w:r>
            <w:proofErr w:type="spellEnd"/>
            <w:r w:rsidRPr="0083142A">
              <w:rPr>
                <w:rFonts w:ascii="Courier New" w:eastAsia="Times New Roman" w:hAnsi="Courier New" w:cs="Courier New"/>
                <w:b/>
                <w:bCs/>
                <w:color w:val="000000"/>
                <w:sz w:val="20"/>
                <w:szCs w:val="20"/>
                <w:lang w:eastAsia="ru-RU"/>
              </w:rPr>
              <w:t xml:space="preserve">: </w:t>
            </w:r>
          </w:p>
        </w:tc>
        <w:tc>
          <w:tcPr>
            <w:tcW w:w="7061" w:type="dxa"/>
            <w:tcBorders>
              <w:top w:val="nil"/>
              <w:bottom w:val="single" w:sz="4" w:space="0" w:color="auto"/>
              <w:right w:val="nil"/>
            </w:tcBorders>
            <w:shd w:val="clear" w:color="auto" w:fill="auto"/>
          </w:tcPr>
          <w:p w:rsidR="00A47C50" w:rsidRPr="0083142A" w:rsidRDefault="00A47C50" w:rsidP="00A47C50">
            <w:pPr>
              <w:spacing w:after="0" w:line="240" w:lineRule="auto"/>
              <w:rPr>
                <w:rFonts w:ascii="Courier New" w:eastAsia="Times New Roman" w:hAnsi="Courier New" w:cs="Courier New"/>
                <w:b/>
                <w:bCs/>
                <w:color w:val="000000"/>
                <w:sz w:val="20"/>
                <w:szCs w:val="20"/>
                <w:lang w:eastAsia="ru-RU"/>
              </w:rPr>
            </w:pPr>
            <w:r w:rsidRPr="0083142A">
              <w:rPr>
                <w:rFonts w:ascii="Courier New" w:eastAsia="Times New Roman" w:hAnsi="Courier New" w:cs="Courier New"/>
                <w:b/>
                <w:bCs/>
                <w:color w:val="000000"/>
                <w:sz w:val="20"/>
                <w:szCs w:val="20"/>
                <w:lang w:eastAsia="ru-RU"/>
              </w:rPr>
              <w:t>{</w:t>
            </w:r>
            <w:r>
              <w:rPr>
                <w:rFonts w:ascii="Courier New" w:eastAsia="Times New Roman" w:hAnsi="Courier New" w:cs="Courier New"/>
                <w:b/>
                <w:bCs/>
                <w:color w:val="000000"/>
                <w:sz w:val="20"/>
                <w:szCs w:val="20"/>
                <w:lang w:val="en-US" w:eastAsia="ru-RU"/>
              </w:rPr>
              <w:t>doctor</w:t>
            </w:r>
            <w:r w:rsidRPr="0083142A">
              <w:rPr>
                <w:rFonts w:ascii="Courier New" w:eastAsia="Times New Roman" w:hAnsi="Courier New" w:cs="Courier New"/>
                <w:b/>
                <w:bCs/>
                <w:color w:val="000000"/>
                <w:sz w:val="20"/>
                <w:szCs w:val="20"/>
                <w:lang w:eastAsia="ru-RU"/>
              </w:rPr>
              <w:t>.</w:t>
            </w:r>
            <w:r>
              <w:rPr>
                <w:rFonts w:ascii="Courier New" w:eastAsia="Times New Roman" w:hAnsi="Courier New" w:cs="Courier New"/>
                <w:b/>
                <w:bCs/>
                <w:color w:val="000000"/>
                <w:sz w:val="20"/>
                <w:szCs w:val="20"/>
                <w:lang w:val="en-US" w:eastAsia="ru-RU"/>
              </w:rPr>
              <w:t>who</w:t>
            </w:r>
            <w:r w:rsidRPr="0083142A">
              <w:rPr>
                <w:rFonts w:ascii="Courier New" w:eastAsia="Times New Roman" w:hAnsi="Courier New" w:cs="Courier New"/>
                <w:b/>
                <w:bCs/>
                <w:color w:val="000000"/>
                <w:sz w:val="20"/>
                <w:szCs w:val="20"/>
                <w:lang w:eastAsia="ru-RU"/>
              </w:rPr>
              <w:t>.</w:t>
            </w:r>
            <w:r>
              <w:rPr>
                <w:rFonts w:ascii="Courier New" w:eastAsia="Times New Roman" w:hAnsi="Courier New" w:cs="Courier New"/>
                <w:b/>
                <w:bCs/>
                <w:color w:val="000000"/>
                <w:sz w:val="20"/>
                <w:szCs w:val="20"/>
                <w:lang w:val="en-US" w:eastAsia="ru-RU"/>
              </w:rPr>
              <w:t>short</w:t>
            </w:r>
            <w:r w:rsidRPr="0083142A">
              <w:rPr>
                <w:rFonts w:ascii="Courier New" w:eastAsia="Times New Roman" w:hAnsi="Courier New" w:cs="Courier New"/>
                <w:b/>
                <w:bCs/>
                <w:color w:val="000000"/>
                <w:sz w:val="20"/>
                <w:szCs w:val="20"/>
                <w:lang w:eastAsia="ru-RU"/>
              </w:rPr>
              <w:t>}</w:t>
            </w:r>
          </w:p>
        </w:tc>
      </w:tr>
      <w:tr w:rsidR="00A47C50" w:rsidRPr="0083142A" w:rsidTr="00A47C50">
        <w:trPr>
          <w:trHeight w:val="315"/>
        </w:trPr>
        <w:tc>
          <w:tcPr>
            <w:tcW w:w="817" w:type="dxa"/>
            <w:tcBorders>
              <w:top w:val="nil"/>
              <w:left w:val="nil"/>
              <w:bottom w:val="nil"/>
            </w:tcBorders>
            <w:shd w:val="clear" w:color="auto" w:fill="auto"/>
            <w:noWrap/>
            <w:vAlign w:val="bottom"/>
            <w:hideMark/>
          </w:tcPr>
          <w:p w:rsidR="00A47C50" w:rsidRPr="0083142A" w:rsidRDefault="00A47C50" w:rsidP="00A47C50">
            <w:pPr>
              <w:spacing w:after="0" w:line="240" w:lineRule="auto"/>
              <w:rPr>
                <w:rFonts w:ascii="Courier New" w:eastAsia="Times New Roman" w:hAnsi="Courier New" w:cs="Courier New"/>
                <w:b/>
                <w:bCs/>
                <w:color w:val="000000"/>
                <w:sz w:val="20"/>
                <w:szCs w:val="20"/>
                <w:lang w:eastAsia="ru-RU"/>
              </w:rPr>
            </w:pPr>
            <w:r w:rsidRPr="0083142A">
              <w:rPr>
                <w:rFonts w:ascii="Courier New" w:eastAsia="Times New Roman" w:hAnsi="Courier New" w:cs="Courier New"/>
                <w:b/>
                <w:bCs/>
                <w:color w:val="000000"/>
                <w:sz w:val="20"/>
                <w:szCs w:val="20"/>
                <w:lang w:eastAsia="ru-RU"/>
              </w:rPr>
              <w:t xml:space="preserve">Дата: </w:t>
            </w:r>
          </w:p>
        </w:tc>
        <w:tc>
          <w:tcPr>
            <w:tcW w:w="1585" w:type="dxa"/>
            <w:tcBorders>
              <w:top w:val="nil"/>
              <w:bottom w:val="single" w:sz="4" w:space="0" w:color="auto"/>
            </w:tcBorders>
            <w:shd w:val="clear" w:color="auto" w:fill="auto"/>
            <w:vAlign w:val="bottom"/>
          </w:tcPr>
          <w:p w:rsidR="00A47C50" w:rsidRPr="0083142A" w:rsidRDefault="00A47C50" w:rsidP="00A47C50">
            <w:pPr>
              <w:spacing w:after="0" w:line="240" w:lineRule="auto"/>
              <w:rPr>
                <w:rFonts w:ascii="Courier New" w:eastAsia="Times New Roman" w:hAnsi="Courier New" w:cs="Courier New"/>
                <w:b/>
                <w:bCs/>
                <w:color w:val="000000"/>
                <w:sz w:val="20"/>
                <w:szCs w:val="20"/>
                <w:lang w:eastAsia="ru-RU"/>
              </w:rPr>
            </w:pPr>
            <w:r>
              <w:rPr>
                <w:rFonts w:ascii="Courier New" w:eastAsia="Times New Roman" w:hAnsi="Courier New" w:cs="Courier New"/>
                <w:b/>
                <w:bCs/>
                <w:color w:val="000000"/>
                <w:sz w:val="20"/>
                <w:szCs w:val="20"/>
                <w:lang w:val="en-US" w:eastAsia="ru-RU"/>
              </w:rPr>
              <w:t>{date}</w:t>
            </w:r>
          </w:p>
        </w:tc>
        <w:tc>
          <w:tcPr>
            <w:tcW w:w="7061" w:type="dxa"/>
            <w:tcBorders>
              <w:top w:val="nil"/>
              <w:left w:val="nil"/>
              <w:bottom w:val="nil"/>
              <w:right w:val="nil"/>
            </w:tcBorders>
            <w:shd w:val="clear" w:color="auto" w:fill="auto"/>
            <w:vAlign w:val="bottom"/>
          </w:tcPr>
          <w:p w:rsidR="00A47C50" w:rsidRPr="0083142A" w:rsidRDefault="00A47C50" w:rsidP="00A47C50">
            <w:pPr>
              <w:spacing w:after="0" w:line="240" w:lineRule="auto"/>
              <w:rPr>
                <w:rFonts w:ascii="Courier New" w:eastAsia="Times New Roman" w:hAnsi="Courier New" w:cs="Courier New"/>
                <w:b/>
                <w:bCs/>
                <w:color w:val="000000"/>
                <w:sz w:val="20"/>
                <w:szCs w:val="20"/>
                <w:lang w:eastAsia="ru-RU"/>
              </w:rPr>
            </w:pPr>
            <w:r w:rsidRPr="0083142A">
              <w:rPr>
                <w:rFonts w:ascii="Courier New" w:eastAsia="Times New Roman" w:hAnsi="Courier New" w:cs="Courier New"/>
                <w:b/>
                <w:bCs/>
                <w:color w:val="000000"/>
                <w:sz w:val="20"/>
                <w:szCs w:val="20"/>
                <w:lang w:eastAsia="ru-RU"/>
              </w:rPr>
              <w:t>года.</w:t>
            </w:r>
          </w:p>
        </w:tc>
      </w:tr>
    </w:tbl>
    <w:p w:rsidR="00DD1C71" w:rsidRDefault="00A47C50">
      <w:bookmarkStart w:id="1" w:name="_GoBack"/>
      <w:bookmarkEnd w:id="1"/>
    </w:p>
    <w:sectPr w:rsidR="00DD1C7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142A"/>
    <w:rsid w:val="0083142A"/>
    <w:rsid w:val="009A2EE7"/>
    <w:rsid w:val="00A47C50"/>
    <w:rsid w:val="00FA2FF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5740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file:///C:\My%20Documents\&#1050;&#1083;&#1080;&#1085;&#1080;&#1082;&#1072;_files\surgeonsanimated.gif" TargetMode="Externa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Pages>
  <Words>734</Words>
  <Characters>4189</Characters>
  <Application>Microsoft Office Word</Application>
  <DocSecurity>0</DocSecurity>
  <Lines>34</Lines>
  <Paragraphs>9</Paragraphs>
  <ScaleCrop>false</ScaleCrop>
  <Company>SPecialiST RePack</Company>
  <LinksUpToDate>false</LinksUpToDate>
  <CharactersWithSpaces>4914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Yulia Latypova</dc:creator>
  <cp:lastModifiedBy>Yulia Latypova</cp:lastModifiedBy>
  <cp:revision>2</cp:revision>
  <dcterms:created xsi:type="dcterms:W3CDTF">2018-07-31T20:57:00Z</dcterms:created>
  <dcterms:modified xsi:type="dcterms:W3CDTF">2018-07-31T21:03:00Z</dcterms:modified>
</cp:coreProperties>
</file>