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  <w:t>Manarat International University</w:t>
      </w:r>
    </w:p>
    <w:p>
      <w:pPr>
        <w:pStyle w:val="Normal"/>
        <w:jc w:val="center"/>
        <w:rPr/>
      </w:pPr>
      <w:r>
        <w:rPr/>
        <w:t>Department of Computer Science and Engineering</w:t>
      </w:r>
    </w:p>
    <w:p>
      <w:pPr>
        <w:pStyle w:val="Normal"/>
        <w:jc w:val="center"/>
        <w:rPr/>
      </w:pPr>
      <w:r>
        <w:rPr/>
        <w:t>Neural Networks and Fuzzy Systems (CSE-433) &amp;</w:t>
      </w:r>
    </w:p>
    <w:p>
      <w:pPr>
        <w:pStyle w:val="Normal"/>
        <w:jc w:val="center"/>
        <w:rPr/>
      </w:pPr>
      <w:r>
        <w:rPr/>
        <w:t>Computer Vision &amp; Robotics (CSE-437)</w:t>
      </w:r>
    </w:p>
    <w:p>
      <w:pPr>
        <w:pStyle w:val="Normal"/>
        <w:jc w:val="center"/>
        <w:rPr/>
      </w:pPr>
      <w:r>
        <w:rPr>
          <w:b/>
          <w:bCs/>
          <w:u w:val="single"/>
        </w:rPr>
        <w:t>Assignment Milestone report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/>
      </w:pPr>
      <w:r>
        <w:rPr>
          <w:b/>
          <w:bCs/>
        </w:rPr>
        <w:t xml:space="preserve">Problem Tile: </w:t>
        <w:tab/>
      </w:r>
      <w:hyperlink r:id="rId2">
        <w:r>
          <w:rPr>
            <w:rStyle w:val="InternetLink"/>
            <w:b w:val="false"/>
            <w:bCs w:val="false"/>
          </w:rPr>
          <w:t>CIFAR-10 - Object Recognition in Images</w:t>
        </w:r>
      </w:hyperlink>
    </w:p>
    <w:p>
      <w:pPr>
        <w:pStyle w:val="Normal"/>
        <w:jc w:val="left"/>
        <w:rPr/>
      </w:pPr>
      <w:r>
        <w:rPr/>
        <w:t xml:space="preserve">Name of the Team: </w:t>
        <w:tab/>
      </w:r>
      <w:r>
        <w:rPr>
          <w:b/>
          <w:bCs/>
        </w:rPr>
        <w:t>rdnasim</w:t>
      </w:r>
    </w:p>
    <w:p>
      <w:pPr>
        <w:pStyle w:val="Normal"/>
        <w:jc w:val="left"/>
        <w:rPr/>
      </w:pPr>
      <w:r>
        <w:rPr/>
        <w:t xml:space="preserve">Contestants Name: </w:t>
        <w:tab/>
        <w:t>Riadul Islam Nasim</w:t>
      </w:r>
    </w:p>
    <w:p>
      <w:pPr>
        <w:pStyle w:val="Normal"/>
        <w:jc w:val="left"/>
        <w:rPr/>
      </w:pPr>
      <w:r>
        <w:rPr/>
        <w:tab/>
        <w:tab/>
        <w:tab/>
        <w:t>Kazi Mushfiqur Rahman</w:t>
      </w:r>
    </w:p>
    <w:p>
      <w:pPr>
        <w:pStyle w:val="Normal"/>
        <w:jc w:val="left"/>
        <w:rPr/>
      </w:pPr>
      <w:r>
        <w:rPr/>
        <w:tab/>
        <w:tab/>
        <w:tab/>
        <w:t>Mahfuzur Rahman</w:t>
      </w:r>
    </w:p>
    <w:p>
      <w:pPr>
        <w:pStyle w:val="Normal"/>
        <w:jc w:val="left"/>
        <w:rPr/>
      </w:pPr>
      <w:r>
        <w:rPr/>
        <w:t xml:space="preserve">Student ID: </w:t>
        <w:tab/>
        <w:tab/>
        <w:t>1640CSE00467</w:t>
      </w:r>
    </w:p>
    <w:p>
      <w:pPr>
        <w:pStyle w:val="Normal"/>
        <w:jc w:val="left"/>
        <w:rPr/>
      </w:pPr>
      <w:r>
        <w:rPr/>
        <w:tab/>
        <w:tab/>
        <w:tab/>
        <w:t>1640CSE00465</w:t>
      </w:r>
    </w:p>
    <w:p>
      <w:pPr>
        <w:pStyle w:val="Normal"/>
        <w:jc w:val="left"/>
        <w:rPr/>
      </w:pPr>
      <w:r>
        <w:rPr/>
        <w:tab/>
        <w:tab/>
        <w:tab/>
        <w:t>1640CSE00519</w:t>
      </w:r>
    </w:p>
    <w:p>
      <w:pPr>
        <w:pStyle w:val="Normal"/>
        <w:jc w:val="left"/>
        <w:rPr/>
      </w:pPr>
      <w:r>
        <w:rPr/>
        <w:t xml:space="preserve">Kaggle Account: </w:t>
        <w:tab/>
      </w:r>
      <w:hyperlink r:id="rId3">
        <w:r>
          <w:rPr>
            <w:rStyle w:val="InternetLink"/>
          </w:rPr>
          <w:t>https://www.kaggle.com/rdnasim</w:t>
        </w:r>
      </w:hyperlink>
      <w:r>
        <w:rPr/>
        <w:t>/</w:t>
      </w:r>
    </w:p>
    <w:p>
      <w:pPr>
        <w:pStyle w:val="Normal"/>
        <w:jc w:val="left"/>
        <w:rPr/>
      </w:pPr>
      <w:r>
        <w:rPr/>
        <w:t xml:space="preserve">Git Repository link: </w:t>
        <w:tab/>
      </w:r>
      <w:hyperlink r:id="rId4">
        <w:r>
          <w:rPr>
            <w:rStyle w:val="InternetLink"/>
          </w:rPr>
          <w:t>h</w:t>
        </w:r>
      </w:hyperlink>
      <w:r>
        <w:rPr>
          <w:rStyle w:val="InternetLink"/>
        </w:rPr>
        <w:t>https://github.com/rdnasim/CIFAR-10-Object-Recognition-in-Images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Problem statement: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</w:rPr>
        <w:t>The CIFAR-10 dataset is a collection of images that are commonly used to train computer vision</w:t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</w:rPr>
        <w:t>algorithms. It is one of the most widely used datasets for deep learning research. The CIFAR-10 dataset</w:t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</w:rPr>
        <w:t>contains 60,000 32x32 color images in 10 different classes which are airplanes, cars, birds, cats, deer,</w:t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</w:rPr>
        <w:t>dogs, frogs, horses, ships, and trucks. There are 6,000 images of each class.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Technical Approach: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Preprocessing techniques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Read image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Resize image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Remove noise(Denoise)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Segmentation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 xml:space="preserve">Data </w:t>
      </w:r>
      <w:r>
        <w:rPr>
          <w:rStyle w:val="SourceText"/>
          <w:rFonts w:ascii="Liberation Serif" w:hAnsi="Liberation Serif"/>
          <w:b w:val="false"/>
          <w:bCs w:val="false"/>
        </w:rPr>
        <w:t>augmentation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Morphology(smoothing edges)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Mean subtraction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Normalization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Dimensionality reduction : PCA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Learning Techniques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Convolutional Neural Networks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>Max-Pooling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Coding Language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</w:rPr>
        <w:t>Python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Libraries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 CV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Keras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/>
          <w:bCs/>
        </w:rPr>
        <w:t>Create the Model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>The entire model consists of 14 layers in total. In addition to layers below lists what techniques are applied to build the model.</w:t>
      </w:r>
    </w:p>
    <w:p>
      <w:pPr>
        <w:pStyle w:val="Normal"/>
        <w:jc w:val="left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 xml:space="preserve">1. </w:t>
      </w:r>
      <w:r>
        <w:rPr>
          <w:rStyle w:val="StrongEmphasis"/>
          <w:b w:val="false"/>
          <w:bCs w:val="false"/>
        </w:rPr>
        <w:t>Convolution with 64 different filters in size of (3x3)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 xml:space="preserve">2. </w:t>
      </w:r>
      <w:r>
        <w:rPr>
          <w:rStyle w:val="StrongEmphasis"/>
          <w:b w:val="false"/>
          <w:bCs w:val="false"/>
        </w:rPr>
        <w:t>Max Pooling by 2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Style w:val="StrongEmphasis"/>
          <w:b w:val="false"/>
          <w:bCs w:val="false"/>
        </w:rPr>
        <w:t>ReLU activation function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Style w:val="StrongEmphasis"/>
          <w:b w:val="false"/>
          <w:bCs w:val="false"/>
        </w:rPr>
        <w:t>Batch Normalization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 xml:space="preserve">3. </w:t>
      </w:r>
      <w:r>
        <w:rPr>
          <w:rStyle w:val="StrongEmphasis"/>
          <w:b w:val="false"/>
          <w:bCs w:val="false"/>
        </w:rPr>
        <w:t>Convolution with 128 different filters in size of (3x3)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 xml:space="preserve">4. </w:t>
      </w:r>
      <w:r>
        <w:rPr>
          <w:rStyle w:val="StrongEmphasis"/>
          <w:b w:val="false"/>
          <w:bCs w:val="false"/>
        </w:rPr>
        <w:t>Max Pooling by 2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Style w:val="StrongEmphasis"/>
          <w:b w:val="false"/>
          <w:bCs w:val="false"/>
        </w:rPr>
        <w:t>ReLU activation function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Style w:val="StrongEmphasis"/>
          <w:b w:val="false"/>
          <w:bCs w:val="false"/>
        </w:rPr>
        <w:t>Batch Normalization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 xml:space="preserve">5. </w:t>
      </w:r>
      <w:r>
        <w:rPr>
          <w:rStyle w:val="StrongEmphasis"/>
          <w:b w:val="false"/>
          <w:bCs w:val="false"/>
        </w:rPr>
        <w:t>Convolution with 256 different filters in size of (3x3)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 xml:space="preserve">6. </w:t>
      </w:r>
      <w:r>
        <w:rPr>
          <w:rStyle w:val="StrongEmphasis"/>
          <w:b w:val="false"/>
          <w:bCs w:val="false"/>
        </w:rPr>
        <w:t>Max Pooling by 2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Style w:val="StrongEmphasis"/>
          <w:b w:val="false"/>
          <w:bCs w:val="false"/>
        </w:rPr>
        <w:t>ReLU activation function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Style w:val="StrongEmphasis"/>
          <w:b w:val="false"/>
          <w:bCs w:val="false"/>
        </w:rPr>
        <w:t>Batch Normalization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 xml:space="preserve">7. </w:t>
      </w:r>
      <w:r>
        <w:rPr>
          <w:rStyle w:val="StrongEmphasis"/>
          <w:b w:val="false"/>
          <w:bCs w:val="false"/>
        </w:rPr>
        <w:t>Convolution with 512 different filters in size of (3x3)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 xml:space="preserve">8. </w:t>
      </w:r>
      <w:r>
        <w:rPr>
          <w:rStyle w:val="StrongEmphasis"/>
          <w:b w:val="false"/>
          <w:bCs w:val="false"/>
        </w:rPr>
        <w:t>Max Pooling by 2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rStyle w:val="StrongEmphasis"/>
          <w:b w:val="false"/>
          <w:bCs w:val="false"/>
        </w:rPr>
        <w:t>ReLU activation function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rStyle w:val="StrongEmphasis"/>
          <w:b w:val="false"/>
          <w:bCs w:val="false"/>
        </w:rPr>
        <w:t>Batch Normalization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 xml:space="preserve">9. </w:t>
      </w:r>
      <w:r>
        <w:rPr>
          <w:rStyle w:val="StrongEmphasis"/>
          <w:b w:val="false"/>
          <w:bCs w:val="false"/>
        </w:rPr>
        <w:t>Flattening the 3-D output of the last convolving operations.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 xml:space="preserve">10. </w:t>
      </w:r>
      <w:r>
        <w:rPr>
          <w:rStyle w:val="StrongEmphasis"/>
          <w:b w:val="false"/>
          <w:bCs w:val="false"/>
        </w:rPr>
        <w:t>Fully Connected Layer with 128 units</w:t>
      </w:r>
    </w:p>
    <w:p>
      <w:pPr>
        <w:pStyle w:val="Normal"/>
        <w:numPr>
          <w:ilvl w:val="0"/>
          <w:numId w:val="10"/>
        </w:numPr>
        <w:jc w:val="left"/>
        <w:rPr/>
      </w:pPr>
      <w:r>
        <w:rPr>
          <w:rStyle w:val="StrongEmphasis"/>
          <w:b w:val="false"/>
          <w:bCs w:val="false"/>
        </w:rPr>
        <w:t>Dropout</w:t>
      </w:r>
    </w:p>
    <w:p>
      <w:pPr>
        <w:pStyle w:val="Normal"/>
        <w:numPr>
          <w:ilvl w:val="0"/>
          <w:numId w:val="10"/>
        </w:numPr>
        <w:jc w:val="left"/>
        <w:rPr/>
      </w:pPr>
      <w:r>
        <w:rPr>
          <w:rStyle w:val="StrongEmphasis"/>
          <w:b w:val="false"/>
          <w:bCs w:val="false"/>
        </w:rPr>
        <w:t>Batch Normalization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 xml:space="preserve">11. </w:t>
      </w:r>
      <w:r>
        <w:rPr>
          <w:rStyle w:val="StrongEmphasis"/>
          <w:b w:val="false"/>
          <w:bCs w:val="false"/>
        </w:rPr>
        <w:t>Fully Connected Layer with 256 units</w:t>
      </w:r>
    </w:p>
    <w:p>
      <w:pPr>
        <w:pStyle w:val="Normal"/>
        <w:numPr>
          <w:ilvl w:val="0"/>
          <w:numId w:val="11"/>
        </w:numPr>
        <w:jc w:val="left"/>
        <w:rPr/>
      </w:pPr>
      <w:r>
        <w:rPr>
          <w:rStyle w:val="StrongEmphasis"/>
          <w:b w:val="false"/>
          <w:bCs w:val="false"/>
        </w:rPr>
        <w:t>Dropout</w:t>
      </w:r>
    </w:p>
    <w:p>
      <w:pPr>
        <w:pStyle w:val="Normal"/>
        <w:numPr>
          <w:ilvl w:val="0"/>
          <w:numId w:val="11"/>
        </w:numPr>
        <w:jc w:val="left"/>
        <w:rPr/>
      </w:pPr>
      <w:r>
        <w:rPr>
          <w:rStyle w:val="StrongEmphasis"/>
          <w:b w:val="false"/>
          <w:bCs w:val="false"/>
        </w:rPr>
        <w:t>Batch Normalization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 xml:space="preserve">12. </w:t>
      </w:r>
      <w:r>
        <w:rPr>
          <w:rStyle w:val="StrongEmphasis"/>
          <w:b w:val="false"/>
          <w:bCs w:val="false"/>
        </w:rPr>
        <w:t>Fully Connected Layer with 512 units</w:t>
      </w:r>
    </w:p>
    <w:p>
      <w:pPr>
        <w:pStyle w:val="Normal"/>
        <w:numPr>
          <w:ilvl w:val="0"/>
          <w:numId w:val="12"/>
        </w:numPr>
        <w:jc w:val="left"/>
        <w:rPr/>
      </w:pPr>
      <w:r>
        <w:rPr>
          <w:rStyle w:val="StrongEmphasis"/>
          <w:b w:val="false"/>
          <w:bCs w:val="false"/>
        </w:rPr>
        <w:t>Dropout</w:t>
      </w:r>
    </w:p>
    <w:p>
      <w:pPr>
        <w:pStyle w:val="Normal"/>
        <w:numPr>
          <w:ilvl w:val="0"/>
          <w:numId w:val="12"/>
        </w:numPr>
        <w:jc w:val="left"/>
        <w:rPr/>
      </w:pPr>
      <w:r>
        <w:rPr>
          <w:rStyle w:val="StrongEmphasis"/>
          <w:b w:val="false"/>
          <w:bCs w:val="false"/>
        </w:rPr>
        <w:t>Batch Normalization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 xml:space="preserve">13. </w:t>
      </w:r>
      <w:r>
        <w:rPr>
          <w:rStyle w:val="StrongEmphasis"/>
          <w:b w:val="false"/>
          <w:bCs w:val="false"/>
        </w:rPr>
        <w:t>Fully Connected Layer with 1024 units</w:t>
      </w:r>
    </w:p>
    <w:p>
      <w:pPr>
        <w:pStyle w:val="Normal"/>
        <w:numPr>
          <w:ilvl w:val="0"/>
          <w:numId w:val="13"/>
        </w:numPr>
        <w:jc w:val="left"/>
        <w:rPr/>
      </w:pPr>
      <w:r>
        <w:rPr>
          <w:rStyle w:val="StrongEmphasis"/>
          <w:b w:val="false"/>
          <w:bCs w:val="false"/>
        </w:rPr>
        <w:t>Dropout</w:t>
      </w:r>
    </w:p>
    <w:p>
      <w:pPr>
        <w:pStyle w:val="Normal"/>
        <w:numPr>
          <w:ilvl w:val="0"/>
          <w:numId w:val="13"/>
        </w:numPr>
        <w:jc w:val="left"/>
        <w:rPr/>
      </w:pPr>
      <w:r>
        <w:rPr>
          <w:rStyle w:val="StrongEmphasis"/>
          <w:b w:val="false"/>
          <w:bCs w:val="false"/>
        </w:rPr>
        <w:t>Batch Normalization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</w:rPr>
        <w:t xml:space="preserve">14. </w:t>
      </w:r>
      <w:r>
        <w:rPr>
          <w:rStyle w:val="StrongEmphasis"/>
          <w:b w:val="false"/>
          <w:bCs w:val="false"/>
        </w:rPr>
        <w:t>Fully Connected Layer with 10 units (number of image classes)</w:t>
      </w:r>
    </w:p>
    <w:p>
      <w:pPr>
        <w:pStyle w:val="Normal"/>
        <w:numPr>
          <w:ilvl w:val="0"/>
          <w:numId w:val="0"/>
        </w:numPr>
        <w:ind w:left="216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 xml:space="preserve">Expected Submission: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Times : I will submit </w:t>
      </w:r>
      <w:r>
        <w:rPr/>
        <w:t xml:space="preserve">5 </w:t>
      </w:r>
      <w:r>
        <w:rPr>
          <w:b/>
          <w:bCs/>
        </w:rPr>
        <w:t>times.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Style w:val="StrongEmphasis"/>
          <w:b/>
          <w:bCs/>
        </w:rPr>
        <w:t xml:space="preserve">99% </w:t>
      </w:r>
      <w:r>
        <w:rPr>
          <w:rStyle w:val="StrongEmphasis"/>
          <w:b w:val="false"/>
          <w:bCs w:val="false"/>
        </w:rPr>
        <w:t xml:space="preserve">Accuracy 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Position : </w:t>
      </w:r>
      <w:r>
        <w:rPr>
          <w:b/>
          <w:bCs/>
        </w:rPr>
        <w:t>50</w:t>
      </w:r>
      <w:r>
        <w:rPr>
          <w:b/>
          <w:bCs/>
        </w:rPr>
        <w:t xml:space="preserve"> – </w:t>
      </w:r>
      <w:r>
        <w:rPr>
          <w:b/>
          <w:bCs/>
        </w:rPr>
        <w:t>100</w:t>
      </w:r>
      <w:r>
        <w:rPr>
          <w:b/>
          <w:bCs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3">
    <w:name w:val="ListLabel 23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b w:val="false"/>
      <w:bCs w:val="false"/>
    </w:rPr>
  </w:style>
  <w:style w:type="character" w:styleId="ListLabel34">
    <w:name w:val="ListLabel 34"/>
    <w:qFormat/>
    <w:rPr/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b w:val="false"/>
      <w:bCs w:val="false"/>
    </w:rPr>
  </w:style>
  <w:style w:type="character" w:styleId="ListLabel45">
    <w:name w:val="ListLabel 45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/cifar-10/" TargetMode="External"/><Relationship Id="rId3" Type="http://schemas.openxmlformats.org/officeDocument/2006/relationships/hyperlink" Target="https://www.kaggle.com/rdnasim/" TargetMode="External"/><Relationship Id="rId4" Type="http://schemas.openxmlformats.org/officeDocument/2006/relationships/hyperlink" Target="https://github.com/rdnasim/House-Prices-Advanced-Regression-Technique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LibreOffice/6.0.7.3$Linux_X86_64 LibreOffice_project/00m0$Build-3</Application>
  <Pages>2</Pages>
  <Words>375</Words>
  <Characters>2083</Characters>
  <CharactersWithSpaces>2371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2019-11-05T18:49:33Z</dcterms:created>
  <dc:creator/>
  <dc:description/>
  <dc:language>en-US</dc:language>
  <cp:lastModifiedBy/>
  <dcterms:modified xsi:type="dcterms:W3CDTF">2019-11-08T17:56:12Z</dcterms:modified>
  <cp:revision>3</cp:revision>
  <dc:subject/>
  <dc:title/>
</cp:coreProperties>
</file>