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4EDD5" w14:textId="5CB78F2E" w:rsidR="00F1073B" w:rsidRDefault="00F27C39" w:rsidP="00F27C39">
      <w:pPr>
        <w:pStyle w:val="Title"/>
      </w:pPr>
      <w:r>
        <w:t>CMM Level 1 -&gt; 2</w:t>
      </w:r>
    </w:p>
    <w:p w14:paraId="08FCCD6D" w14:textId="2B59DE1B" w:rsidR="00F27C39" w:rsidRDefault="00F27C39" w:rsidP="00F27C39">
      <w:pPr>
        <w:pStyle w:val="Subtitle"/>
      </w:pPr>
      <w:r>
        <w:t>Ryan Dockstader</w:t>
      </w:r>
    </w:p>
    <w:p w14:paraId="31AA8D4C" w14:textId="4E39CEC0" w:rsidR="00F27C39" w:rsidRDefault="00D0190D" w:rsidP="00D0190D">
      <w:pPr>
        <w:pStyle w:val="Heading1"/>
      </w:pPr>
      <w:r>
        <w:t>Waterfall</w:t>
      </w:r>
    </w:p>
    <w:p w14:paraId="1ABD7A03" w14:textId="6EE28022" w:rsidR="00D0190D" w:rsidRDefault="00D0190D" w:rsidP="00D0190D">
      <w:pPr>
        <w:pStyle w:val="Heading2"/>
      </w:pPr>
      <w:bookmarkStart w:id="0" w:name="_Hlk42376756"/>
      <w:r>
        <w:t>Part of the Methodology</w:t>
      </w:r>
    </w:p>
    <w:tbl>
      <w:tblPr>
        <w:tblStyle w:val="TableGrid"/>
        <w:tblW w:w="0" w:type="auto"/>
        <w:tblLook w:val="04A0" w:firstRow="1" w:lastRow="0" w:firstColumn="1" w:lastColumn="0" w:noHBand="0" w:noVBand="1"/>
      </w:tblPr>
      <w:tblGrid>
        <w:gridCol w:w="3116"/>
        <w:gridCol w:w="3117"/>
        <w:gridCol w:w="3117"/>
      </w:tblGrid>
      <w:tr w:rsidR="00D0190D" w14:paraId="37F7F896" w14:textId="77777777" w:rsidTr="00D0190D">
        <w:tc>
          <w:tcPr>
            <w:tcW w:w="3116" w:type="dxa"/>
            <w:shd w:val="clear" w:color="auto" w:fill="003B5B"/>
          </w:tcPr>
          <w:p w14:paraId="55EE2054" w14:textId="0DF140DD" w:rsidR="00D0190D" w:rsidRPr="00D0190D" w:rsidRDefault="00D0190D" w:rsidP="00D0190D">
            <w:pPr>
              <w:rPr>
                <w:b/>
                <w:bCs/>
                <w:color w:val="FFFFFF" w:themeColor="background1"/>
              </w:rPr>
            </w:pPr>
            <w:r w:rsidRPr="00D0190D">
              <w:rPr>
                <w:b/>
                <w:bCs/>
                <w:color w:val="FFFFFF" w:themeColor="background1"/>
              </w:rPr>
              <w:t>Name</w:t>
            </w:r>
          </w:p>
        </w:tc>
        <w:tc>
          <w:tcPr>
            <w:tcW w:w="3117" w:type="dxa"/>
            <w:shd w:val="clear" w:color="auto" w:fill="003B5B"/>
          </w:tcPr>
          <w:p w14:paraId="2B5B08A3" w14:textId="254AEF63" w:rsidR="00D0190D" w:rsidRPr="00D0190D" w:rsidRDefault="00D0190D" w:rsidP="00D0190D">
            <w:pPr>
              <w:rPr>
                <w:b/>
                <w:bCs/>
                <w:color w:val="FFFFFF" w:themeColor="background1"/>
              </w:rPr>
            </w:pPr>
            <w:r w:rsidRPr="00D0190D">
              <w:rPr>
                <w:b/>
                <w:bCs/>
                <w:color w:val="FFFFFF" w:themeColor="background1"/>
              </w:rPr>
              <w:t>Quote</w:t>
            </w:r>
          </w:p>
        </w:tc>
        <w:tc>
          <w:tcPr>
            <w:tcW w:w="3117" w:type="dxa"/>
            <w:shd w:val="clear" w:color="auto" w:fill="003B5B"/>
          </w:tcPr>
          <w:p w14:paraId="5E67320D" w14:textId="0D436917" w:rsidR="00D0190D" w:rsidRPr="00D0190D" w:rsidRDefault="00D0190D" w:rsidP="00D0190D">
            <w:pPr>
              <w:rPr>
                <w:b/>
                <w:bCs/>
                <w:color w:val="FFFFFF" w:themeColor="background1"/>
              </w:rPr>
            </w:pPr>
            <w:r w:rsidRPr="00D0190D">
              <w:rPr>
                <w:b/>
                <w:bCs/>
                <w:color w:val="FFFFFF" w:themeColor="background1"/>
              </w:rPr>
              <w:t>Description</w:t>
            </w:r>
          </w:p>
        </w:tc>
      </w:tr>
      <w:tr w:rsidR="00D0190D" w14:paraId="62EF4139" w14:textId="77777777" w:rsidTr="00D0190D">
        <w:tc>
          <w:tcPr>
            <w:tcW w:w="3116" w:type="dxa"/>
          </w:tcPr>
          <w:p w14:paraId="3F08607E" w14:textId="6F51E6E7" w:rsidR="00D0190D" w:rsidRDefault="00580CCF" w:rsidP="00D0190D">
            <w:r>
              <w:t>Requirements Gathering</w:t>
            </w:r>
          </w:p>
        </w:tc>
        <w:tc>
          <w:tcPr>
            <w:tcW w:w="3117" w:type="dxa"/>
          </w:tcPr>
          <w:p w14:paraId="3F6A9EFC" w14:textId="77777777" w:rsidR="00D0190D" w:rsidRDefault="00D0190D" w:rsidP="00D0190D"/>
        </w:tc>
        <w:tc>
          <w:tcPr>
            <w:tcW w:w="3117" w:type="dxa"/>
          </w:tcPr>
          <w:p w14:paraId="786201E2" w14:textId="12DCC4AC" w:rsidR="00D0190D" w:rsidRDefault="00580CCF" w:rsidP="00D0190D">
            <w:r>
              <w:t>A phase of a project where all requirements are gathered</w:t>
            </w:r>
          </w:p>
        </w:tc>
      </w:tr>
    </w:tbl>
    <w:p w14:paraId="4B613374" w14:textId="2B038C6D" w:rsidR="00D0190D" w:rsidRDefault="00D0190D" w:rsidP="00D0190D">
      <w:pPr>
        <w:pStyle w:val="Heading2"/>
      </w:pPr>
      <w:r>
        <w:t>Key Process Area</w:t>
      </w:r>
    </w:p>
    <w:tbl>
      <w:tblPr>
        <w:tblStyle w:val="TableGrid"/>
        <w:tblW w:w="0" w:type="auto"/>
        <w:tblLook w:val="04A0" w:firstRow="1" w:lastRow="0" w:firstColumn="1" w:lastColumn="0" w:noHBand="0" w:noVBand="1"/>
      </w:tblPr>
      <w:tblGrid>
        <w:gridCol w:w="3116"/>
        <w:gridCol w:w="3117"/>
        <w:gridCol w:w="3117"/>
      </w:tblGrid>
      <w:tr w:rsidR="00D0190D" w14:paraId="02E3D275" w14:textId="77777777" w:rsidTr="004A078C">
        <w:tc>
          <w:tcPr>
            <w:tcW w:w="3116" w:type="dxa"/>
            <w:shd w:val="clear" w:color="auto" w:fill="003B5B"/>
          </w:tcPr>
          <w:p w14:paraId="57E629F5" w14:textId="77777777" w:rsidR="00D0190D" w:rsidRPr="00D0190D" w:rsidRDefault="00D0190D" w:rsidP="004A078C">
            <w:pPr>
              <w:rPr>
                <w:b/>
                <w:bCs/>
                <w:color w:val="FFFFFF" w:themeColor="background1"/>
              </w:rPr>
            </w:pPr>
            <w:r w:rsidRPr="00D0190D">
              <w:rPr>
                <w:b/>
                <w:bCs/>
                <w:color w:val="FFFFFF" w:themeColor="background1"/>
              </w:rPr>
              <w:t>Name</w:t>
            </w:r>
          </w:p>
        </w:tc>
        <w:tc>
          <w:tcPr>
            <w:tcW w:w="3117" w:type="dxa"/>
            <w:shd w:val="clear" w:color="auto" w:fill="003B5B"/>
          </w:tcPr>
          <w:p w14:paraId="33E4752B" w14:textId="77777777" w:rsidR="00D0190D" w:rsidRPr="00D0190D" w:rsidRDefault="00D0190D" w:rsidP="004A078C">
            <w:pPr>
              <w:rPr>
                <w:b/>
                <w:bCs/>
                <w:color w:val="FFFFFF" w:themeColor="background1"/>
              </w:rPr>
            </w:pPr>
            <w:r w:rsidRPr="00D0190D">
              <w:rPr>
                <w:b/>
                <w:bCs/>
                <w:color w:val="FFFFFF" w:themeColor="background1"/>
              </w:rPr>
              <w:t>Quote</w:t>
            </w:r>
          </w:p>
        </w:tc>
        <w:tc>
          <w:tcPr>
            <w:tcW w:w="3117" w:type="dxa"/>
            <w:shd w:val="clear" w:color="auto" w:fill="003B5B"/>
          </w:tcPr>
          <w:p w14:paraId="5E6FD24E" w14:textId="5C3EFA87" w:rsidR="00D0190D" w:rsidRPr="00D0190D" w:rsidRDefault="00D0190D" w:rsidP="004A078C">
            <w:pPr>
              <w:rPr>
                <w:b/>
                <w:bCs/>
                <w:color w:val="FFFFFF" w:themeColor="background1"/>
              </w:rPr>
            </w:pPr>
            <w:r w:rsidRPr="00D0190D">
              <w:rPr>
                <w:b/>
                <w:bCs/>
                <w:color w:val="FFFFFF" w:themeColor="background1"/>
              </w:rPr>
              <w:t>Justification</w:t>
            </w:r>
          </w:p>
        </w:tc>
      </w:tr>
      <w:tr w:rsidR="00D0190D" w14:paraId="65D4A11D" w14:textId="77777777" w:rsidTr="004A078C">
        <w:tc>
          <w:tcPr>
            <w:tcW w:w="3116" w:type="dxa"/>
          </w:tcPr>
          <w:p w14:paraId="790D76FE" w14:textId="27EC6B0E" w:rsidR="00D0190D" w:rsidRDefault="00580CCF" w:rsidP="004A078C">
            <w:r>
              <w:t>Requirements Management</w:t>
            </w:r>
          </w:p>
        </w:tc>
        <w:tc>
          <w:tcPr>
            <w:tcW w:w="3117" w:type="dxa"/>
          </w:tcPr>
          <w:p w14:paraId="149AD9BA" w14:textId="5019B7CD" w:rsidR="00D0190D" w:rsidRDefault="00580CCF" w:rsidP="004A078C">
            <w:r>
              <w:t xml:space="preserve">Here we tried to sharpen &amp;e focus on requirements management as seen fi-om a software-engineering perspective, while recognizing that the development and revision of requirements typically is not the responsibility of the </w:t>
            </w:r>
            <w:proofErr w:type="spellStart"/>
            <w:r>
              <w:t>softwareengineering</w:t>
            </w:r>
            <w:proofErr w:type="spellEnd"/>
            <w:r>
              <w:t xml:space="preserve"> group.</w:t>
            </w:r>
          </w:p>
        </w:tc>
        <w:tc>
          <w:tcPr>
            <w:tcW w:w="3117" w:type="dxa"/>
          </w:tcPr>
          <w:p w14:paraId="139F6AE5" w14:textId="5375A274" w:rsidR="00D0190D" w:rsidRDefault="00580CCF" w:rsidP="004A078C">
            <w:r>
              <w:t xml:space="preserve">Waterfall has a very large focus on requirements </w:t>
            </w:r>
            <w:proofErr w:type="gramStart"/>
            <w:r>
              <w:t>gathering, and</w:t>
            </w:r>
            <w:proofErr w:type="gramEnd"/>
            <w:r>
              <w:t xml:space="preserve"> doing it first and getting it absolutely right. </w:t>
            </w:r>
          </w:p>
        </w:tc>
      </w:tr>
    </w:tbl>
    <w:p w14:paraId="422F03B8" w14:textId="4B03FA3D" w:rsidR="00D0190D" w:rsidRDefault="00D0190D" w:rsidP="00D0190D">
      <w:pPr>
        <w:pStyle w:val="Heading2"/>
      </w:pPr>
      <w:r>
        <w:t>Help/Hinder</w:t>
      </w:r>
    </w:p>
    <w:tbl>
      <w:tblPr>
        <w:tblStyle w:val="TableGrid"/>
        <w:tblW w:w="0" w:type="auto"/>
        <w:tblLook w:val="04A0" w:firstRow="1" w:lastRow="0" w:firstColumn="1" w:lastColumn="0" w:noHBand="0" w:noVBand="1"/>
      </w:tblPr>
      <w:tblGrid>
        <w:gridCol w:w="3116"/>
        <w:gridCol w:w="6234"/>
      </w:tblGrid>
      <w:tr w:rsidR="00D0190D" w14:paraId="55C9650F" w14:textId="77777777" w:rsidTr="00762324">
        <w:tc>
          <w:tcPr>
            <w:tcW w:w="3116" w:type="dxa"/>
            <w:shd w:val="clear" w:color="auto" w:fill="003B5B"/>
          </w:tcPr>
          <w:p w14:paraId="1F75E331" w14:textId="77777777" w:rsidR="00D0190D" w:rsidRPr="00D0190D" w:rsidRDefault="00D0190D" w:rsidP="004A078C">
            <w:pPr>
              <w:rPr>
                <w:b/>
                <w:bCs/>
                <w:color w:val="FFFFFF" w:themeColor="background1"/>
              </w:rPr>
            </w:pPr>
            <w:r w:rsidRPr="00D0190D">
              <w:rPr>
                <w:b/>
                <w:bCs/>
                <w:color w:val="FFFFFF" w:themeColor="background1"/>
              </w:rPr>
              <w:t>Name</w:t>
            </w:r>
          </w:p>
        </w:tc>
        <w:tc>
          <w:tcPr>
            <w:tcW w:w="6234" w:type="dxa"/>
            <w:shd w:val="clear" w:color="auto" w:fill="003B5B"/>
          </w:tcPr>
          <w:p w14:paraId="06932399" w14:textId="235473C6" w:rsidR="00D0190D" w:rsidRPr="00D0190D" w:rsidRDefault="00D0190D" w:rsidP="004A078C">
            <w:pPr>
              <w:rPr>
                <w:b/>
                <w:bCs/>
                <w:color w:val="FFFFFF" w:themeColor="background1"/>
              </w:rPr>
            </w:pPr>
            <w:r w:rsidRPr="00D0190D">
              <w:rPr>
                <w:b/>
                <w:bCs/>
                <w:color w:val="FFFFFF" w:themeColor="background1"/>
              </w:rPr>
              <w:t>Rationale</w:t>
            </w:r>
          </w:p>
        </w:tc>
      </w:tr>
      <w:tr w:rsidR="00D0190D" w14:paraId="6461FD84" w14:textId="77777777" w:rsidTr="0062383A">
        <w:tc>
          <w:tcPr>
            <w:tcW w:w="3116" w:type="dxa"/>
          </w:tcPr>
          <w:p w14:paraId="2A36C2AF" w14:textId="587BA04E" w:rsidR="00D0190D" w:rsidRDefault="00580CCF" w:rsidP="004A078C">
            <w:r>
              <w:t>Both</w:t>
            </w:r>
          </w:p>
        </w:tc>
        <w:tc>
          <w:tcPr>
            <w:tcW w:w="6234" w:type="dxa"/>
          </w:tcPr>
          <w:p w14:paraId="147B9724" w14:textId="7B0E4E84" w:rsidR="00D0190D" w:rsidRDefault="00580CCF" w:rsidP="004A078C">
            <w:r>
              <w:t xml:space="preserve">This document does end up being very helpful, but it </w:t>
            </w:r>
            <w:proofErr w:type="gramStart"/>
            <w:r>
              <w:t>doesn’t</w:t>
            </w:r>
            <w:proofErr w:type="gramEnd"/>
            <w:r>
              <w:t xml:space="preserve"> necessarily advance us from stage 1 to stage 2 in my opinion. Since you </w:t>
            </w:r>
            <w:proofErr w:type="gramStart"/>
            <w:r>
              <w:t>have to</w:t>
            </w:r>
            <w:proofErr w:type="gramEnd"/>
            <w:r>
              <w:t xml:space="preserve"> start from basically scratch from project to project it forces you to stay on level 1.</w:t>
            </w:r>
          </w:p>
        </w:tc>
      </w:tr>
    </w:tbl>
    <w:bookmarkEnd w:id="0"/>
    <w:p w14:paraId="448B397B" w14:textId="516D8F1F" w:rsidR="00D0190D" w:rsidRDefault="00D0190D" w:rsidP="00D0190D">
      <w:pPr>
        <w:pStyle w:val="Heading1"/>
      </w:pPr>
      <w:r>
        <w:t>Spiral Model</w:t>
      </w:r>
    </w:p>
    <w:p w14:paraId="21D57002" w14:textId="77777777" w:rsidR="00D0190D" w:rsidRDefault="00D0190D" w:rsidP="00D0190D">
      <w:pPr>
        <w:pStyle w:val="Heading2"/>
      </w:pPr>
      <w:r>
        <w:t>Part of the Methodology</w:t>
      </w:r>
    </w:p>
    <w:tbl>
      <w:tblPr>
        <w:tblStyle w:val="TableGrid"/>
        <w:tblW w:w="0" w:type="auto"/>
        <w:tblLook w:val="04A0" w:firstRow="1" w:lastRow="0" w:firstColumn="1" w:lastColumn="0" w:noHBand="0" w:noVBand="1"/>
      </w:tblPr>
      <w:tblGrid>
        <w:gridCol w:w="3116"/>
        <w:gridCol w:w="3117"/>
        <w:gridCol w:w="3117"/>
      </w:tblGrid>
      <w:tr w:rsidR="00D0190D" w14:paraId="3D46E5C7" w14:textId="77777777" w:rsidTr="004A078C">
        <w:tc>
          <w:tcPr>
            <w:tcW w:w="3116" w:type="dxa"/>
            <w:shd w:val="clear" w:color="auto" w:fill="003B5B"/>
          </w:tcPr>
          <w:p w14:paraId="1436BF6A" w14:textId="77777777" w:rsidR="00D0190D" w:rsidRPr="00D0190D" w:rsidRDefault="00D0190D" w:rsidP="004A078C">
            <w:pPr>
              <w:rPr>
                <w:b/>
                <w:bCs/>
                <w:color w:val="FFFFFF" w:themeColor="background1"/>
              </w:rPr>
            </w:pPr>
            <w:r w:rsidRPr="00D0190D">
              <w:rPr>
                <w:b/>
                <w:bCs/>
                <w:color w:val="FFFFFF" w:themeColor="background1"/>
              </w:rPr>
              <w:t>Name</w:t>
            </w:r>
          </w:p>
        </w:tc>
        <w:tc>
          <w:tcPr>
            <w:tcW w:w="3117" w:type="dxa"/>
            <w:shd w:val="clear" w:color="auto" w:fill="003B5B"/>
          </w:tcPr>
          <w:p w14:paraId="135A1250" w14:textId="77777777" w:rsidR="00D0190D" w:rsidRPr="00D0190D" w:rsidRDefault="00D0190D" w:rsidP="004A078C">
            <w:pPr>
              <w:rPr>
                <w:b/>
                <w:bCs/>
                <w:color w:val="FFFFFF" w:themeColor="background1"/>
              </w:rPr>
            </w:pPr>
            <w:r w:rsidRPr="00D0190D">
              <w:rPr>
                <w:b/>
                <w:bCs/>
                <w:color w:val="FFFFFF" w:themeColor="background1"/>
              </w:rPr>
              <w:t>Quote</w:t>
            </w:r>
          </w:p>
        </w:tc>
        <w:tc>
          <w:tcPr>
            <w:tcW w:w="3117" w:type="dxa"/>
            <w:shd w:val="clear" w:color="auto" w:fill="003B5B"/>
          </w:tcPr>
          <w:p w14:paraId="017D4183" w14:textId="77777777" w:rsidR="00D0190D" w:rsidRPr="00D0190D" w:rsidRDefault="00D0190D" w:rsidP="004A078C">
            <w:pPr>
              <w:rPr>
                <w:b/>
                <w:bCs/>
                <w:color w:val="FFFFFF" w:themeColor="background1"/>
              </w:rPr>
            </w:pPr>
            <w:r w:rsidRPr="00D0190D">
              <w:rPr>
                <w:b/>
                <w:bCs/>
                <w:color w:val="FFFFFF" w:themeColor="background1"/>
              </w:rPr>
              <w:t>Description</w:t>
            </w:r>
          </w:p>
        </w:tc>
      </w:tr>
      <w:tr w:rsidR="00D0190D" w14:paraId="3E501655" w14:textId="77777777" w:rsidTr="004A078C">
        <w:tc>
          <w:tcPr>
            <w:tcW w:w="3116" w:type="dxa"/>
          </w:tcPr>
          <w:p w14:paraId="63E9DD0E" w14:textId="0D1EE2F9" w:rsidR="00D0190D" w:rsidRDefault="00AC65A0" w:rsidP="004A078C">
            <w:r>
              <w:t>Transform Model</w:t>
            </w:r>
          </w:p>
        </w:tc>
        <w:tc>
          <w:tcPr>
            <w:tcW w:w="3117" w:type="dxa"/>
          </w:tcPr>
          <w:p w14:paraId="1DD25E9F" w14:textId="10C48C2C" w:rsidR="00D0190D" w:rsidRDefault="00580CCF" w:rsidP="004A078C">
            <w:r>
              <w:t>The transform model assumes the existence of a capability to automatically convert a formal specification of a software product into a program satisfying the specification.</w:t>
            </w:r>
          </w:p>
        </w:tc>
        <w:tc>
          <w:tcPr>
            <w:tcW w:w="3117" w:type="dxa"/>
          </w:tcPr>
          <w:p w14:paraId="2A84A8E5" w14:textId="66D5DA76" w:rsidR="00D0190D" w:rsidRDefault="00580CCF" w:rsidP="004A078C">
            <w:r>
              <w:t xml:space="preserve">With this model </w:t>
            </w:r>
            <w:proofErr w:type="gramStart"/>
            <w:r>
              <w:t>we’re</w:t>
            </w:r>
            <w:proofErr w:type="gramEnd"/>
            <w:r>
              <w:t xml:space="preserve"> able to predict what’s going to happen in a future development cycle.</w:t>
            </w:r>
          </w:p>
        </w:tc>
      </w:tr>
    </w:tbl>
    <w:p w14:paraId="21759D1D" w14:textId="77777777" w:rsidR="00D0190D" w:rsidRDefault="00D0190D" w:rsidP="00D0190D">
      <w:pPr>
        <w:pStyle w:val="Heading2"/>
      </w:pPr>
      <w:r>
        <w:t>Key Process Area</w:t>
      </w:r>
    </w:p>
    <w:tbl>
      <w:tblPr>
        <w:tblStyle w:val="TableGrid"/>
        <w:tblW w:w="0" w:type="auto"/>
        <w:tblLook w:val="04A0" w:firstRow="1" w:lastRow="0" w:firstColumn="1" w:lastColumn="0" w:noHBand="0" w:noVBand="1"/>
      </w:tblPr>
      <w:tblGrid>
        <w:gridCol w:w="3116"/>
        <w:gridCol w:w="3117"/>
        <w:gridCol w:w="3117"/>
      </w:tblGrid>
      <w:tr w:rsidR="00D0190D" w14:paraId="5986FA3E" w14:textId="77777777" w:rsidTr="004A078C">
        <w:tc>
          <w:tcPr>
            <w:tcW w:w="3116" w:type="dxa"/>
            <w:shd w:val="clear" w:color="auto" w:fill="003B5B"/>
          </w:tcPr>
          <w:p w14:paraId="38191A08" w14:textId="77777777" w:rsidR="00D0190D" w:rsidRPr="00D0190D" w:rsidRDefault="00D0190D" w:rsidP="004A078C">
            <w:pPr>
              <w:rPr>
                <w:b/>
                <w:bCs/>
                <w:color w:val="FFFFFF" w:themeColor="background1"/>
              </w:rPr>
            </w:pPr>
            <w:r w:rsidRPr="00D0190D">
              <w:rPr>
                <w:b/>
                <w:bCs/>
                <w:color w:val="FFFFFF" w:themeColor="background1"/>
              </w:rPr>
              <w:t>Name</w:t>
            </w:r>
          </w:p>
        </w:tc>
        <w:tc>
          <w:tcPr>
            <w:tcW w:w="3117" w:type="dxa"/>
            <w:shd w:val="clear" w:color="auto" w:fill="003B5B"/>
          </w:tcPr>
          <w:p w14:paraId="36087D19" w14:textId="77777777" w:rsidR="00D0190D" w:rsidRPr="00D0190D" w:rsidRDefault="00D0190D" w:rsidP="004A078C">
            <w:pPr>
              <w:rPr>
                <w:b/>
                <w:bCs/>
                <w:color w:val="FFFFFF" w:themeColor="background1"/>
              </w:rPr>
            </w:pPr>
            <w:r w:rsidRPr="00D0190D">
              <w:rPr>
                <w:b/>
                <w:bCs/>
                <w:color w:val="FFFFFF" w:themeColor="background1"/>
              </w:rPr>
              <w:t>Quote</w:t>
            </w:r>
          </w:p>
        </w:tc>
        <w:tc>
          <w:tcPr>
            <w:tcW w:w="3117" w:type="dxa"/>
            <w:shd w:val="clear" w:color="auto" w:fill="003B5B"/>
          </w:tcPr>
          <w:p w14:paraId="7EB3F9E6" w14:textId="77777777" w:rsidR="00D0190D" w:rsidRPr="00D0190D" w:rsidRDefault="00D0190D" w:rsidP="004A078C">
            <w:pPr>
              <w:rPr>
                <w:b/>
                <w:bCs/>
                <w:color w:val="FFFFFF" w:themeColor="background1"/>
              </w:rPr>
            </w:pPr>
            <w:r w:rsidRPr="00D0190D">
              <w:rPr>
                <w:b/>
                <w:bCs/>
                <w:color w:val="FFFFFF" w:themeColor="background1"/>
              </w:rPr>
              <w:t>Justification</w:t>
            </w:r>
          </w:p>
        </w:tc>
      </w:tr>
      <w:tr w:rsidR="00D0190D" w14:paraId="566165B4" w14:textId="77777777" w:rsidTr="004A078C">
        <w:tc>
          <w:tcPr>
            <w:tcW w:w="3116" w:type="dxa"/>
          </w:tcPr>
          <w:p w14:paraId="2A3B08F2" w14:textId="3F4DD94D" w:rsidR="00D0190D" w:rsidRDefault="00580CCF" w:rsidP="004A078C">
            <w:r>
              <w:t>Software Project Planning</w:t>
            </w:r>
          </w:p>
        </w:tc>
        <w:tc>
          <w:tcPr>
            <w:tcW w:w="3117" w:type="dxa"/>
          </w:tcPr>
          <w:p w14:paraId="35D2FF63" w14:textId="21B98569" w:rsidR="00D0190D" w:rsidRDefault="00580CCF" w:rsidP="004A078C">
            <w:r>
              <w:t>We added a verification practice to address senior manage</w:t>
            </w:r>
            <w:r>
              <w:t>men</w:t>
            </w:r>
            <w:r>
              <w:t>t's involvement in planning activities.</w:t>
            </w:r>
          </w:p>
        </w:tc>
        <w:tc>
          <w:tcPr>
            <w:tcW w:w="3117" w:type="dxa"/>
          </w:tcPr>
          <w:p w14:paraId="7A9C39C6" w14:textId="2FB3E0EC" w:rsidR="00D0190D" w:rsidRDefault="00580CCF" w:rsidP="004A078C">
            <w:r>
              <w:t>The transform model is supposed to assist with planning the future of the project</w:t>
            </w:r>
          </w:p>
        </w:tc>
      </w:tr>
    </w:tbl>
    <w:p w14:paraId="71877F22" w14:textId="77777777" w:rsidR="00D0190D" w:rsidRDefault="00D0190D" w:rsidP="00D0190D">
      <w:pPr>
        <w:pStyle w:val="Heading2"/>
      </w:pPr>
      <w:r>
        <w:lastRenderedPageBreak/>
        <w:t>Help/Hinder</w:t>
      </w:r>
    </w:p>
    <w:tbl>
      <w:tblPr>
        <w:tblStyle w:val="TableGrid"/>
        <w:tblW w:w="0" w:type="auto"/>
        <w:tblLook w:val="04A0" w:firstRow="1" w:lastRow="0" w:firstColumn="1" w:lastColumn="0" w:noHBand="0" w:noVBand="1"/>
      </w:tblPr>
      <w:tblGrid>
        <w:gridCol w:w="3116"/>
        <w:gridCol w:w="6234"/>
      </w:tblGrid>
      <w:tr w:rsidR="00D0190D" w14:paraId="4D825AC8" w14:textId="77777777" w:rsidTr="004A078C">
        <w:tc>
          <w:tcPr>
            <w:tcW w:w="3116" w:type="dxa"/>
            <w:shd w:val="clear" w:color="auto" w:fill="003B5B"/>
          </w:tcPr>
          <w:p w14:paraId="762525E6" w14:textId="77777777" w:rsidR="00D0190D" w:rsidRPr="00D0190D" w:rsidRDefault="00D0190D" w:rsidP="004A078C">
            <w:pPr>
              <w:rPr>
                <w:b/>
                <w:bCs/>
                <w:color w:val="FFFFFF" w:themeColor="background1"/>
              </w:rPr>
            </w:pPr>
            <w:r w:rsidRPr="00D0190D">
              <w:rPr>
                <w:b/>
                <w:bCs/>
                <w:color w:val="FFFFFF" w:themeColor="background1"/>
              </w:rPr>
              <w:t>Name</w:t>
            </w:r>
          </w:p>
        </w:tc>
        <w:tc>
          <w:tcPr>
            <w:tcW w:w="6234" w:type="dxa"/>
            <w:shd w:val="clear" w:color="auto" w:fill="003B5B"/>
          </w:tcPr>
          <w:p w14:paraId="0A2BCDC9" w14:textId="77777777" w:rsidR="00D0190D" w:rsidRPr="00D0190D" w:rsidRDefault="00D0190D" w:rsidP="004A078C">
            <w:pPr>
              <w:rPr>
                <w:b/>
                <w:bCs/>
                <w:color w:val="FFFFFF" w:themeColor="background1"/>
              </w:rPr>
            </w:pPr>
            <w:r w:rsidRPr="00D0190D">
              <w:rPr>
                <w:b/>
                <w:bCs/>
                <w:color w:val="FFFFFF" w:themeColor="background1"/>
              </w:rPr>
              <w:t>Rationale</w:t>
            </w:r>
          </w:p>
        </w:tc>
      </w:tr>
      <w:tr w:rsidR="00D0190D" w14:paraId="7330D671" w14:textId="77777777" w:rsidTr="004A078C">
        <w:tc>
          <w:tcPr>
            <w:tcW w:w="3116" w:type="dxa"/>
          </w:tcPr>
          <w:p w14:paraId="1CE17E6E" w14:textId="0166FC32" w:rsidR="00D0190D" w:rsidRDefault="00580CCF" w:rsidP="004A078C">
            <w:r>
              <w:t>Hinder</w:t>
            </w:r>
          </w:p>
        </w:tc>
        <w:tc>
          <w:tcPr>
            <w:tcW w:w="6234" w:type="dxa"/>
          </w:tcPr>
          <w:p w14:paraId="11BBF849" w14:textId="5D7A07BA" w:rsidR="00D0190D" w:rsidRDefault="00580CCF" w:rsidP="004A078C">
            <w:r>
              <w:t xml:space="preserve">The transform model makes a lot of assumptions that aren’t necessarily </w:t>
            </w:r>
            <w:proofErr w:type="gramStart"/>
            <w:r>
              <w:t>true, and</w:t>
            </w:r>
            <w:proofErr w:type="gramEnd"/>
            <w:r>
              <w:t xml:space="preserve"> can really end up hurting the repeatability of the software, hindering us in advancing to level 2. </w:t>
            </w:r>
          </w:p>
        </w:tc>
      </w:tr>
    </w:tbl>
    <w:p w14:paraId="731887FA" w14:textId="77777777" w:rsidR="00D0190D" w:rsidRPr="00D0190D" w:rsidRDefault="00D0190D" w:rsidP="00D0190D"/>
    <w:p w14:paraId="1D77CA8E" w14:textId="183E24ED" w:rsidR="00D0190D" w:rsidRDefault="00D0190D" w:rsidP="00D0190D">
      <w:pPr>
        <w:pStyle w:val="Heading1"/>
      </w:pPr>
      <w:r>
        <w:t>XP</w:t>
      </w:r>
    </w:p>
    <w:p w14:paraId="7CF1ADF5" w14:textId="77777777" w:rsidR="00D0190D" w:rsidRDefault="00D0190D" w:rsidP="00D0190D">
      <w:pPr>
        <w:pStyle w:val="Heading2"/>
      </w:pPr>
      <w:r>
        <w:t>Part of the Methodology</w:t>
      </w:r>
    </w:p>
    <w:tbl>
      <w:tblPr>
        <w:tblStyle w:val="TableGrid"/>
        <w:tblW w:w="0" w:type="auto"/>
        <w:tblLook w:val="04A0" w:firstRow="1" w:lastRow="0" w:firstColumn="1" w:lastColumn="0" w:noHBand="0" w:noVBand="1"/>
      </w:tblPr>
      <w:tblGrid>
        <w:gridCol w:w="3116"/>
        <w:gridCol w:w="3117"/>
        <w:gridCol w:w="3117"/>
      </w:tblGrid>
      <w:tr w:rsidR="00D0190D" w14:paraId="6282ED16" w14:textId="77777777" w:rsidTr="004A078C">
        <w:tc>
          <w:tcPr>
            <w:tcW w:w="3116" w:type="dxa"/>
            <w:shd w:val="clear" w:color="auto" w:fill="003B5B"/>
          </w:tcPr>
          <w:p w14:paraId="5EAB89C3" w14:textId="77777777" w:rsidR="00D0190D" w:rsidRPr="00D0190D" w:rsidRDefault="00D0190D" w:rsidP="004A078C">
            <w:pPr>
              <w:rPr>
                <w:b/>
                <w:bCs/>
                <w:color w:val="FFFFFF" w:themeColor="background1"/>
              </w:rPr>
            </w:pPr>
            <w:r w:rsidRPr="00D0190D">
              <w:rPr>
                <w:b/>
                <w:bCs/>
                <w:color w:val="FFFFFF" w:themeColor="background1"/>
              </w:rPr>
              <w:t>Name</w:t>
            </w:r>
          </w:p>
        </w:tc>
        <w:tc>
          <w:tcPr>
            <w:tcW w:w="3117" w:type="dxa"/>
            <w:shd w:val="clear" w:color="auto" w:fill="003B5B"/>
          </w:tcPr>
          <w:p w14:paraId="75D0DE1F" w14:textId="77777777" w:rsidR="00D0190D" w:rsidRPr="00D0190D" w:rsidRDefault="00D0190D" w:rsidP="004A078C">
            <w:pPr>
              <w:rPr>
                <w:b/>
                <w:bCs/>
                <w:color w:val="FFFFFF" w:themeColor="background1"/>
              </w:rPr>
            </w:pPr>
            <w:r w:rsidRPr="00D0190D">
              <w:rPr>
                <w:b/>
                <w:bCs/>
                <w:color w:val="FFFFFF" w:themeColor="background1"/>
              </w:rPr>
              <w:t>Quote</w:t>
            </w:r>
          </w:p>
        </w:tc>
        <w:tc>
          <w:tcPr>
            <w:tcW w:w="3117" w:type="dxa"/>
            <w:shd w:val="clear" w:color="auto" w:fill="003B5B"/>
          </w:tcPr>
          <w:p w14:paraId="68E634C2" w14:textId="77777777" w:rsidR="00D0190D" w:rsidRPr="00D0190D" w:rsidRDefault="00D0190D" w:rsidP="004A078C">
            <w:pPr>
              <w:rPr>
                <w:b/>
                <w:bCs/>
                <w:color w:val="FFFFFF" w:themeColor="background1"/>
              </w:rPr>
            </w:pPr>
            <w:r w:rsidRPr="00D0190D">
              <w:rPr>
                <w:b/>
                <w:bCs/>
                <w:color w:val="FFFFFF" w:themeColor="background1"/>
              </w:rPr>
              <w:t>Description</w:t>
            </w:r>
          </w:p>
        </w:tc>
      </w:tr>
      <w:tr w:rsidR="00D0190D" w14:paraId="6AD40585" w14:textId="77777777" w:rsidTr="004A078C">
        <w:tc>
          <w:tcPr>
            <w:tcW w:w="3116" w:type="dxa"/>
          </w:tcPr>
          <w:p w14:paraId="53CE5370" w14:textId="5FF91CAE" w:rsidR="00D0190D" w:rsidRDefault="002E1D50" w:rsidP="002E1D50">
            <w:pPr>
              <w:ind w:firstLine="720"/>
            </w:pPr>
            <w:r>
              <w:t>Release</w:t>
            </w:r>
          </w:p>
        </w:tc>
        <w:tc>
          <w:tcPr>
            <w:tcW w:w="3117" w:type="dxa"/>
          </w:tcPr>
          <w:p w14:paraId="2D63BF7D" w14:textId="6649E69A" w:rsidR="00D0190D" w:rsidRDefault="002E1D50" w:rsidP="004A078C">
            <w:r w:rsidRPr="002E1D50">
              <w:t>The Quarterly Cycle is synonymous to a release. The purpose is to keep the detailed work of each weekly cycle in context of the overall project. The customer lays out the overall plan for the team in terms of features desired within a particular quarter, which provides the team with a view of the forest while they are in the trees, and it also helps the customer to work with other stakeholders who may need some idea of when features will be available.</w:t>
            </w:r>
          </w:p>
        </w:tc>
        <w:tc>
          <w:tcPr>
            <w:tcW w:w="3117" w:type="dxa"/>
          </w:tcPr>
          <w:p w14:paraId="66B5E30B" w14:textId="3AB8C7DF" w:rsidR="00D0190D" w:rsidRDefault="002E1D50" w:rsidP="004A078C">
            <w:r>
              <w:t xml:space="preserve">Here the release is discussed as a quarterly cycle, and how the release meeting will tend to happen. </w:t>
            </w:r>
          </w:p>
        </w:tc>
      </w:tr>
    </w:tbl>
    <w:p w14:paraId="62E4A810" w14:textId="77777777" w:rsidR="00D0190D" w:rsidRDefault="00D0190D" w:rsidP="00D0190D">
      <w:pPr>
        <w:pStyle w:val="Heading2"/>
      </w:pPr>
      <w:r>
        <w:t>Key Process Area</w:t>
      </w:r>
    </w:p>
    <w:tbl>
      <w:tblPr>
        <w:tblStyle w:val="TableGrid"/>
        <w:tblW w:w="0" w:type="auto"/>
        <w:tblLook w:val="04A0" w:firstRow="1" w:lastRow="0" w:firstColumn="1" w:lastColumn="0" w:noHBand="0" w:noVBand="1"/>
      </w:tblPr>
      <w:tblGrid>
        <w:gridCol w:w="3116"/>
        <w:gridCol w:w="3117"/>
        <w:gridCol w:w="3117"/>
      </w:tblGrid>
      <w:tr w:rsidR="00D0190D" w14:paraId="7D3A3AED" w14:textId="77777777" w:rsidTr="004A078C">
        <w:tc>
          <w:tcPr>
            <w:tcW w:w="3116" w:type="dxa"/>
            <w:shd w:val="clear" w:color="auto" w:fill="003B5B"/>
          </w:tcPr>
          <w:p w14:paraId="79106B9D" w14:textId="77777777" w:rsidR="00D0190D" w:rsidRPr="00D0190D" w:rsidRDefault="00D0190D" w:rsidP="004A078C">
            <w:pPr>
              <w:rPr>
                <w:b/>
                <w:bCs/>
                <w:color w:val="FFFFFF" w:themeColor="background1"/>
              </w:rPr>
            </w:pPr>
            <w:r w:rsidRPr="00D0190D">
              <w:rPr>
                <w:b/>
                <w:bCs/>
                <w:color w:val="FFFFFF" w:themeColor="background1"/>
              </w:rPr>
              <w:t>Name</w:t>
            </w:r>
          </w:p>
        </w:tc>
        <w:tc>
          <w:tcPr>
            <w:tcW w:w="3117" w:type="dxa"/>
            <w:shd w:val="clear" w:color="auto" w:fill="003B5B"/>
          </w:tcPr>
          <w:p w14:paraId="05FD6544" w14:textId="77777777" w:rsidR="00D0190D" w:rsidRPr="00D0190D" w:rsidRDefault="00D0190D" w:rsidP="004A078C">
            <w:pPr>
              <w:rPr>
                <w:b/>
                <w:bCs/>
                <w:color w:val="FFFFFF" w:themeColor="background1"/>
              </w:rPr>
            </w:pPr>
            <w:r w:rsidRPr="00D0190D">
              <w:rPr>
                <w:b/>
                <w:bCs/>
                <w:color w:val="FFFFFF" w:themeColor="background1"/>
              </w:rPr>
              <w:t>Quote</w:t>
            </w:r>
          </w:p>
        </w:tc>
        <w:tc>
          <w:tcPr>
            <w:tcW w:w="3117" w:type="dxa"/>
            <w:shd w:val="clear" w:color="auto" w:fill="003B5B"/>
          </w:tcPr>
          <w:p w14:paraId="6522A5A9" w14:textId="77777777" w:rsidR="00D0190D" w:rsidRPr="00D0190D" w:rsidRDefault="00D0190D" w:rsidP="004A078C">
            <w:pPr>
              <w:rPr>
                <w:b/>
                <w:bCs/>
                <w:color w:val="FFFFFF" w:themeColor="background1"/>
              </w:rPr>
            </w:pPr>
            <w:r w:rsidRPr="00D0190D">
              <w:rPr>
                <w:b/>
                <w:bCs/>
                <w:color w:val="FFFFFF" w:themeColor="background1"/>
              </w:rPr>
              <w:t>Justification</w:t>
            </w:r>
          </w:p>
        </w:tc>
      </w:tr>
      <w:tr w:rsidR="00D0190D" w14:paraId="1D59C1E7" w14:textId="77777777" w:rsidTr="004A078C">
        <w:tc>
          <w:tcPr>
            <w:tcW w:w="3116" w:type="dxa"/>
          </w:tcPr>
          <w:p w14:paraId="3DF3A3F0" w14:textId="513661DE" w:rsidR="00D0190D" w:rsidRDefault="002E1D50" w:rsidP="004A078C">
            <w:r>
              <w:t>Software Project Tracking and Oversight</w:t>
            </w:r>
          </w:p>
        </w:tc>
        <w:tc>
          <w:tcPr>
            <w:tcW w:w="3117" w:type="dxa"/>
          </w:tcPr>
          <w:p w14:paraId="46E5022F" w14:textId="5B60AC96" w:rsidR="00D0190D" w:rsidRDefault="002E1D50" w:rsidP="004A078C">
            <w:r>
              <w:t>Many of the changes in this area are intended to clarify who does what., emphasizing the software</w:t>
            </w:r>
            <w:r>
              <w:t xml:space="preserve"> </w:t>
            </w:r>
            <w:r>
              <w:t>engineering group’s responsibilities.</w:t>
            </w:r>
          </w:p>
        </w:tc>
        <w:tc>
          <w:tcPr>
            <w:tcW w:w="3117" w:type="dxa"/>
          </w:tcPr>
          <w:p w14:paraId="5A91904D" w14:textId="29587D8C" w:rsidR="00D0190D" w:rsidRDefault="002F4EE1" w:rsidP="004A078C">
            <w:r>
              <w:t>The release schedule and meeting are all about making sure we know where the software is, and who is doing what</w:t>
            </w:r>
          </w:p>
        </w:tc>
      </w:tr>
    </w:tbl>
    <w:p w14:paraId="17706BED" w14:textId="77777777" w:rsidR="00D0190D" w:rsidRDefault="00D0190D" w:rsidP="00D0190D">
      <w:pPr>
        <w:pStyle w:val="Heading2"/>
      </w:pPr>
      <w:r>
        <w:t>Help/Hinder</w:t>
      </w:r>
    </w:p>
    <w:tbl>
      <w:tblPr>
        <w:tblStyle w:val="TableGrid"/>
        <w:tblW w:w="0" w:type="auto"/>
        <w:tblLook w:val="04A0" w:firstRow="1" w:lastRow="0" w:firstColumn="1" w:lastColumn="0" w:noHBand="0" w:noVBand="1"/>
      </w:tblPr>
      <w:tblGrid>
        <w:gridCol w:w="3116"/>
        <w:gridCol w:w="6234"/>
      </w:tblGrid>
      <w:tr w:rsidR="00D0190D" w14:paraId="6E06F4E1" w14:textId="77777777" w:rsidTr="004A078C">
        <w:tc>
          <w:tcPr>
            <w:tcW w:w="3116" w:type="dxa"/>
            <w:shd w:val="clear" w:color="auto" w:fill="003B5B"/>
          </w:tcPr>
          <w:p w14:paraId="4EE90EA1" w14:textId="77777777" w:rsidR="00D0190D" w:rsidRPr="00D0190D" w:rsidRDefault="00D0190D" w:rsidP="004A078C">
            <w:pPr>
              <w:rPr>
                <w:b/>
                <w:bCs/>
                <w:color w:val="FFFFFF" w:themeColor="background1"/>
              </w:rPr>
            </w:pPr>
            <w:r w:rsidRPr="00D0190D">
              <w:rPr>
                <w:b/>
                <w:bCs/>
                <w:color w:val="FFFFFF" w:themeColor="background1"/>
              </w:rPr>
              <w:t>Name</w:t>
            </w:r>
          </w:p>
        </w:tc>
        <w:tc>
          <w:tcPr>
            <w:tcW w:w="6234" w:type="dxa"/>
            <w:shd w:val="clear" w:color="auto" w:fill="003B5B"/>
          </w:tcPr>
          <w:p w14:paraId="5DE324C8" w14:textId="77777777" w:rsidR="00D0190D" w:rsidRPr="00D0190D" w:rsidRDefault="00D0190D" w:rsidP="004A078C">
            <w:pPr>
              <w:rPr>
                <w:b/>
                <w:bCs/>
                <w:color w:val="FFFFFF" w:themeColor="background1"/>
              </w:rPr>
            </w:pPr>
            <w:r w:rsidRPr="00D0190D">
              <w:rPr>
                <w:b/>
                <w:bCs/>
                <w:color w:val="FFFFFF" w:themeColor="background1"/>
              </w:rPr>
              <w:t>Rationale</w:t>
            </w:r>
          </w:p>
        </w:tc>
      </w:tr>
      <w:tr w:rsidR="00D0190D" w14:paraId="4851DAC1" w14:textId="77777777" w:rsidTr="004A078C">
        <w:tc>
          <w:tcPr>
            <w:tcW w:w="3116" w:type="dxa"/>
          </w:tcPr>
          <w:p w14:paraId="1BED4EFB" w14:textId="19B9C329" w:rsidR="00D0190D" w:rsidRDefault="002F4EE1" w:rsidP="004A078C">
            <w:r>
              <w:t>Help</w:t>
            </w:r>
          </w:p>
        </w:tc>
        <w:tc>
          <w:tcPr>
            <w:tcW w:w="6234" w:type="dxa"/>
          </w:tcPr>
          <w:p w14:paraId="79FBB4BE" w14:textId="57C7EA6F" w:rsidR="00D0190D" w:rsidRDefault="002F4EE1" w:rsidP="004A078C">
            <w:r>
              <w:t xml:space="preserve">The release schedule allows us to better track progress, and work towards a real end goal. This further allows task assignment, and accountability within a release cycle. </w:t>
            </w:r>
          </w:p>
        </w:tc>
      </w:tr>
    </w:tbl>
    <w:p w14:paraId="231B6726" w14:textId="77777777" w:rsidR="00D0190D" w:rsidRPr="00D0190D" w:rsidRDefault="00D0190D" w:rsidP="00D0190D"/>
    <w:p w14:paraId="396D3E5F" w14:textId="05B52E1C" w:rsidR="00D0190D" w:rsidRDefault="00D0190D" w:rsidP="00D0190D">
      <w:pPr>
        <w:pStyle w:val="Heading1"/>
      </w:pPr>
      <w:r>
        <w:t>Scrum</w:t>
      </w:r>
    </w:p>
    <w:p w14:paraId="0ECA6BD6" w14:textId="77777777" w:rsidR="00D0190D" w:rsidRDefault="00D0190D" w:rsidP="00D0190D">
      <w:pPr>
        <w:pStyle w:val="Heading2"/>
      </w:pPr>
      <w:r>
        <w:t>Part of the Methodology</w:t>
      </w:r>
    </w:p>
    <w:tbl>
      <w:tblPr>
        <w:tblStyle w:val="TableGrid"/>
        <w:tblW w:w="0" w:type="auto"/>
        <w:tblLook w:val="04A0" w:firstRow="1" w:lastRow="0" w:firstColumn="1" w:lastColumn="0" w:noHBand="0" w:noVBand="1"/>
      </w:tblPr>
      <w:tblGrid>
        <w:gridCol w:w="3116"/>
        <w:gridCol w:w="3117"/>
        <w:gridCol w:w="3117"/>
      </w:tblGrid>
      <w:tr w:rsidR="00D0190D" w14:paraId="1ED1332F" w14:textId="77777777" w:rsidTr="004A078C">
        <w:tc>
          <w:tcPr>
            <w:tcW w:w="3116" w:type="dxa"/>
            <w:shd w:val="clear" w:color="auto" w:fill="003B5B"/>
          </w:tcPr>
          <w:p w14:paraId="0697B6E1" w14:textId="77777777" w:rsidR="00D0190D" w:rsidRPr="00D0190D" w:rsidRDefault="00D0190D" w:rsidP="004A078C">
            <w:pPr>
              <w:rPr>
                <w:b/>
                <w:bCs/>
                <w:color w:val="FFFFFF" w:themeColor="background1"/>
              </w:rPr>
            </w:pPr>
            <w:r w:rsidRPr="00D0190D">
              <w:rPr>
                <w:b/>
                <w:bCs/>
                <w:color w:val="FFFFFF" w:themeColor="background1"/>
              </w:rPr>
              <w:t>Name</w:t>
            </w:r>
          </w:p>
        </w:tc>
        <w:tc>
          <w:tcPr>
            <w:tcW w:w="3117" w:type="dxa"/>
            <w:shd w:val="clear" w:color="auto" w:fill="003B5B"/>
          </w:tcPr>
          <w:p w14:paraId="054F89D1" w14:textId="77777777" w:rsidR="00D0190D" w:rsidRPr="00D0190D" w:rsidRDefault="00D0190D" w:rsidP="004A078C">
            <w:pPr>
              <w:rPr>
                <w:b/>
                <w:bCs/>
                <w:color w:val="FFFFFF" w:themeColor="background1"/>
              </w:rPr>
            </w:pPr>
            <w:r w:rsidRPr="00D0190D">
              <w:rPr>
                <w:b/>
                <w:bCs/>
                <w:color w:val="FFFFFF" w:themeColor="background1"/>
              </w:rPr>
              <w:t>Quote</w:t>
            </w:r>
          </w:p>
        </w:tc>
        <w:tc>
          <w:tcPr>
            <w:tcW w:w="3117" w:type="dxa"/>
            <w:shd w:val="clear" w:color="auto" w:fill="003B5B"/>
          </w:tcPr>
          <w:p w14:paraId="5766D39E" w14:textId="77777777" w:rsidR="00D0190D" w:rsidRPr="00D0190D" w:rsidRDefault="00D0190D" w:rsidP="004A078C">
            <w:pPr>
              <w:rPr>
                <w:b/>
                <w:bCs/>
                <w:color w:val="FFFFFF" w:themeColor="background1"/>
              </w:rPr>
            </w:pPr>
            <w:r w:rsidRPr="00D0190D">
              <w:rPr>
                <w:b/>
                <w:bCs/>
                <w:color w:val="FFFFFF" w:themeColor="background1"/>
              </w:rPr>
              <w:t>Description</w:t>
            </w:r>
          </w:p>
        </w:tc>
      </w:tr>
      <w:tr w:rsidR="00D0190D" w14:paraId="464D1FDA" w14:textId="77777777" w:rsidTr="004A078C">
        <w:tc>
          <w:tcPr>
            <w:tcW w:w="3116" w:type="dxa"/>
          </w:tcPr>
          <w:p w14:paraId="5AA5634C" w14:textId="53DE8E9E" w:rsidR="00D0190D" w:rsidRDefault="00D0190D" w:rsidP="004A078C">
            <w:r>
              <w:lastRenderedPageBreak/>
              <w:t>Sprint Plan</w:t>
            </w:r>
          </w:p>
        </w:tc>
        <w:tc>
          <w:tcPr>
            <w:tcW w:w="3117" w:type="dxa"/>
          </w:tcPr>
          <w:p w14:paraId="15DF308E" w14:textId="373C9D90" w:rsidR="00D0190D" w:rsidRDefault="00D0190D" w:rsidP="004A078C">
            <w:r>
              <w:t>“</w:t>
            </w:r>
            <w:r>
              <w:t>At the beginning of each Sprint, the Product Owner and team plan which Product Backlog Items they will attempt to convert to working product during the Sprint</w:t>
            </w:r>
            <w:r>
              <w:t>”</w:t>
            </w:r>
          </w:p>
        </w:tc>
        <w:tc>
          <w:tcPr>
            <w:tcW w:w="3117" w:type="dxa"/>
          </w:tcPr>
          <w:p w14:paraId="2E56782D" w14:textId="6B947D8B" w:rsidR="00D0190D" w:rsidRDefault="00D0190D" w:rsidP="004A078C">
            <w:r>
              <w:t>M. James describes that there will be a sprint at the beginning of which a plan will be made</w:t>
            </w:r>
          </w:p>
        </w:tc>
      </w:tr>
    </w:tbl>
    <w:p w14:paraId="17CBCF4E" w14:textId="77777777" w:rsidR="00D0190D" w:rsidRDefault="00D0190D" w:rsidP="00D0190D">
      <w:pPr>
        <w:pStyle w:val="Heading2"/>
      </w:pPr>
      <w:r>
        <w:t>Key Process Area</w:t>
      </w:r>
    </w:p>
    <w:tbl>
      <w:tblPr>
        <w:tblStyle w:val="TableGrid"/>
        <w:tblW w:w="0" w:type="auto"/>
        <w:tblLook w:val="04A0" w:firstRow="1" w:lastRow="0" w:firstColumn="1" w:lastColumn="0" w:noHBand="0" w:noVBand="1"/>
      </w:tblPr>
      <w:tblGrid>
        <w:gridCol w:w="3116"/>
        <w:gridCol w:w="3117"/>
        <w:gridCol w:w="3117"/>
      </w:tblGrid>
      <w:tr w:rsidR="00D0190D" w14:paraId="6BBFE356" w14:textId="77777777" w:rsidTr="004A078C">
        <w:tc>
          <w:tcPr>
            <w:tcW w:w="3116" w:type="dxa"/>
            <w:shd w:val="clear" w:color="auto" w:fill="003B5B"/>
          </w:tcPr>
          <w:p w14:paraId="00DCA667" w14:textId="77777777" w:rsidR="00D0190D" w:rsidRPr="00D0190D" w:rsidRDefault="00D0190D" w:rsidP="004A078C">
            <w:pPr>
              <w:rPr>
                <w:b/>
                <w:bCs/>
                <w:color w:val="FFFFFF" w:themeColor="background1"/>
              </w:rPr>
            </w:pPr>
            <w:r w:rsidRPr="00D0190D">
              <w:rPr>
                <w:b/>
                <w:bCs/>
                <w:color w:val="FFFFFF" w:themeColor="background1"/>
              </w:rPr>
              <w:t>Name</w:t>
            </w:r>
          </w:p>
        </w:tc>
        <w:tc>
          <w:tcPr>
            <w:tcW w:w="3117" w:type="dxa"/>
            <w:shd w:val="clear" w:color="auto" w:fill="003B5B"/>
          </w:tcPr>
          <w:p w14:paraId="2BE86056" w14:textId="77777777" w:rsidR="00D0190D" w:rsidRPr="00D0190D" w:rsidRDefault="00D0190D" w:rsidP="004A078C">
            <w:pPr>
              <w:rPr>
                <w:b/>
                <w:bCs/>
                <w:color w:val="FFFFFF" w:themeColor="background1"/>
              </w:rPr>
            </w:pPr>
            <w:r w:rsidRPr="00D0190D">
              <w:rPr>
                <w:b/>
                <w:bCs/>
                <w:color w:val="FFFFFF" w:themeColor="background1"/>
              </w:rPr>
              <w:t>Quote</w:t>
            </w:r>
          </w:p>
        </w:tc>
        <w:tc>
          <w:tcPr>
            <w:tcW w:w="3117" w:type="dxa"/>
            <w:shd w:val="clear" w:color="auto" w:fill="003B5B"/>
          </w:tcPr>
          <w:p w14:paraId="0CC48F73" w14:textId="77777777" w:rsidR="00D0190D" w:rsidRPr="00D0190D" w:rsidRDefault="00D0190D" w:rsidP="004A078C">
            <w:pPr>
              <w:rPr>
                <w:b/>
                <w:bCs/>
                <w:color w:val="FFFFFF" w:themeColor="background1"/>
              </w:rPr>
            </w:pPr>
            <w:r w:rsidRPr="00D0190D">
              <w:rPr>
                <w:b/>
                <w:bCs/>
                <w:color w:val="FFFFFF" w:themeColor="background1"/>
              </w:rPr>
              <w:t>Justification</w:t>
            </w:r>
          </w:p>
        </w:tc>
      </w:tr>
      <w:tr w:rsidR="00D0190D" w14:paraId="5229FE73" w14:textId="77777777" w:rsidTr="004A078C">
        <w:tc>
          <w:tcPr>
            <w:tcW w:w="3116" w:type="dxa"/>
          </w:tcPr>
          <w:p w14:paraId="3B815769" w14:textId="234D3148" w:rsidR="00D0190D" w:rsidRDefault="002E1D50" w:rsidP="002E1D50">
            <w:pPr>
              <w:spacing w:before="100" w:beforeAutospacing="1" w:after="100" w:afterAutospacing="1"/>
              <w:outlineLvl w:val="1"/>
            </w:pPr>
            <w:r>
              <w:t>Software Project Planning</w:t>
            </w:r>
          </w:p>
        </w:tc>
        <w:tc>
          <w:tcPr>
            <w:tcW w:w="3117" w:type="dxa"/>
          </w:tcPr>
          <w:p w14:paraId="6C032E6F" w14:textId="0CCB8533" w:rsidR="00D0190D" w:rsidRDefault="002E1D50" w:rsidP="004A078C">
            <w:r w:rsidRPr="002E1D50">
              <w:t>“Software development successes are repeatable. The processes may not repeat for all the projects in the organization. The organization may use some basic project management to track cost and schedule.”</w:t>
            </w:r>
          </w:p>
        </w:tc>
        <w:tc>
          <w:tcPr>
            <w:tcW w:w="3117" w:type="dxa"/>
          </w:tcPr>
          <w:p w14:paraId="5119499D" w14:textId="076A13EB" w:rsidR="00D0190D" w:rsidRDefault="002E1D50" w:rsidP="004A078C">
            <w:r>
              <w:t>CMM level two must achieve repeatability. This is what a sprint is built around. Repeated actions, that lead to repeated effort and repeated results</w:t>
            </w:r>
          </w:p>
        </w:tc>
      </w:tr>
    </w:tbl>
    <w:p w14:paraId="301369A1" w14:textId="77777777" w:rsidR="00D0190D" w:rsidRDefault="00D0190D" w:rsidP="00D0190D">
      <w:pPr>
        <w:pStyle w:val="Heading2"/>
      </w:pPr>
      <w:r>
        <w:t>Help/Hinder</w:t>
      </w:r>
    </w:p>
    <w:tbl>
      <w:tblPr>
        <w:tblStyle w:val="TableGrid"/>
        <w:tblW w:w="0" w:type="auto"/>
        <w:tblLook w:val="04A0" w:firstRow="1" w:lastRow="0" w:firstColumn="1" w:lastColumn="0" w:noHBand="0" w:noVBand="1"/>
      </w:tblPr>
      <w:tblGrid>
        <w:gridCol w:w="3116"/>
        <w:gridCol w:w="6234"/>
      </w:tblGrid>
      <w:tr w:rsidR="00D0190D" w14:paraId="3A1A0B9B" w14:textId="77777777" w:rsidTr="004A078C">
        <w:tc>
          <w:tcPr>
            <w:tcW w:w="3116" w:type="dxa"/>
            <w:shd w:val="clear" w:color="auto" w:fill="003B5B"/>
          </w:tcPr>
          <w:p w14:paraId="73C815E2" w14:textId="77777777" w:rsidR="00D0190D" w:rsidRPr="00D0190D" w:rsidRDefault="00D0190D" w:rsidP="004A078C">
            <w:pPr>
              <w:rPr>
                <w:b/>
                <w:bCs/>
                <w:color w:val="FFFFFF" w:themeColor="background1"/>
              </w:rPr>
            </w:pPr>
            <w:r w:rsidRPr="00D0190D">
              <w:rPr>
                <w:b/>
                <w:bCs/>
                <w:color w:val="FFFFFF" w:themeColor="background1"/>
              </w:rPr>
              <w:t>Name</w:t>
            </w:r>
          </w:p>
        </w:tc>
        <w:tc>
          <w:tcPr>
            <w:tcW w:w="6234" w:type="dxa"/>
            <w:shd w:val="clear" w:color="auto" w:fill="003B5B"/>
          </w:tcPr>
          <w:p w14:paraId="5DFC7B7B" w14:textId="77777777" w:rsidR="00D0190D" w:rsidRPr="00D0190D" w:rsidRDefault="00D0190D" w:rsidP="004A078C">
            <w:pPr>
              <w:rPr>
                <w:b/>
                <w:bCs/>
                <w:color w:val="FFFFFF" w:themeColor="background1"/>
              </w:rPr>
            </w:pPr>
            <w:r w:rsidRPr="00D0190D">
              <w:rPr>
                <w:b/>
                <w:bCs/>
                <w:color w:val="FFFFFF" w:themeColor="background1"/>
              </w:rPr>
              <w:t>Rationale</w:t>
            </w:r>
          </w:p>
        </w:tc>
      </w:tr>
      <w:tr w:rsidR="00D0190D" w14:paraId="0165B790" w14:textId="77777777" w:rsidTr="004A078C">
        <w:tc>
          <w:tcPr>
            <w:tcW w:w="3116" w:type="dxa"/>
          </w:tcPr>
          <w:p w14:paraId="143BFEB2" w14:textId="344CC621" w:rsidR="00D0190D" w:rsidRDefault="002E1D50" w:rsidP="004A078C">
            <w:r>
              <w:t>Help</w:t>
            </w:r>
          </w:p>
        </w:tc>
        <w:tc>
          <w:tcPr>
            <w:tcW w:w="6234" w:type="dxa"/>
          </w:tcPr>
          <w:p w14:paraId="5CA6ADC8" w14:textId="4CA6092C" w:rsidR="00D0190D" w:rsidRDefault="002E1D50" w:rsidP="004A078C">
            <w:r>
              <w:t xml:space="preserve">With the sprint you </w:t>
            </w:r>
            <w:proofErr w:type="gramStart"/>
            <w:r>
              <w:t>are able to</w:t>
            </w:r>
            <w:proofErr w:type="gramEnd"/>
            <w:r>
              <w:t xml:space="preserve"> fall into a cycle and start making more and more things repeatable. Meetings become more repeatable, and templates start to form for </w:t>
            </w:r>
            <w:proofErr w:type="gramStart"/>
            <w:r>
              <w:t>all of</w:t>
            </w:r>
            <w:proofErr w:type="gramEnd"/>
            <w:r>
              <w:t xml:space="preserve"> the different documents that float around. </w:t>
            </w:r>
          </w:p>
        </w:tc>
      </w:tr>
    </w:tbl>
    <w:p w14:paraId="12B694AF" w14:textId="08151396" w:rsidR="00D0190D" w:rsidRDefault="00D0190D" w:rsidP="00D0190D">
      <w:pPr>
        <w:pStyle w:val="Heading1"/>
      </w:pPr>
      <w:r>
        <w:t>Works Cited</w:t>
      </w:r>
    </w:p>
    <w:p w14:paraId="34AE4797" w14:textId="70B80982" w:rsidR="00D0190D" w:rsidRDefault="00D0190D" w:rsidP="00D0190D">
      <w:pPr>
        <w:pStyle w:val="NormalWeb"/>
        <w:ind w:left="567" w:hanging="567"/>
      </w:pPr>
      <w:r>
        <w:t xml:space="preserve">McKay, V. (n.d.). What is the Capability Maturity Model? (CMM). Retrieved June 07, 2020, from </w:t>
      </w:r>
      <w:hyperlink r:id="rId4" w:history="1">
        <w:r w:rsidR="002E1D50" w:rsidRPr="00616ADF">
          <w:rPr>
            <w:rStyle w:val="Hyperlink"/>
          </w:rPr>
          <w:t>http://www.selectbs.com/process-maturity/what-is-the-capability-maturity-model</w:t>
        </w:r>
      </w:hyperlink>
      <w:r w:rsidR="002E1D50">
        <w:t xml:space="preserve"> </w:t>
      </w:r>
    </w:p>
    <w:p w14:paraId="544F779E" w14:textId="6AB22E71" w:rsidR="002E1D50" w:rsidRDefault="002E1D50" w:rsidP="002E1D50">
      <w:r w:rsidRPr="002E1D50">
        <w:t xml:space="preserve">M. James, "Scrum Reference Card," [Online] Available: </w:t>
      </w:r>
      <w:hyperlink r:id="rId5" w:history="1">
        <w:r w:rsidRPr="00616ADF">
          <w:rPr>
            <w:rStyle w:val="Hyperlink"/>
          </w:rPr>
          <w:t>http://scrumreferencecard.com/ScrumReferenceCard.pdf</w:t>
        </w:r>
      </w:hyperlink>
      <w:r>
        <w:t xml:space="preserve"> </w:t>
      </w:r>
    </w:p>
    <w:p w14:paraId="51C9812C" w14:textId="634B2175" w:rsidR="002E1D50" w:rsidRDefault="002E1D50" w:rsidP="002E1D50">
      <w:r>
        <w:t>M. Paulk et al., "Capability Mature Model for Software, Version 1.1," Chapter 1-3 IEEE Software, vol. 10, no. 4, pp. 18-27, Jul. 1993.</w:t>
      </w:r>
    </w:p>
    <w:p w14:paraId="617AE8A4" w14:textId="6221D5A6" w:rsidR="002E1D50" w:rsidRDefault="002E1D50" w:rsidP="002E1D50">
      <w:r>
        <w:t xml:space="preserve">[Online] Available: </w:t>
      </w:r>
      <w:hyperlink r:id="rId6" w:history="1">
        <w:r w:rsidRPr="00616ADF">
          <w:rPr>
            <w:rStyle w:val="Hyperlink"/>
          </w:rPr>
          <w:t>http://dx.doi.org.byui.idm.oclc.org/10.1109/52.219617</w:t>
        </w:r>
      </w:hyperlink>
      <w:r>
        <w:t xml:space="preserve"> </w:t>
      </w:r>
    </w:p>
    <w:p w14:paraId="470E3418" w14:textId="06F1610D" w:rsidR="00BB31FD" w:rsidRDefault="00BB31FD">
      <w:r>
        <w:br w:type="page"/>
      </w:r>
    </w:p>
    <w:p w14:paraId="7524EB83" w14:textId="77777777" w:rsidR="00BB31FD" w:rsidRDefault="00BB31FD" w:rsidP="002E1D50"/>
    <w:p w14:paraId="686535C7" w14:textId="65C8183B" w:rsidR="00580CCF" w:rsidRDefault="00580CCF" w:rsidP="00580CCF">
      <w:pPr>
        <w:pStyle w:val="Heading1"/>
      </w:pPr>
      <w:r>
        <w:t>Rubric</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80CCF" w14:paraId="2285ADBE" w14:textId="77777777" w:rsidTr="00580CCF">
        <w:tc>
          <w:tcPr>
            <w:tcW w:w="1558" w:type="dxa"/>
            <w:shd w:val="clear" w:color="auto" w:fill="003B5B"/>
          </w:tcPr>
          <w:p w14:paraId="06529D68" w14:textId="77777777" w:rsidR="00580CCF" w:rsidRPr="00580CCF" w:rsidRDefault="00580CCF" w:rsidP="00580CCF">
            <w:pPr>
              <w:rPr>
                <w:b/>
                <w:bCs/>
                <w:color w:val="FFFFFF" w:themeColor="background1"/>
              </w:rPr>
            </w:pPr>
          </w:p>
        </w:tc>
        <w:tc>
          <w:tcPr>
            <w:tcW w:w="1558" w:type="dxa"/>
            <w:shd w:val="clear" w:color="auto" w:fill="003B5B"/>
          </w:tcPr>
          <w:p w14:paraId="2A6D61C5" w14:textId="7B97BD9E" w:rsidR="00580CCF" w:rsidRPr="00580CCF" w:rsidRDefault="00580CCF" w:rsidP="00580CCF">
            <w:pPr>
              <w:rPr>
                <w:b/>
                <w:bCs/>
                <w:color w:val="FFFFFF" w:themeColor="background1"/>
              </w:rPr>
            </w:pPr>
            <w:r>
              <w:rPr>
                <w:b/>
                <w:bCs/>
                <w:color w:val="FFFFFF" w:themeColor="background1"/>
              </w:rPr>
              <w:t>Exceptional</w:t>
            </w:r>
            <w:r>
              <w:rPr>
                <w:b/>
                <w:bCs/>
                <w:color w:val="FFFFFF" w:themeColor="background1"/>
              </w:rPr>
              <w:br/>
              <w:t>100%</w:t>
            </w:r>
          </w:p>
        </w:tc>
        <w:tc>
          <w:tcPr>
            <w:tcW w:w="1558" w:type="dxa"/>
            <w:shd w:val="clear" w:color="auto" w:fill="003B5B"/>
          </w:tcPr>
          <w:p w14:paraId="414C84E1" w14:textId="3167F0AD" w:rsidR="00580CCF" w:rsidRPr="00580CCF" w:rsidRDefault="00580CCF" w:rsidP="00580CCF">
            <w:pPr>
              <w:rPr>
                <w:b/>
                <w:bCs/>
                <w:color w:val="FFFFFF" w:themeColor="background1"/>
              </w:rPr>
            </w:pPr>
            <w:r>
              <w:rPr>
                <w:b/>
                <w:bCs/>
                <w:color w:val="FFFFFF" w:themeColor="background1"/>
              </w:rPr>
              <w:t>Good</w:t>
            </w:r>
            <w:r>
              <w:rPr>
                <w:b/>
                <w:bCs/>
                <w:color w:val="FFFFFF" w:themeColor="background1"/>
              </w:rPr>
              <w:br/>
              <w:t>90%</w:t>
            </w:r>
          </w:p>
        </w:tc>
        <w:tc>
          <w:tcPr>
            <w:tcW w:w="1558" w:type="dxa"/>
            <w:shd w:val="clear" w:color="auto" w:fill="003B5B"/>
          </w:tcPr>
          <w:p w14:paraId="2F927C10" w14:textId="3420A25A" w:rsidR="00580CCF" w:rsidRPr="00580CCF" w:rsidRDefault="00580CCF" w:rsidP="00580CCF">
            <w:pPr>
              <w:rPr>
                <w:b/>
                <w:bCs/>
                <w:color w:val="FFFFFF" w:themeColor="background1"/>
              </w:rPr>
            </w:pPr>
            <w:r>
              <w:rPr>
                <w:b/>
                <w:bCs/>
                <w:color w:val="FFFFFF" w:themeColor="background1"/>
              </w:rPr>
              <w:t>Acceptable</w:t>
            </w:r>
            <w:r>
              <w:rPr>
                <w:b/>
                <w:bCs/>
                <w:color w:val="FFFFFF" w:themeColor="background1"/>
              </w:rPr>
              <w:br/>
              <w:t>70%</w:t>
            </w:r>
          </w:p>
        </w:tc>
        <w:tc>
          <w:tcPr>
            <w:tcW w:w="1559" w:type="dxa"/>
            <w:shd w:val="clear" w:color="auto" w:fill="003B5B"/>
          </w:tcPr>
          <w:p w14:paraId="21AE40DD" w14:textId="5E9C4526" w:rsidR="00580CCF" w:rsidRPr="00580CCF" w:rsidRDefault="00580CCF" w:rsidP="00580CCF">
            <w:pPr>
              <w:rPr>
                <w:b/>
                <w:bCs/>
                <w:color w:val="FFFFFF" w:themeColor="background1"/>
              </w:rPr>
            </w:pPr>
            <w:r>
              <w:rPr>
                <w:b/>
                <w:bCs/>
                <w:color w:val="FFFFFF" w:themeColor="background1"/>
              </w:rPr>
              <w:t>Developing</w:t>
            </w:r>
            <w:r>
              <w:rPr>
                <w:b/>
                <w:bCs/>
                <w:color w:val="FFFFFF" w:themeColor="background1"/>
              </w:rPr>
              <w:br/>
              <w:t>50%</w:t>
            </w:r>
          </w:p>
        </w:tc>
        <w:tc>
          <w:tcPr>
            <w:tcW w:w="1559" w:type="dxa"/>
            <w:shd w:val="clear" w:color="auto" w:fill="003B5B"/>
          </w:tcPr>
          <w:p w14:paraId="34FB29F7" w14:textId="0ADF9FDA" w:rsidR="00580CCF" w:rsidRPr="00580CCF" w:rsidRDefault="00580CCF" w:rsidP="00580CCF">
            <w:pPr>
              <w:rPr>
                <w:b/>
                <w:bCs/>
                <w:color w:val="FFFFFF" w:themeColor="background1"/>
              </w:rPr>
            </w:pPr>
            <w:r>
              <w:rPr>
                <w:b/>
                <w:bCs/>
                <w:color w:val="FFFFFF" w:themeColor="background1"/>
              </w:rPr>
              <w:t>Missing</w:t>
            </w:r>
            <w:r>
              <w:rPr>
                <w:b/>
                <w:bCs/>
                <w:color w:val="FFFFFF" w:themeColor="background1"/>
              </w:rPr>
              <w:br/>
              <w:t>0%</w:t>
            </w:r>
          </w:p>
        </w:tc>
      </w:tr>
      <w:tr w:rsidR="00580CCF" w14:paraId="27DB9055" w14:textId="77777777" w:rsidTr="00580CCF">
        <w:tc>
          <w:tcPr>
            <w:tcW w:w="1558" w:type="dxa"/>
            <w:shd w:val="clear" w:color="auto" w:fill="003B5B"/>
          </w:tcPr>
          <w:p w14:paraId="7D6710A9" w14:textId="437868B7" w:rsidR="00580CCF" w:rsidRPr="00580CCF" w:rsidRDefault="00580CCF" w:rsidP="00580CCF">
            <w:pPr>
              <w:rPr>
                <w:b/>
                <w:bCs/>
                <w:color w:val="FFFFFF" w:themeColor="background1"/>
              </w:rPr>
            </w:pPr>
            <w:r>
              <w:rPr>
                <w:b/>
                <w:bCs/>
                <w:color w:val="FFFFFF" w:themeColor="background1"/>
              </w:rPr>
              <w:t>Reference</w:t>
            </w:r>
            <w:r>
              <w:rPr>
                <w:b/>
                <w:bCs/>
                <w:color w:val="FFFFFF" w:themeColor="background1"/>
              </w:rPr>
              <w:br/>
              <w:t>30%</w:t>
            </w:r>
          </w:p>
        </w:tc>
        <w:tc>
          <w:tcPr>
            <w:tcW w:w="1558" w:type="dxa"/>
            <w:shd w:val="clear" w:color="auto" w:fill="FFFF00"/>
          </w:tcPr>
          <w:p w14:paraId="75F71DE6" w14:textId="5010ADD3" w:rsidR="00580CCF" w:rsidRDefault="00580CCF" w:rsidP="00580CCF">
            <w:r>
              <w:rPr>
                <w:rFonts w:ascii="Verdana" w:hAnsi="Verdana"/>
                <w:color w:val="000000"/>
                <w:sz w:val="17"/>
                <w:szCs w:val="17"/>
                <w:shd w:val="clear" w:color="auto" w:fill="F5F5F5"/>
              </w:rPr>
              <w:t>The source cited is reputable and complete describes the notation used.</w:t>
            </w:r>
          </w:p>
        </w:tc>
        <w:tc>
          <w:tcPr>
            <w:tcW w:w="1558" w:type="dxa"/>
          </w:tcPr>
          <w:p w14:paraId="24430029" w14:textId="681853AA" w:rsidR="00580CCF" w:rsidRDefault="00580CCF" w:rsidP="00580CCF">
            <w:r>
              <w:rPr>
                <w:rFonts w:ascii="Verdana" w:hAnsi="Verdana"/>
                <w:color w:val="000000"/>
                <w:sz w:val="17"/>
                <w:szCs w:val="17"/>
                <w:shd w:val="clear" w:color="auto" w:fill="F5F5F5"/>
              </w:rPr>
              <w:t>The citation is "sound" and is correctly referenced.</w:t>
            </w:r>
          </w:p>
        </w:tc>
        <w:tc>
          <w:tcPr>
            <w:tcW w:w="1558" w:type="dxa"/>
          </w:tcPr>
          <w:p w14:paraId="3969E542" w14:textId="096523E1" w:rsidR="00580CCF" w:rsidRDefault="00580CCF" w:rsidP="00580CCF">
            <w:r>
              <w:rPr>
                <w:rFonts w:ascii="Verdana" w:hAnsi="Verdana"/>
                <w:color w:val="000000"/>
                <w:sz w:val="17"/>
                <w:szCs w:val="17"/>
                <w:shd w:val="clear" w:color="auto" w:fill="F5F5F5"/>
              </w:rPr>
              <w:t>The source is of insufficient quality.</w:t>
            </w:r>
          </w:p>
        </w:tc>
        <w:tc>
          <w:tcPr>
            <w:tcW w:w="1559" w:type="dxa"/>
          </w:tcPr>
          <w:p w14:paraId="2E8CEFF1" w14:textId="5C9B8920" w:rsidR="00580CCF" w:rsidRDefault="00580CCF" w:rsidP="00580CCF">
            <w:r>
              <w:rPr>
                <w:rFonts w:ascii="Verdana" w:hAnsi="Verdana"/>
                <w:color w:val="000000"/>
                <w:sz w:val="17"/>
                <w:szCs w:val="17"/>
                <w:shd w:val="clear" w:color="auto" w:fill="F5F5F5"/>
              </w:rPr>
              <w:t>The notation cited is not appropriate for the stack.</w:t>
            </w:r>
          </w:p>
        </w:tc>
        <w:tc>
          <w:tcPr>
            <w:tcW w:w="1559" w:type="dxa"/>
          </w:tcPr>
          <w:p w14:paraId="6FDDB7A8" w14:textId="01314A81" w:rsidR="00580CCF" w:rsidRDefault="00580CCF" w:rsidP="00580CCF">
            <w:r>
              <w:rPr>
                <w:rFonts w:ascii="Verdana" w:hAnsi="Verdana"/>
                <w:color w:val="000000"/>
                <w:sz w:val="17"/>
                <w:szCs w:val="17"/>
                <w:shd w:val="clear" w:color="auto" w:fill="F5F5F5"/>
              </w:rPr>
              <w:t>No formal notation is cited.</w:t>
            </w:r>
          </w:p>
        </w:tc>
      </w:tr>
      <w:tr w:rsidR="00580CCF" w14:paraId="19570403" w14:textId="77777777" w:rsidTr="00BB31FD">
        <w:tc>
          <w:tcPr>
            <w:tcW w:w="1558" w:type="dxa"/>
            <w:shd w:val="clear" w:color="auto" w:fill="003B5B"/>
          </w:tcPr>
          <w:p w14:paraId="2D3CE0BA" w14:textId="0656A790" w:rsidR="00580CCF" w:rsidRPr="00580CCF" w:rsidRDefault="00580CCF" w:rsidP="00580CCF">
            <w:pPr>
              <w:rPr>
                <w:b/>
                <w:bCs/>
                <w:color w:val="FFFFFF" w:themeColor="background1"/>
              </w:rPr>
            </w:pPr>
            <w:r>
              <w:rPr>
                <w:b/>
                <w:bCs/>
                <w:color w:val="FFFFFF" w:themeColor="background1"/>
              </w:rPr>
              <w:t>Formality</w:t>
            </w:r>
            <w:r>
              <w:rPr>
                <w:b/>
                <w:bCs/>
                <w:color w:val="FFFFFF" w:themeColor="background1"/>
              </w:rPr>
              <w:br/>
              <w:t>40%</w:t>
            </w:r>
          </w:p>
        </w:tc>
        <w:tc>
          <w:tcPr>
            <w:tcW w:w="1558" w:type="dxa"/>
            <w:shd w:val="clear" w:color="auto" w:fill="E6E6E6"/>
          </w:tcPr>
          <w:p w14:paraId="1385FCDD" w14:textId="69799521" w:rsidR="00580CCF" w:rsidRDefault="00580CCF" w:rsidP="00580CCF">
            <w:r>
              <w:rPr>
                <w:rFonts w:ascii="Verdana" w:hAnsi="Verdana"/>
                <w:color w:val="000000"/>
                <w:sz w:val="17"/>
                <w:szCs w:val="17"/>
                <w:shd w:val="clear" w:color="auto" w:fill="E6E6E6"/>
              </w:rPr>
              <w:t>It is possible to conduct a formal proof from this definition.</w:t>
            </w:r>
          </w:p>
        </w:tc>
        <w:tc>
          <w:tcPr>
            <w:tcW w:w="1558" w:type="dxa"/>
            <w:shd w:val="clear" w:color="auto" w:fill="FFFF00"/>
          </w:tcPr>
          <w:p w14:paraId="16427418" w14:textId="54DB4C77" w:rsidR="00580CCF" w:rsidRDefault="00580CCF" w:rsidP="00580CCF">
            <w:r>
              <w:rPr>
                <w:rFonts w:ascii="Verdana" w:hAnsi="Verdana"/>
                <w:color w:val="000000"/>
                <w:sz w:val="17"/>
                <w:szCs w:val="17"/>
                <w:shd w:val="clear" w:color="auto" w:fill="E6E6E6"/>
              </w:rPr>
              <w:t>Every aspect of the stack behavior was </w:t>
            </w:r>
            <w:r>
              <w:rPr>
                <w:rFonts w:ascii="Verdana" w:hAnsi="Verdana"/>
                <w:i/>
                <w:iCs/>
                <w:color w:val="000000"/>
                <w:sz w:val="17"/>
                <w:szCs w:val="17"/>
              </w:rPr>
              <w:t>modeled</w:t>
            </w:r>
            <w:r>
              <w:rPr>
                <w:rFonts w:ascii="Verdana" w:hAnsi="Verdana"/>
                <w:color w:val="000000"/>
                <w:sz w:val="17"/>
                <w:szCs w:val="17"/>
                <w:shd w:val="clear" w:color="auto" w:fill="E6E6E6"/>
              </w:rPr>
              <w:t>.</w:t>
            </w:r>
          </w:p>
        </w:tc>
        <w:tc>
          <w:tcPr>
            <w:tcW w:w="1558" w:type="dxa"/>
            <w:shd w:val="clear" w:color="auto" w:fill="E6E6E6"/>
          </w:tcPr>
          <w:p w14:paraId="0E6C6CFA" w14:textId="445A17ED" w:rsidR="00580CCF" w:rsidRDefault="00580CCF" w:rsidP="00580CCF">
            <w:r>
              <w:rPr>
                <w:rFonts w:ascii="Verdana" w:hAnsi="Verdana"/>
                <w:color w:val="000000"/>
                <w:sz w:val="17"/>
                <w:szCs w:val="17"/>
                <w:shd w:val="clear" w:color="auto" w:fill="E6E6E6"/>
              </w:rPr>
              <w:t>The notation was syntactically correct</w:t>
            </w:r>
          </w:p>
        </w:tc>
        <w:tc>
          <w:tcPr>
            <w:tcW w:w="1559" w:type="dxa"/>
            <w:shd w:val="clear" w:color="auto" w:fill="E6E6E6"/>
          </w:tcPr>
          <w:p w14:paraId="709D6565" w14:textId="275EC9B6" w:rsidR="00580CCF" w:rsidRDefault="00580CCF" w:rsidP="00580CCF">
            <w:r>
              <w:rPr>
                <w:rFonts w:ascii="Verdana" w:hAnsi="Verdana"/>
                <w:color w:val="000000"/>
                <w:sz w:val="17"/>
                <w:szCs w:val="17"/>
                <w:shd w:val="clear" w:color="auto" w:fill="E6E6E6"/>
              </w:rPr>
              <w:t>Every aspect of the stack behavior was </w:t>
            </w:r>
            <w:r>
              <w:rPr>
                <w:rFonts w:ascii="Verdana" w:hAnsi="Verdana"/>
                <w:i/>
                <w:iCs/>
                <w:color w:val="000000"/>
                <w:sz w:val="17"/>
                <w:szCs w:val="17"/>
              </w:rPr>
              <w:t>described to some degree</w:t>
            </w:r>
            <w:r>
              <w:rPr>
                <w:rFonts w:ascii="Verdana" w:hAnsi="Verdana"/>
                <w:color w:val="000000"/>
                <w:sz w:val="17"/>
                <w:szCs w:val="17"/>
                <w:shd w:val="clear" w:color="auto" w:fill="E6E6E6"/>
              </w:rPr>
              <w:t>.</w:t>
            </w:r>
          </w:p>
        </w:tc>
        <w:tc>
          <w:tcPr>
            <w:tcW w:w="1559" w:type="dxa"/>
            <w:shd w:val="clear" w:color="auto" w:fill="E6E6E6"/>
          </w:tcPr>
          <w:p w14:paraId="6147C4D5" w14:textId="493C475F" w:rsidR="00580CCF" w:rsidRDefault="00580CCF" w:rsidP="00580CCF">
            <w:r>
              <w:rPr>
                <w:rFonts w:ascii="Verdana" w:hAnsi="Verdana"/>
                <w:color w:val="000000"/>
                <w:sz w:val="17"/>
                <w:szCs w:val="17"/>
                <w:shd w:val="clear" w:color="auto" w:fill="E6E6E6"/>
              </w:rPr>
              <w:t>Large components of the definition are up for interpretation.</w:t>
            </w:r>
          </w:p>
        </w:tc>
      </w:tr>
      <w:tr w:rsidR="00580CCF" w14:paraId="3104AA25" w14:textId="77777777" w:rsidTr="00BB31FD">
        <w:tc>
          <w:tcPr>
            <w:tcW w:w="1558" w:type="dxa"/>
            <w:shd w:val="clear" w:color="auto" w:fill="003B5B"/>
          </w:tcPr>
          <w:p w14:paraId="3A419865" w14:textId="7E0B1070" w:rsidR="00580CCF" w:rsidRPr="00580CCF" w:rsidRDefault="00580CCF" w:rsidP="00580CCF">
            <w:pPr>
              <w:rPr>
                <w:b/>
                <w:bCs/>
                <w:color w:val="FFFFFF" w:themeColor="background1"/>
              </w:rPr>
            </w:pPr>
            <w:r>
              <w:rPr>
                <w:b/>
                <w:bCs/>
                <w:color w:val="FFFFFF" w:themeColor="background1"/>
              </w:rPr>
              <w:t>Correctness</w:t>
            </w:r>
            <w:r>
              <w:rPr>
                <w:b/>
                <w:bCs/>
                <w:color w:val="FFFFFF" w:themeColor="background1"/>
              </w:rPr>
              <w:br/>
              <w:t>20%</w:t>
            </w:r>
          </w:p>
        </w:tc>
        <w:tc>
          <w:tcPr>
            <w:tcW w:w="1558" w:type="dxa"/>
          </w:tcPr>
          <w:p w14:paraId="0180221A" w14:textId="0D7D53A4" w:rsidR="00580CCF" w:rsidRDefault="00580CCF" w:rsidP="00580CCF">
            <w:r>
              <w:rPr>
                <w:rFonts w:ascii="Verdana" w:hAnsi="Verdana"/>
                <w:color w:val="000000"/>
                <w:sz w:val="17"/>
                <w:szCs w:val="17"/>
                <w:shd w:val="clear" w:color="auto" w:fill="F5F5F5"/>
              </w:rPr>
              <w:t>The description is unambiguously correct.</w:t>
            </w:r>
          </w:p>
        </w:tc>
        <w:tc>
          <w:tcPr>
            <w:tcW w:w="1558" w:type="dxa"/>
            <w:shd w:val="clear" w:color="auto" w:fill="FFFF00"/>
          </w:tcPr>
          <w:p w14:paraId="129956D9" w14:textId="77777777" w:rsidR="00580CCF" w:rsidRDefault="00580CCF" w:rsidP="00580CCF">
            <w:pPr>
              <w:rPr>
                <w:rFonts w:ascii="Verdana" w:hAnsi="Verdana"/>
                <w:color w:val="000000"/>
                <w:sz w:val="17"/>
                <w:szCs w:val="17"/>
              </w:rPr>
            </w:pPr>
            <w:r>
              <w:rPr>
                <w:rFonts w:ascii="Verdana" w:hAnsi="Verdana"/>
                <w:color w:val="000000"/>
                <w:sz w:val="17"/>
                <w:szCs w:val="17"/>
              </w:rPr>
              <w:t>All the behaviors of the stack are correctly modeled.</w:t>
            </w:r>
          </w:p>
          <w:p w14:paraId="2BA8F6E5" w14:textId="77777777" w:rsidR="00580CCF" w:rsidRDefault="00580CCF" w:rsidP="00580CCF"/>
        </w:tc>
        <w:tc>
          <w:tcPr>
            <w:tcW w:w="1558" w:type="dxa"/>
          </w:tcPr>
          <w:p w14:paraId="0C14728E" w14:textId="7E5428CE" w:rsidR="00580CCF" w:rsidRDefault="00580CCF" w:rsidP="00580CCF">
            <w:r>
              <w:rPr>
                <w:rFonts w:ascii="Verdana" w:hAnsi="Verdana"/>
                <w:color w:val="000000"/>
                <w:sz w:val="17"/>
                <w:szCs w:val="17"/>
                <w:shd w:val="clear" w:color="auto" w:fill="F5F5F5"/>
              </w:rPr>
              <w:t>A minor error exists in the definition of one of the interfaces.</w:t>
            </w:r>
          </w:p>
        </w:tc>
        <w:tc>
          <w:tcPr>
            <w:tcW w:w="1559" w:type="dxa"/>
          </w:tcPr>
          <w:p w14:paraId="077B7BE2" w14:textId="4C2B036A" w:rsidR="00580CCF" w:rsidRDefault="00580CCF" w:rsidP="00580CCF">
            <w:r>
              <w:rPr>
                <w:rFonts w:ascii="Verdana" w:hAnsi="Verdana"/>
                <w:color w:val="000000"/>
                <w:sz w:val="17"/>
                <w:szCs w:val="17"/>
                <w:shd w:val="clear" w:color="auto" w:fill="F5F5F5"/>
              </w:rPr>
              <w:t xml:space="preserve">One major error </w:t>
            </w:r>
            <w:proofErr w:type="gramStart"/>
            <w:r>
              <w:rPr>
                <w:rFonts w:ascii="Verdana" w:hAnsi="Verdana"/>
                <w:color w:val="000000"/>
                <w:sz w:val="17"/>
                <w:szCs w:val="17"/>
                <w:shd w:val="clear" w:color="auto" w:fill="F5F5F5"/>
              </w:rPr>
              <w:t>exists</w:t>
            </w:r>
            <w:proofErr w:type="gramEnd"/>
            <w:r>
              <w:rPr>
                <w:rFonts w:ascii="Verdana" w:hAnsi="Verdana"/>
                <w:color w:val="000000"/>
                <w:sz w:val="17"/>
                <w:szCs w:val="17"/>
                <w:shd w:val="clear" w:color="auto" w:fill="F5F5F5"/>
              </w:rPr>
              <w:t xml:space="preserve"> or multiple minor errors exist.</w:t>
            </w:r>
          </w:p>
        </w:tc>
        <w:tc>
          <w:tcPr>
            <w:tcW w:w="1559" w:type="dxa"/>
          </w:tcPr>
          <w:p w14:paraId="0343DC75" w14:textId="24E6B2B5" w:rsidR="00580CCF" w:rsidRDefault="00580CCF" w:rsidP="00580CCF">
            <w:r>
              <w:rPr>
                <w:rFonts w:ascii="Verdana" w:hAnsi="Verdana"/>
                <w:color w:val="000000"/>
                <w:sz w:val="17"/>
                <w:szCs w:val="17"/>
                <w:shd w:val="clear" w:color="auto" w:fill="F5F5F5"/>
              </w:rPr>
              <w:t>The model does not resemble the stack.</w:t>
            </w:r>
          </w:p>
          <w:p w14:paraId="274C311B" w14:textId="292ECB8E" w:rsidR="00580CCF" w:rsidRPr="00580CCF" w:rsidRDefault="00580CCF" w:rsidP="00580CCF">
            <w:pPr>
              <w:jc w:val="center"/>
            </w:pPr>
          </w:p>
        </w:tc>
      </w:tr>
      <w:tr w:rsidR="00580CCF" w14:paraId="78F35C8D" w14:textId="77777777" w:rsidTr="00BB31FD">
        <w:trPr>
          <w:trHeight w:val="323"/>
        </w:trPr>
        <w:tc>
          <w:tcPr>
            <w:tcW w:w="1558" w:type="dxa"/>
            <w:shd w:val="clear" w:color="auto" w:fill="003B5B"/>
          </w:tcPr>
          <w:p w14:paraId="1B001AA8" w14:textId="5C7CFB00" w:rsidR="00580CCF" w:rsidRPr="00580CCF" w:rsidRDefault="00580CCF" w:rsidP="00580CCF">
            <w:pPr>
              <w:rPr>
                <w:b/>
                <w:bCs/>
                <w:color w:val="FFFFFF" w:themeColor="background1"/>
              </w:rPr>
            </w:pPr>
            <w:r>
              <w:rPr>
                <w:b/>
                <w:bCs/>
                <w:color w:val="FFFFFF" w:themeColor="background1"/>
              </w:rPr>
              <w:t>Professional</w:t>
            </w:r>
            <w:r>
              <w:rPr>
                <w:b/>
                <w:bCs/>
                <w:color w:val="FFFFFF" w:themeColor="background1"/>
              </w:rPr>
              <w:br/>
              <w:t>10%</w:t>
            </w:r>
          </w:p>
        </w:tc>
        <w:tc>
          <w:tcPr>
            <w:tcW w:w="1558" w:type="dxa"/>
            <w:shd w:val="clear" w:color="auto" w:fill="FFFF00"/>
          </w:tcPr>
          <w:p w14:paraId="6E0B6C9E" w14:textId="66EC1D77" w:rsidR="00580CCF" w:rsidRDefault="00580CCF" w:rsidP="00580CCF">
            <w:r>
              <w:rPr>
                <w:rFonts w:ascii="Verdana" w:hAnsi="Verdana"/>
                <w:color w:val="000000"/>
                <w:sz w:val="17"/>
                <w:szCs w:val="17"/>
                <w:shd w:val="clear" w:color="auto" w:fill="E6E6E6"/>
              </w:rPr>
              <w:t>All ideas were clearly and elegantly presented.</w:t>
            </w:r>
          </w:p>
        </w:tc>
        <w:tc>
          <w:tcPr>
            <w:tcW w:w="1558" w:type="dxa"/>
            <w:shd w:val="clear" w:color="auto" w:fill="E6E6E6"/>
          </w:tcPr>
          <w:p w14:paraId="4752D9D4" w14:textId="36D3F46B" w:rsidR="00580CCF" w:rsidRDefault="00580CCF" w:rsidP="00580CCF">
            <w:r>
              <w:rPr>
                <w:rFonts w:ascii="Verdana" w:hAnsi="Verdana"/>
                <w:color w:val="000000"/>
                <w:sz w:val="17"/>
                <w:szCs w:val="17"/>
                <w:shd w:val="clear" w:color="auto" w:fill="E6E6E6"/>
              </w:rPr>
              <w:t>Everything was done professionally</w:t>
            </w:r>
            <w:r>
              <w:rPr>
                <w:rFonts w:ascii="Verdana" w:hAnsi="Verdana"/>
                <w:color w:val="000000"/>
                <w:sz w:val="17"/>
                <w:szCs w:val="17"/>
                <w:shd w:val="clear" w:color="auto" w:fill="E6E6E6"/>
              </w:rPr>
              <w:t>.</w:t>
            </w:r>
          </w:p>
        </w:tc>
        <w:tc>
          <w:tcPr>
            <w:tcW w:w="1558" w:type="dxa"/>
            <w:shd w:val="clear" w:color="auto" w:fill="E6E6E6"/>
          </w:tcPr>
          <w:p w14:paraId="507B75F4" w14:textId="424B682C" w:rsidR="00580CCF" w:rsidRDefault="00580CCF" w:rsidP="00580CCF">
            <w:r>
              <w:rPr>
                <w:rFonts w:ascii="Verdana" w:hAnsi="Verdana"/>
                <w:color w:val="000000"/>
                <w:sz w:val="17"/>
                <w:szCs w:val="17"/>
                <w:shd w:val="clear" w:color="auto" w:fill="E6E6E6"/>
              </w:rPr>
              <w:t>One aspect of the write-up was unprofessional.</w:t>
            </w:r>
          </w:p>
        </w:tc>
        <w:tc>
          <w:tcPr>
            <w:tcW w:w="1559" w:type="dxa"/>
            <w:shd w:val="clear" w:color="auto" w:fill="E6E6E6"/>
          </w:tcPr>
          <w:p w14:paraId="2B68E69C" w14:textId="13C1CDF2" w:rsidR="00580CCF" w:rsidRDefault="00580CCF" w:rsidP="00580CCF">
            <w:r>
              <w:rPr>
                <w:rFonts w:ascii="Verdana" w:hAnsi="Verdana"/>
                <w:color w:val="000000"/>
                <w:sz w:val="17"/>
                <w:szCs w:val="17"/>
                <w:shd w:val="clear" w:color="auto" w:fill="E6E6E6"/>
              </w:rPr>
              <w:t>The quality of the write-up was below what one would expect from a senior.</w:t>
            </w:r>
          </w:p>
        </w:tc>
        <w:tc>
          <w:tcPr>
            <w:tcW w:w="1559" w:type="dxa"/>
            <w:shd w:val="clear" w:color="auto" w:fill="E6E6E6"/>
          </w:tcPr>
          <w:p w14:paraId="7263C7C2" w14:textId="6865CCD2" w:rsidR="00580CCF" w:rsidRDefault="00580CCF" w:rsidP="00580CCF">
            <w:r>
              <w:rPr>
                <w:rFonts w:ascii="Verdana" w:hAnsi="Verdana"/>
                <w:color w:val="000000"/>
                <w:sz w:val="17"/>
                <w:szCs w:val="17"/>
                <w:shd w:val="clear" w:color="auto" w:fill="E6E6E6"/>
              </w:rPr>
              <w:t>Extreme difficulty in readability, etc.</w:t>
            </w:r>
          </w:p>
        </w:tc>
      </w:tr>
    </w:tbl>
    <w:p w14:paraId="48568B84" w14:textId="77777777" w:rsidR="00580CCF" w:rsidRPr="00580CCF" w:rsidRDefault="00580CCF" w:rsidP="00580CCF"/>
    <w:sectPr w:rsidR="00580CCF" w:rsidRPr="0058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39"/>
    <w:rsid w:val="002E1D50"/>
    <w:rsid w:val="002F4EE1"/>
    <w:rsid w:val="003078DC"/>
    <w:rsid w:val="004F5F03"/>
    <w:rsid w:val="00580CCF"/>
    <w:rsid w:val="00AC65A0"/>
    <w:rsid w:val="00BB31FD"/>
    <w:rsid w:val="00D0190D"/>
    <w:rsid w:val="00F2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FA31"/>
  <w15:chartTrackingRefBased/>
  <w15:docId w15:val="{195056F0-9061-45E9-A71B-38C920B5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0D"/>
  </w:style>
  <w:style w:type="paragraph" w:styleId="Heading1">
    <w:name w:val="heading 1"/>
    <w:basedOn w:val="Normal"/>
    <w:next w:val="Normal"/>
    <w:link w:val="Heading1Char"/>
    <w:uiPriority w:val="9"/>
    <w:qFormat/>
    <w:rsid w:val="00D01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C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7C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019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9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01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19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190D"/>
    <w:rPr>
      <w:color w:val="0000FF"/>
      <w:u w:val="single"/>
    </w:rPr>
  </w:style>
  <w:style w:type="character" w:styleId="UnresolvedMention">
    <w:name w:val="Unresolved Mention"/>
    <w:basedOn w:val="DefaultParagraphFont"/>
    <w:uiPriority w:val="99"/>
    <w:semiHidden/>
    <w:unhideWhenUsed/>
    <w:rsid w:val="002E1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15924">
      <w:bodyDiv w:val="1"/>
      <w:marLeft w:val="0"/>
      <w:marRight w:val="0"/>
      <w:marTop w:val="0"/>
      <w:marBottom w:val="0"/>
      <w:divBdr>
        <w:top w:val="none" w:sz="0" w:space="0" w:color="auto"/>
        <w:left w:val="none" w:sz="0" w:space="0" w:color="auto"/>
        <w:bottom w:val="none" w:sz="0" w:space="0" w:color="auto"/>
        <w:right w:val="none" w:sz="0" w:space="0" w:color="auto"/>
      </w:divBdr>
    </w:div>
    <w:div w:id="1079013160">
      <w:bodyDiv w:val="1"/>
      <w:marLeft w:val="0"/>
      <w:marRight w:val="0"/>
      <w:marTop w:val="0"/>
      <w:marBottom w:val="0"/>
      <w:divBdr>
        <w:top w:val="none" w:sz="0" w:space="0" w:color="auto"/>
        <w:left w:val="none" w:sz="0" w:space="0" w:color="auto"/>
        <w:bottom w:val="none" w:sz="0" w:space="0" w:color="auto"/>
        <w:right w:val="none" w:sz="0" w:space="0" w:color="auto"/>
      </w:divBdr>
    </w:div>
    <w:div w:id="1088188230">
      <w:bodyDiv w:val="1"/>
      <w:marLeft w:val="0"/>
      <w:marRight w:val="0"/>
      <w:marTop w:val="0"/>
      <w:marBottom w:val="0"/>
      <w:divBdr>
        <w:top w:val="none" w:sz="0" w:space="0" w:color="auto"/>
        <w:left w:val="none" w:sz="0" w:space="0" w:color="auto"/>
        <w:bottom w:val="none" w:sz="0" w:space="0" w:color="auto"/>
        <w:right w:val="none" w:sz="0" w:space="0" w:color="auto"/>
      </w:divBdr>
    </w:div>
    <w:div w:id="1268542272">
      <w:bodyDiv w:val="1"/>
      <w:marLeft w:val="0"/>
      <w:marRight w:val="0"/>
      <w:marTop w:val="0"/>
      <w:marBottom w:val="0"/>
      <w:divBdr>
        <w:top w:val="none" w:sz="0" w:space="0" w:color="auto"/>
        <w:left w:val="none" w:sz="0" w:space="0" w:color="auto"/>
        <w:bottom w:val="none" w:sz="0" w:space="0" w:color="auto"/>
        <w:right w:val="none" w:sz="0" w:space="0" w:color="auto"/>
      </w:divBdr>
    </w:div>
    <w:div w:id="136826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byui.idm.oclc.org/10.1109/52.219617" TargetMode="External"/><Relationship Id="rId5" Type="http://schemas.openxmlformats.org/officeDocument/2006/relationships/hyperlink" Target="http://scrumreferencecard.com/ScrumReferenceCard.pdf" TargetMode="External"/><Relationship Id="rId4" Type="http://schemas.openxmlformats.org/officeDocument/2006/relationships/hyperlink" Target="http://www.selectbs.com/process-maturity/what-is-the-capability-maturity-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4</cp:revision>
  <dcterms:created xsi:type="dcterms:W3CDTF">2020-06-07T04:53:00Z</dcterms:created>
  <dcterms:modified xsi:type="dcterms:W3CDTF">2020-06-07T05:26:00Z</dcterms:modified>
</cp:coreProperties>
</file>