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AA981" w14:textId="77777777" w:rsidR="00D06E49" w:rsidRPr="00C20E6B" w:rsidRDefault="00252487">
      <w:pPr>
        <w:rPr>
          <w:sz w:val="32"/>
          <w:szCs w:val="32"/>
        </w:rPr>
      </w:pPr>
      <w:r w:rsidRPr="00C20E6B">
        <w:rPr>
          <w:sz w:val="32"/>
          <w:szCs w:val="32"/>
        </w:rPr>
        <w:t>Rohan Doshi</w:t>
      </w:r>
    </w:p>
    <w:p w14:paraId="3EE5A8AF" w14:textId="46035833" w:rsidR="00252487" w:rsidRPr="00C20E6B" w:rsidRDefault="00252487">
      <w:pPr>
        <w:rPr>
          <w:sz w:val="32"/>
          <w:szCs w:val="32"/>
        </w:rPr>
      </w:pPr>
      <w:proofErr w:type="spellStart"/>
      <w:r w:rsidRPr="00C20E6B">
        <w:rPr>
          <w:sz w:val="32"/>
          <w:szCs w:val="32"/>
        </w:rPr>
        <w:t>Pymaceuticals</w:t>
      </w:r>
      <w:proofErr w:type="spellEnd"/>
      <w:r w:rsidRPr="00C20E6B">
        <w:rPr>
          <w:sz w:val="32"/>
          <w:szCs w:val="32"/>
        </w:rPr>
        <w:t xml:space="preserve"> Observations</w:t>
      </w:r>
    </w:p>
    <w:p w14:paraId="095B6489" w14:textId="122CA49A" w:rsidR="00C20E6B" w:rsidRPr="00C20E6B" w:rsidRDefault="00C20E6B">
      <w:pPr>
        <w:rPr>
          <w:sz w:val="32"/>
          <w:szCs w:val="32"/>
        </w:rPr>
      </w:pPr>
    </w:p>
    <w:p w14:paraId="5EBFE1A8" w14:textId="77777777" w:rsidR="00C20E6B" w:rsidRPr="00C20E6B" w:rsidRDefault="00C20E6B" w:rsidP="00C20E6B">
      <w:pPr>
        <w:rPr>
          <w:rFonts w:ascii="Times New Roman" w:eastAsia="Times New Roman" w:hAnsi="Times New Roman" w:cs="Times New Roman"/>
          <w:sz w:val="32"/>
          <w:szCs w:val="32"/>
        </w:rPr>
      </w:pPr>
      <w:r w:rsidRPr="00C20E6B">
        <w:rPr>
          <w:rFonts w:ascii="-webkit-standard" w:eastAsia="Times New Roman" w:hAnsi="-webkit-standard" w:cs="Times New Roman"/>
          <w:color w:val="000000"/>
          <w:sz w:val="32"/>
          <w:szCs w:val="32"/>
        </w:rPr>
        <w:t>Look across all previously generated figures and tables and write at least three observations or inferences that can be made from the data. Include these observations at the top of notebook.</w:t>
      </w:r>
    </w:p>
    <w:p w14:paraId="55B370B3" w14:textId="77777777" w:rsidR="00C20E6B" w:rsidRPr="00C20E6B" w:rsidRDefault="00C20E6B">
      <w:pPr>
        <w:rPr>
          <w:sz w:val="32"/>
          <w:szCs w:val="32"/>
        </w:rPr>
      </w:pPr>
    </w:p>
    <w:p w14:paraId="1FA529E5" w14:textId="1E44F5E2" w:rsidR="00C20E6B" w:rsidRPr="00C20E6B" w:rsidRDefault="00C20E6B">
      <w:pPr>
        <w:rPr>
          <w:sz w:val="32"/>
          <w:szCs w:val="32"/>
        </w:rPr>
      </w:pPr>
    </w:p>
    <w:p w14:paraId="5699A1B6" w14:textId="0D0D314A" w:rsidR="00C20E6B" w:rsidRPr="00C20E6B" w:rsidRDefault="00C20E6B" w:rsidP="00C20E6B">
      <w:pPr>
        <w:pStyle w:val="ListParagraph"/>
        <w:numPr>
          <w:ilvl w:val="0"/>
          <w:numId w:val="1"/>
        </w:numPr>
        <w:rPr>
          <w:sz w:val="32"/>
          <w:szCs w:val="32"/>
        </w:rPr>
      </w:pPr>
      <w:proofErr w:type="spellStart"/>
      <w:r w:rsidRPr="00C20E6B">
        <w:rPr>
          <w:sz w:val="32"/>
          <w:szCs w:val="32"/>
        </w:rPr>
        <w:t>Ramicane</w:t>
      </w:r>
      <w:proofErr w:type="spellEnd"/>
      <w:r w:rsidRPr="00C20E6B">
        <w:rPr>
          <w:sz w:val="32"/>
          <w:szCs w:val="32"/>
        </w:rPr>
        <w:t xml:space="preserve"> has the most data points</w:t>
      </w:r>
    </w:p>
    <w:p w14:paraId="4E2899C1" w14:textId="6A88063D" w:rsidR="00C20E6B" w:rsidRPr="00C20E6B" w:rsidRDefault="00C20E6B" w:rsidP="00C20E6B">
      <w:pPr>
        <w:pStyle w:val="ListParagraph"/>
        <w:numPr>
          <w:ilvl w:val="0"/>
          <w:numId w:val="1"/>
        </w:numPr>
        <w:rPr>
          <w:sz w:val="32"/>
          <w:szCs w:val="32"/>
        </w:rPr>
      </w:pPr>
      <w:r w:rsidRPr="00C20E6B">
        <w:rPr>
          <w:sz w:val="32"/>
          <w:szCs w:val="32"/>
        </w:rPr>
        <w:t xml:space="preserve">The distribution of male and female mice </w:t>
      </w:r>
      <w:proofErr w:type="gramStart"/>
      <w:r w:rsidRPr="00C20E6B">
        <w:rPr>
          <w:sz w:val="32"/>
          <w:szCs w:val="32"/>
        </w:rPr>
        <w:t>are</w:t>
      </w:r>
      <w:proofErr w:type="gramEnd"/>
      <w:r w:rsidRPr="00C20E6B">
        <w:rPr>
          <w:sz w:val="32"/>
          <w:szCs w:val="32"/>
        </w:rPr>
        <w:t xml:space="preserve"> relatively the same at half for each</w:t>
      </w:r>
    </w:p>
    <w:p w14:paraId="7F644CF7" w14:textId="4D8B51DB" w:rsidR="00C20E6B" w:rsidRPr="00C20E6B" w:rsidRDefault="00C20E6B" w:rsidP="00C20E6B">
      <w:pPr>
        <w:pStyle w:val="ListParagraph"/>
        <w:numPr>
          <w:ilvl w:val="0"/>
          <w:numId w:val="1"/>
        </w:numPr>
        <w:rPr>
          <w:sz w:val="32"/>
          <w:szCs w:val="32"/>
        </w:rPr>
      </w:pPr>
      <w:r w:rsidRPr="00C20E6B">
        <w:rPr>
          <w:sz w:val="32"/>
          <w:szCs w:val="32"/>
        </w:rPr>
        <w:t>For Mouse ID – r157, the tumor increased in size with time meaning that that drug regimen is not the best</w:t>
      </w:r>
    </w:p>
    <w:sectPr w:rsidR="00C20E6B" w:rsidRPr="00C20E6B" w:rsidSect="00AE0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B204F"/>
    <w:multiLevelType w:val="hybridMultilevel"/>
    <w:tmpl w:val="20803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487"/>
    <w:rsid w:val="00083FF5"/>
    <w:rsid w:val="00252487"/>
    <w:rsid w:val="00AE0E40"/>
    <w:rsid w:val="00C20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9ADFF8"/>
  <w15:chartTrackingRefBased/>
  <w15:docId w15:val="{6568880B-8CB0-2245-A084-135B144AA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415801">
      <w:bodyDiv w:val="1"/>
      <w:marLeft w:val="0"/>
      <w:marRight w:val="0"/>
      <w:marTop w:val="0"/>
      <w:marBottom w:val="0"/>
      <w:divBdr>
        <w:top w:val="none" w:sz="0" w:space="0" w:color="auto"/>
        <w:left w:val="none" w:sz="0" w:space="0" w:color="auto"/>
        <w:bottom w:val="none" w:sz="0" w:space="0" w:color="auto"/>
        <w:right w:val="none" w:sz="0" w:space="0" w:color="auto"/>
      </w:divBdr>
    </w:div>
    <w:div w:id="146723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67</Words>
  <Characters>388</Characters>
  <Application>Microsoft Office Word</Application>
  <DocSecurity>0</DocSecurity>
  <Lines>3</Lines>
  <Paragraphs>1</Paragraphs>
  <ScaleCrop>false</ScaleCrop>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Doshi</dc:creator>
  <cp:keywords/>
  <dc:description/>
  <cp:lastModifiedBy>Rohan Doshi</cp:lastModifiedBy>
  <cp:revision>2</cp:revision>
  <dcterms:created xsi:type="dcterms:W3CDTF">2020-04-05T03:21:00Z</dcterms:created>
  <dcterms:modified xsi:type="dcterms:W3CDTF">2020-04-05T03:26:00Z</dcterms:modified>
</cp:coreProperties>
</file>