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50186" w:rsidRDefault="00C50186">
      <w:pPr>
        <w:widowControl w:val="0"/>
      </w:pPr>
      <w:bookmarkStart w:id="0" w:name="h.30j0zll" w:colFirst="0" w:colLast="0"/>
      <w:bookmarkEnd w:id="0"/>
    </w:p>
    <w:p w:rsidR="00C50186" w:rsidRDefault="00C50186">
      <w:pPr>
        <w:widowControl w:val="0"/>
      </w:pPr>
    </w:p>
    <w:p w:rsidR="00C50186" w:rsidRDefault="00C50186">
      <w:pPr>
        <w:widowControl w:val="0"/>
      </w:pPr>
    </w:p>
    <w:p w:rsidR="00C50186" w:rsidRDefault="00D70C5F">
      <w:pPr>
        <w:widowControl w:val="0"/>
        <w:jc w:val="center"/>
      </w:pPr>
      <w:r>
        <w:rPr>
          <w:b/>
          <w:sz w:val="28"/>
          <w:szCs w:val="28"/>
        </w:rPr>
        <w:t>Sumário</w:t>
      </w:r>
    </w:p>
    <w:p w:rsidR="00C50186" w:rsidRDefault="00C50186">
      <w:pPr>
        <w:widowControl w:val="0"/>
        <w:jc w:val="center"/>
      </w:pPr>
    </w:p>
    <w:p w:rsidR="00C50186" w:rsidRDefault="00C50186">
      <w:pPr>
        <w:widowControl w:val="0"/>
        <w:jc w:val="center"/>
      </w:pPr>
    </w:p>
    <w:p w:rsidR="00C50186" w:rsidRDefault="00D70C5F">
      <w:pPr>
        <w:tabs>
          <w:tab w:val="left" w:pos="400"/>
          <w:tab w:val="right" w:pos="9017"/>
        </w:tabs>
        <w:spacing w:after="100"/>
      </w:pPr>
      <w:hyperlink w:anchor="h.3znysh7">
        <w:r>
          <w:rPr>
            <w:sz w:val="24"/>
            <w:szCs w:val="24"/>
            <w:u w:val="single"/>
          </w:rPr>
          <w:t>1.</w:t>
        </w:r>
      </w:hyperlink>
      <w:hyperlink w:anchor="h.3znysh7">
        <w:r>
          <w:rPr>
            <w:sz w:val="24"/>
            <w:szCs w:val="24"/>
          </w:rPr>
          <w:tab/>
        </w:r>
      </w:hyperlink>
      <w:hyperlink w:anchor="h.3znysh7">
        <w:r>
          <w:rPr>
            <w:sz w:val="24"/>
            <w:szCs w:val="24"/>
            <w:u w:val="single"/>
          </w:rPr>
          <w:t>Descrição</w:t>
        </w:r>
      </w:hyperlink>
      <w:hyperlink w:anchor="h.3znysh7">
        <w:r>
          <w:rPr>
            <w:sz w:val="24"/>
            <w:szCs w:val="24"/>
          </w:rPr>
          <w:tab/>
        </w:r>
      </w:hyperlink>
    </w:p>
    <w:p w:rsidR="00C50186" w:rsidRDefault="00D70C5F">
      <w:pPr>
        <w:tabs>
          <w:tab w:val="left" w:pos="400"/>
          <w:tab w:val="right" w:pos="9017"/>
        </w:tabs>
        <w:spacing w:after="100"/>
      </w:pPr>
      <w:hyperlink w:anchor="h.2et92p0">
        <w:r>
          <w:rPr>
            <w:sz w:val="24"/>
            <w:szCs w:val="24"/>
            <w:u w:val="single"/>
          </w:rPr>
          <w:t>2.</w:t>
        </w:r>
      </w:hyperlink>
      <w:hyperlink w:anchor="h.2et92p0">
        <w:r>
          <w:rPr>
            <w:sz w:val="24"/>
            <w:szCs w:val="24"/>
          </w:rPr>
          <w:tab/>
        </w:r>
      </w:hyperlink>
      <w:hyperlink w:anchor="h.2et92p0">
        <w:r>
          <w:rPr>
            <w:sz w:val="24"/>
            <w:szCs w:val="24"/>
            <w:u w:val="single"/>
          </w:rPr>
          <w:t>Precondições</w:t>
        </w:r>
      </w:hyperlink>
      <w:hyperlink w:anchor="h.2et92p0">
        <w:r>
          <w:rPr>
            <w:sz w:val="24"/>
            <w:szCs w:val="24"/>
          </w:rPr>
          <w:tab/>
        </w:r>
      </w:hyperlink>
    </w:p>
    <w:p w:rsidR="00C50186" w:rsidRDefault="00D70C5F">
      <w:pPr>
        <w:tabs>
          <w:tab w:val="left" w:pos="400"/>
          <w:tab w:val="right" w:pos="9017"/>
        </w:tabs>
        <w:spacing w:after="100"/>
      </w:pPr>
      <w:hyperlink w:anchor="h.tyjcwt">
        <w:r>
          <w:rPr>
            <w:sz w:val="24"/>
            <w:szCs w:val="24"/>
            <w:u w:val="single"/>
          </w:rPr>
          <w:t>3.</w:t>
        </w:r>
      </w:hyperlink>
      <w:hyperlink w:anchor="h.tyjcwt">
        <w:r>
          <w:rPr>
            <w:sz w:val="24"/>
            <w:szCs w:val="24"/>
          </w:rPr>
          <w:tab/>
        </w:r>
      </w:hyperlink>
      <w:hyperlink w:anchor="h.tyjcwt">
        <w:r>
          <w:rPr>
            <w:sz w:val="24"/>
            <w:szCs w:val="24"/>
            <w:u w:val="single"/>
          </w:rPr>
          <w:t>Fluxo de Eventos</w:t>
        </w:r>
      </w:hyperlink>
      <w:hyperlink w:anchor="h.tyjcwt">
        <w:r>
          <w:rPr>
            <w:sz w:val="24"/>
            <w:szCs w:val="24"/>
          </w:rPr>
          <w:tab/>
        </w:r>
      </w:hyperlink>
    </w:p>
    <w:p w:rsidR="00C50186" w:rsidRDefault="00D70C5F">
      <w:pPr>
        <w:tabs>
          <w:tab w:val="left" w:pos="660"/>
          <w:tab w:val="right" w:pos="9017"/>
        </w:tabs>
        <w:spacing w:after="100"/>
        <w:ind w:left="200"/>
      </w:pPr>
      <w:hyperlink w:anchor="h.3dy6vkm">
        <w:r>
          <w:rPr>
            <w:sz w:val="24"/>
            <w:szCs w:val="24"/>
            <w:u w:val="single"/>
          </w:rPr>
          <w:t>1.</w:t>
        </w:r>
      </w:hyperlink>
      <w:hyperlink w:anchor="h.3dy6vkm">
        <w:r>
          <w:rPr>
            <w:sz w:val="24"/>
            <w:szCs w:val="24"/>
          </w:rPr>
          <w:tab/>
        </w:r>
      </w:hyperlink>
      <w:hyperlink w:anchor="h.3dy6vkm">
        <w:r>
          <w:rPr>
            <w:sz w:val="24"/>
            <w:szCs w:val="24"/>
            <w:u w:val="single"/>
          </w:rPr>
          <w:t>Fluxo Básico</w:t>
        </w:r>
      </w:hyperlink>
      <w:hyperlink w:anchor="h.3dy6vkm">
        <w:r>
          <w:rPr>
            <w:sz w:val="24"/>
            <w:szCs w:val="24"/>
          </w:rPr>
          <w:tab/>
        </w:r>
      </w:hyperlink>
    </w:p>
    <w:p w:rsidR="00C50186" w:rsidRDefault="00D70C5F">
      <w:pPr>
        <w:tabs>
          <w:tab w:val="left" w:pos="660"/>
          <w:tab w:val="right" w:pos="9017"/>
        </w:tabs>
        <w:spacing w:after="100"/>
        <w:ind w:left="200"/>
      </w:pPr>
      <w:hyperlink w:anchor="h.4d34og8">
        <w:r>
          <w:rPr>
            <w:sz w:val="24"/>
            <w:szCs w:val="24"/>
            <w:u w:val="single"/>
          </w:rPr>
          <w:t>2.</w:t>
        </w:r>
      </w:hyperlink>
      <w:hyperlink w:anchor="h.4d34og8">
        <w:r>
          <w:rPr>
            <w:sz w:val="24"/>
            <w:szCs w:val="24"/>
          </w:rPr>
          <w:tab/>
        </w:r>
      </w:hyperlink>
      <w:hyperlink w:anchor="h.4d34og8">
        <w:r>
          <w:rPr>
            <w:sz w:val="24"/>
            <w:szCs w:val="24"/>
            <w:u w:val="single"/>
          </w:rPr>
          <w:t>Fluxos Alternativos</w:t>
        </w:r>
      </w:hyperlink>
      <w:hyperlink w:anchor="h.4d34og8">
        <w:r>
          <w:rPr>
            <w:sz w:val="24"/>
            <w:szCs w:val="24"/>
          </w:rPr>
          <w:tab/>
        </w:r>
      </w:hyperlink>
    </w:p>
    <w:p w:rsidR="00C50186" w:rsidRDefault="00D70C5F">
      <w:pPr>
        <w:tabs>
          <w:tab w:val="left" w:pos="400"/>
          <w:tab w:val="right" w:pos="9017"/>
        </w:tabs>
        <w:spacing w:after="100"/>
      </w:pPr>
      <w:hyperlink w:anchor="h.3rdcrjn">
        <w:r>
          <w:rPr>
            <w:sz w:val="24"/>
            <w:szCs w:val="24"/>
            <w:u w:val="single"/>
          </w:rPr>
          <w:t>4.</w:t>
        </w:r>
      </w:hyperlink>
      <w:hyperlink w:anchor="h.3rdcrjn">
        <w:r>
          <w:rPr>
            <w:sz w:val="24"/>
            <w:szCs w:val="24"/>
          </w:rPr>
          <w:tab/>
        </w:r>
      </w:hyperlink>
      <w:hyperlink w:anchor="h.3rdcrjn">
        <w:r>
          <w:rPr>
            <w:sz w:val="24"/>
            <w:szCs w:val="24"/>
            <w:u w:val="single"/>
          </w:rPr>
          <w:t>Regras de negócio específicas</w:t>
        </w:r>
      </w:hyperlink>
      <w:hyperlink w:anchor="h.3rdcrjn">
        <w:r>
          <w:rPr>
            <w:sz w:val="24"/>
            <w:szCs w:val="24"/>
          </w:rPr>
          <w:tab/>
        </w:r>
      </w:hyperlink>
    </w:p>
    <w:p w:rsidR="00C50186" w:rsidRDefault="00D70C5F">
      <w:pPr>
        <w:tabs>
          <w:tab w:val="left" w:pos="400"/>
          <w:tab w:val="right" w:pos="9017"/>
        </w:tabs>
        <w:spacing w:after="100"/>
      </w:pPr>
      <w:hyperlink w:anchor="h.26in1rg">
        <w:r>
          <w:rPr>
            <w:sz w:val="24"/>
            <w:szCs w:val="24"/>
            <w:u w:val="single"/>
          </w:rPr>
          <w:t>5.</w:t>
        </w:r>
      </w:hyperlink>
      <w:hyperlink w:anchor="h.26in1rg">
        <w:r>
          <w:rPr>
            <w:sz w:val="24"/>
            <w:szCs w:val="24"/>
          </w:rPr>
          <w:tab/>
        </w:r>
      </w:hyperlink>
      <w:hyperlink w:anchor="h.26in1rg">
        <w:r>
          <w:rPr>
            <w:sz w:val="24"/>
            <w:szCs w:val="24"/>
            <w:u w:val="single"/>
          </w:rPr>
          <w:t>Detalhamento das Interfaces com Usuários</w:t>
        </w:r>
      </w:hyperlink>
      <w:hyperlink w:anchor="h.26in1rg">
        <w:r>
          <w:rPr>
            <w:sz w:val="24"/>
            <w:szCs w:val="24"/>
          </w:rPr>
          <w:tab/>
        </w:r>
      </w:hyperlink>
    </w:p>
    <w:p w:rsidR="00C50186" w:rsidRDefault="00D70C5F">
      <w:pPr>
        <w:tabs>
          <w:tab w:val="left" w:pos="400"/>
          <w:tab w:val="right" w:pos="9017"/>
        </w:tabs>
        <w:spacing w:after="100"/>
      </w:pPr>
      <w:hyperlink w:anchor="h.2jxsxqh">
        <w:r>
          <w:rPr>
            <w:sz w:val="24"/>
            <w:szCs w:val="24"/>
            <w:u w:val="single"/>
          </w:rPr>
          <w:t>6.</w:t>
        </w:r>
      </w:hyperlink>
      <w:hyperlink w:anchor="h.2jxsxqh">
        <w:r>
          <w:rPr>
            <w:sz w:val="24"/>
            <w:szCs w:val="24"/>
          </w:rPr>
          <w:tab/>
        </w:r>
      </w:hyperlink>
      <w:hyperlink w:anchor="h.2jxsxqh">
        <w:r>
          <w:rPr>
            <w:sz w:val="24"/>
            <w:szCs w:val="24"/>
            <w:u w:val="single"/>
          </w:rPr>
          <w:t>Demais Interfaces</w:t>
        </w:r>
      </w:hyperlink>
      <w:r>
        <w:rPr>
          <w:sz w:val="24"/>
          <w:szCs w:val="24"/>
        </w:rPr>
        <w:tab/>
      </w:r>
    </w:p>
    <w:p w:rsidR="00C50186" w:rsidRDefault="00D70C5F">
      <w:pPr>
        <w:tabs>
          <w:tab w:val="left" w:pos="400"/>
          <w:tab w:val="right" w:pos="9017"/>
        </w:tabs>
        <w:spacing w:after="100"/>
      </w:pPr>
      <w:hyperlink w:anchor="h.1y810tw">
        <w:r>
          <w:rPr>
            <w:sz w:val="24"/>
            <w:szCs w:val="24"/>
            <w:u w:val="single"/>
          </w:rPr>
          <w:t>7.</w:t>
        </w:r>
      </w:hyperlink>
      <w:hyperlink w:anchor="h.1y810tw">
        <w:r>
          <w:rPr>
            <w:sz w:val="24"/>
            <w:szCs w:val="24"/>
          </w:rPr>
          <w:tab/>
        </w:r>
      </w:hyperlink>
      <w:hyperlink w:anchor="h.1y810tw">
        <w:r>
          <w:rPr>
            <w:sz w:val="24"/>
            <w:szCs w:val="24"/>
            <w:u w:val="single"/>
          </w:rPr>
          <w:t>Observações</w:t>
        </w:r>
      </w:hyperlink>
      <w:hyperlink w:anchor="h.1y810tw">
        <w:r>
          <w:rPr>
            <w:sz w:val="24"/>
            <w:szCs w:val="24"/>
          </w:rPr>
          <w:tab/>
        </w:r>
      </w:hyperlink>
    </w:p>
    <w:p w:rsidR="00C50186" w:rsidRDefault="00D70C5F">
      <w:hyperlink r:id="rId8" w:anchor="_Toc435170405"/>
    </w:p>
    <w:p w:rsidR="00C50186" w:rsidRDefault="00D70C5F">
      <w:pPr>
        <w:widowControl w:val="0"/>
      </w:pPr>
      <w:hyperlink r:id="rId9" w:anchor="_Toc435170405"/>
    </w:p>
    <w:p w:rsidR="00C50186" w:rsidRDefault="00D70C5F">
      <w:r>
        <w:br w:type="page"/>
      </w:r>
    </w:p>
    <w:p w:rsidR="00C50186" w:rsidRDefault="00D70C5F">
      <w:hyperlink r:id="rId10" w:anchor="_Toc435170405"/>
    </w:p>
    <w:p w:rsidR="00C50186" w:rsidRDefault="00C50186">
      <w:pPr>
        <w:widowControl w:val="0"/>
        <w:spacing w:after="120"/>
        <w:ind w:left="720"/>
      </w:pPr>
      <w:bookmarkStart w:id="1" w:name="h.1fob9te" w:colFirst="0" w:colLast="0"/>
      <w:bookmarkEnd w:id="1"/>
    </w:p>
    <w:p w:rsidR="00C50186" w:rsidRDefault="00D70C5F">
      <w:pPr>
        <w:pStyle w:val="Ttulo1"/>
        <w:widowControl w:val="0"/>
        <w:numPr>
          <w:ilvl w:val="0"/>
          <w:numId w:val="1"/>
        </w:numPr>
        <w:contextualSpacing/>
        <w:rPr>
          <w:sz w:val="28"/>
          <w:szCs w:val="28"/>
        </w:rPr>
      </w:pPr>
      <w:bookmarkStart w:id="2" w:name="h.hioiou8gkbs1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Descrição</w:t>
      </w:r>
    </w:p>
    <w:p w:rsidR="00C50186" w:rsidRDefault="00D70C5F">
      <w:pPr>
        <w:widowControl w:val="0"/>
        <w:spacing w:after="120"/>
        <w:ind w:left="720"/>
      </w:pPr>
      <w:r>
        <w:rPr>
          <w:sz w:val="24"/>
          <w:szCs w:val="24"/>
        </w:rPr>
        <w:t>Reali</w:t>
      </w:r>
      <w:r w:rsidR="007C27AB">
        <w:rPr>
          <w:sz w:val="24"/>
          <w:szCs w:val="24"/>
        </w:rPr>
        <w:t xml:space="preserve">zar o cadastro de um </w:t>
      </w:r>
      <w:r w:rsidR="00314209">
        <w:rPr>
          <w:sz w:val="24"/>
          <w:szCs w:val="24"/>
        </w:rPr>
        <w:t>se</w:t>
      </w:r>
      <w:r w:rsidR="0028141C">
        <w:rPr>
          <w:sz w:val="24"/>
          <w:szCs w:val="24"/>
        </w:rPr>
        <w:t>tor</w:t>
      </w:r>
      <w:r>
        <w:rPr>
          <w:sz w:val="24"/>
          <w:szCs w:val="24"/>
        </w:rPr>
        <w:t xml:space="preserve"> no sistema.</w:t>
      </w:r>
    </w:p>
    <w:p w:rsidR="00C50186" w:rsidRDefault="00C50186">
      <w:pPr>
        <w:widowControl w:val="0"/>
      </w:pPr>
    </w:p>
    <w:p w:rsidR="00C50186" w:rsidRDefault="00D70C5F">
      <w:pPr>
        <w:pStyle w:val="Ttulo1"/>
        <w:widowControl w:val="0"/>
        <w:numPr>
          <w:ilvl w:val="0"/>
          <w:numId w:val="1"/>
        </w:numPr>
        <w:contextualSpacing/>
        <w:rPr>
          <w:sz w:val="28"/>
          <w:szCs w:val="28"/>
        </w:rPr>
      </w:pPr>
      <w:bookmarkStart w:id="3" w:name="h.8i0rb1wvooah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Precondições</w:t>
      </w:r>
    </w:p>
    <w:p w:rsidR="00C50186" w:rsidRDefault="00D70C5F">
      <w:pPr>
        <w:widowControl w:val="0"/>
        <w:spacing w:after="120"/>
        <w:ind w:left="720"/>
        <w:rPr>
          <w:i/>
          <w:sz w:val="24"/>
          <w:szCs w:val="24"/>
        </w:rPr>
      </w:pPr>
      <w:r>
        <w:rPr>
          <w:sz w:val="24"/>
          <w:szCs w:val="24"/>
        </w:rPr>
        <w:t>O Administrador deverá tem sido autenticado no sistema</w:t>
      </w:r>
      <w:r>
        <w:rPr>
          <w:i/>
          <w:sz w:val="24"/>
          <w:szCs w:val="24"/>
        </w:rPr>
        <w:t xml:space="preserve">. </w:t>
      </w:r>
    </w:p>
    <w:p w:rsidR="0028141C" w:rsidRDefault="0028141C">
      <w:pPr>
        <w:widowControl w:val="0"/>
        <w:spacing w:after="120"/>
        <w:ind w:left="720"/>
      </w:pPr>
      <w:r>
        <w:rPr>
          <w:sz w:val="24"/>
          <w:szCs w:val="24"/>
        </w:rPr>
        <w:t>O sistema deve ser pelo menos um servidor cadastrado</w:t>
      </w:r>
      <w:r w:rsidRPr="0028141C">
        <w:t>.</w:t>
      </w:r>
    </w:p>
    <w:p w:rsidR="00C50186" w:rsidRDefault="00C50186">
      <w:pPr>
        <w:widowControl w:val="0"/>
        <w:spacing w:after="120"/>
        <w:ind w:left="720"/>
      </w:pPr>
    </w:p>
    <w:p w:rsidR="00C50186" w:rsidRDefault="00C50186">
      <w:pPr>
        <w:widowControl w:val="0"/>
      </w:pPr>
    </w:p>
    <w:p w:rsidR="00C50186" w:rsidRDefault="00D70C5F">
      <w:pPr>
        <w:pStyle w:val="Ttulo1"/>
        <w:widowControl w:val="0"/>
        <w:numPr>
          <w:ilvl w:val="0"/>
          <w:numId w:val="1"/>
        </w:numPr>
        <w:contextualSpacing/>
        <w:rPr>
          <w:sz w:val="28"/>
          <w:szCs w:val="28"/>
        </w:rPr>
      </w:pPr>
      <w:bookmarkStart w:id="4" w:name="h.lrh89kbj3of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Fluxo de Eventos</w:t>
      </w:r>
    </w:p>
    <w:p w:rsidR="00C50186" w:rsidRDefault="00D70C5F">
      <w:pPr>
        <w:widowControl w:val="0"/>
        <w:ind w:left="720"/>
      </w:pPr>
      <w:r>
        <w:rPr>
          <w:sz w:val="24"/>
          <w:szCs w:val="24"/>
        </w:rPr>
        <w:t>3.1 Fluxo Básico</w:t>
      </w:r>
    </w:p>
    <w:p w:rsidR="00C50186" w:rsidRDefault="007C27AB">
      <w:pPr>
        <w:widowControl w:val="0"/>
        <w:spacing w:after="120"/>
        <w:ind w:left="1110"/>
      </w:pPr>
      <w:r>
        <w:rPr>
          <w:i/>
          <w:sz w:val="24"/>
          <w:szCs w:val="24"/>
        </w:rPr>
        <w:t>3.1.1 - P01</w:t>
      </w:r>
      <w:r w:rsidR="00D70C5F">
        <w:rPr>
          <w:i/>
          <w:sz w:val="24"/>
          <w:szCs w:val="24"/>
        </w:rPr>
        <w:t xml:space="preserve">-O administrador seleciona a opção de tela cadastrar </w:t>
      </w:r>
      <w:r w:rsidR="0028141C">
        <w:rPr>
          <w:i/>
          <w:sz w:val="24"/>
          <w:szCs w:val="24"/>
        </w:rPr>
        <w:t>setor</w:t>
      </w:r>
      <w:r w:rsidR="00D70C5F">
        <w:rPr>
          <w:i/>
          <w:sz w:val="24"/>
          <w:szCs w:val="24"/>
        </w:rPr>
        <w:t>.</w:t>
      </w:r>
    </w:p>
    <w:p w:rsidR="00C50186" w:rsidRDefault="007C27AB">
      <w:pPr>
        <w:widowControl w:val="0"/>
        <w:spacing w:after="120"/>
        <w:ind w:left="1110"/>
      </w:pPr>
      <w:r>
        <w:rPr>
          <w:i/>
          <w:sz w:val="24"/>
          <w:szCs w:val="24"/>
        </w:rPr>
        <w:t>3.1.2 - P02</w:t>
      </w:r>
      <w:r w:rsidR="00D70C5F">
        <w:rPr>
          <w:i/>
          <w:sz w:val="24"/>
          <w:szCs w:val="24"/>
        </w:rPr>
        <w:t>-O siste</w:t>
      </w:r>
      <w:r w:rsidR="0028141C">
        <w:rPr>
          <w:i/>
          <w:sz w:val="24"/>
          <w:szCs w:val="24"/>
        </w:rPr>
        <w:t>ma abre o formulário de setor</w:t>
      </w:r>
      <w:r w:rsidR="00D70C5F">
        <w:rPr>
          <w:i/>
          <w:sz w:val="24"/>
          <w:szCs w:val="24"/>
        </w:rPr>
        <w:t xml:space="preserve">. </w:t>
      </w:r>
    </w:p>
    <w:p w:rsidR="0028141C" w:rsidRPr="00314209" w:rsidRDefault="007C27AB" w:rsidP="00314209">
      <w:pPr>
        <w:widowControl w:val="0"/>
        <w:spacing w:after="120"/>
        <w:ind w:left="1110"/>
        <w:rPr>
          <w:i/>
          <w:sz w:val="24"/>
          <w:szCs w:val="24"/>
        </w:rPr>
      </w:pPr>
      <w:r>
        <w:rPr>
          <w:i/>
          <w:sz w:val="24"/>
          <w:szCs w:val="24"/>
        </w:rPr>
        <w:t>3.1.5 - P03</w:t>
      </w:r>
      <w:r w:rsidR="00D70C5F">
        <w:rPr>
          <w:i/>
          <w:sz w:val="24"/>
          <w:szCs w:val="24"/>
        </w:rPr>
        <w:t>-O administrador preenche o formulário.</w:t>
      </w:r>
    </w:p>
    <w:p w:rsidR="00C50186" w:rsidRDefault="007C27AB">
      <w:pPr>
        <w:widowControl w:val="0"/>
        <w:spacing w:after="120"/>
        <w:ind w:left="1110"/>
      </w:pPr>
      <w:r>
        <w:rPr>
          <w:i/>
          <w:sz w:val="24"/>
          <w:szCs w:val="24"/>
        </w:rPr>
        <w:t>3.1.6 - P04</w:t>
      </w:r>
      <w:r w:rsidR="00D70C5F">
        <w:rPr>
          <w:i/>
          <w:sz w:val="24"/>
          <w:szCs w:val="24"/>
        </w:rPr>
        <w:t>-O administrador seleciona a opção</w:t>
      </w:r>
      <w:r>
        <w:rPr>
          <w:i/>
          <w:sz w:val="24"/>
          <w:szCs w:val="24"/>
        </w:rPr>
        <w:t xml:space="preserve"> de tela: “Cadastrar </w:t>
      </w:r>
      <w:r w:rsidR="0028141C">
        <w:rPr>
          <w:i/>
          <w:sz w:val="24"/>
          <w:szCs w:val="24"/>
        </w:rPr>
        <w:t>Setor</w:t>
      </w:r>
      <w:r w:rsidR="00D70C5F">
        <w:rPr>
          <w:i/>
          <w:sz w:val="24"/>
          <w:szCs w:val="24"/>
        </w:rPr>
        <w:t>”.</w:t>
      </w:r>
    </w:p>
    <w:p w:rsidR="00C50186" w:rsidRDefault="007C27AB">
      <w:pPr>
        <w:widowControl w:val="0"/>
        <w:spacing w:after="120"/>
        <w:ind w:left="1110"/>
      </w:pPr>
      <w:r>
        <w:rPr>
          <w:i/>
          <w:sz w:val="24"/>
          <w:szCs w:val="24"/>
        </w:rPr>
        <w:t>3.1.7 - P05</w:t>
      </w:r>
      <w:r w:rsidR="00D70C5F">
        <w:rPr>
          <w:i/>
          <w:sz w:val="24"/>
          <w:szCs w:val="24"/>
        </w:rPr>
        <w:t>-O sistema retorna a mensagem: “</w:t>
      </w:r>
      <w:r w:rsidR="0028141C">
        <w:rPr>
          <w:i/>
          <w:sz w:val="24"/>
          <w:szCs w:val="24"/>
        </w:rPr>
        <w:t>Setor</w:t>
      </w:r>
      <w:r w:rsidR="00D70C5F">
        <w:rPr>
          <w:i/>
          <w:sz w:val="24"/>
          <w:szCs w:val="24"/>
        </w:rPr>
        <w:t xml:space="preserve"> Cadastrado com Sucesso!”</w:t>
      </w:r>
      <w:r w:rsidR="00D70C5F">
        <w:rPr>
          <w:i/>
          <w:sz w:val="24"/>
          <w:szCs w:val="24"/>
        </w:rPr>
        <w:t>.</w:t>
      </w:r>
    </w:p>
    <w:p w:rsidR="00C50186" w:rsidRDefault="00C50186">
      <w:pPr>
        <w:widowControl w:val="0"/>
      </w:pPr>
      <w:bookmarkStart w:id="5" w:name="h.1t3h5sf" w:colFirst="0" w:colLast="0"/>
      <w:bookmarkEnd w:id="5"/>
    </w:p>
    <w:p w:rsidR="00C50186" w:rsidRDefault="00D70C5F">
      <w:pPr>
        <w:widowControl w:val="0"/>
        <w:ind w:left="720"/>
      </w:pPr>
      <w:r>
        <w:rPr>
          <w:sz w:val="24"/>
          <w:szCs w:val="24"/>
        </w:rPr>
        <w:t>3.2 Fluxos Alternativos</w:t>
      </w:r>
    </w:p>
    <w:p w:rsidR="00C50186" w:rsidRDefault="00D70C5F">
      <w:pPr>
        <w:widowControl w:val="0"/>
        <w:ind w:left="720"/>
      </w:pPr>
      <w:r>
        <w:rPr>
          <w:i/>
          <w:sz w:val="24"/>
          <w:szCs w:val="24"/>
        </w:rPr>
        <w:t xml:space="preserve">      </w:t>
      </w:r>
      <w:r>
        <w:rPr>
          <w:sz w:val="24"/>
          <w:szCs w:val="24"/>
        </w:rPr>
        <w:t>(P01. No FA01)</w:t>
      </w:r>
      <w:r>
        <w:rPr>
          <w:i/>
          <w:sz w:val="24"/>
          <w:szCs w:val="24"/>
        </w:rPr>
        <w:t xml:space="preserve"> – </w:t>
      </w:r>
      <w:r>
        <w:rPr>
          <w:sz w:val="24"/>
          <w:szCs w:val="24"/>
        </w:rPr>
        <w:t>Administrador não informa campos obrigatórios.</w:t>
      </w:r>
      <w:r>
        <w:rPr>
          <w:i/>
          <w:sz w:val="24"/>
          <w:szCs w:val="24"/>
        </w:rPr>
        <w:t xml:space="preserve"> </w:t>
      </w:r>
    </w:p>
    <w:p w:rsidR="00C50186" w:rsidRDefault="00D70C5F">
      <w:pPr>
        <w:widowControl w:val="0"/>
        <w:numPr>
          <w:ilvl w:val="0"/>
          <w:numId w:val="2"/>
        </w:numPr>
        <w:ind w:left="1815" w:hanging="285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 sistema informa a seguinte mensagem: “Campo &lt;nome do campo&gt; é obrigatório.”. </w:t>
      </w:r>
    </w:p>
    <w:p w:rsidR="00C50186" w:rsidRDefault="00D70C5F">
      <w:pPr>
        <w:widowControl w:val="0"/>
        <w:numPr>
          <w:ilvl w:val="0"/>
          <w:numId w:val="2"/>
        </w:numPr>
        <w:ind w:left="1815" w:hanging="285"/>
        <w:contextualSpacing/>
        <w:rPr>
          <w:sz w:val="24"/>
          <w:szCs w:val="24"/>
        </w:rPr>
      </w:pPr>
      <w:r>
        <w:rPr>
          <w:sz w:val="24"/>
          <w:szCs w:val="24"/>
        </w:rPr>
        <w:t>O sistema retorna ao P</w:t>
      </w:r>
      <w:r w:rsidR="007C27AB">
        <w:rPr>
          <w:sz w:val="24"/>
          <w:szCs w:val="24"/>
        </w:rPr>
        <w:t>02</w:t>
      </w:r>
    </w:p>
    <w:p w:rsidR="00C50186" w:rsidRDefault="00D70C5F">
      <w:pPr>
        <w:widowControl w:val="0"/>
        <w:ind w:hanging="30"/>
      </w:pPr>
      <w:r>
        <w:rPr>
          <w:sz w:val="24"/>
          <w:szCs w:val="24"/>
        </w:rPr>
        <w:t xml:space="preserve">                   </w:t>
      </w:r>
    </w:p>
    <w:p w:rsidR="00C50186" w:rsidRDefault="00D70C5F">
      <w:pPr>
        <w:pStyle w:val="Ttulo1"/>
        <w:widowControl w:val="0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bookmarkStart w:id="6" w:name="h.kpyjl6vtcbri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Regras de negócio específicas</w:t>
      </w:r>
    </w:p>
    <w:p w:rsidR="00314209" w:rsidRDefault="00314209" w:rsidP="00314209">
      <w:pPr>
        <w:ind w:left="720"/>
      </w:pPr>
      <w:r>
        <w:t>RN01- somente o administrador  pode cadastrar um setor.</w:t>
      </w:r>
    </w:p>
    <w:p w:rsidR="00C50186" w:rsidRDefault="00D70C5F">
      <w:pPr>
        <w:pStyle w:val="Ttulo1"/>
        <w:widowControl w:val="0"/>
        <w:numPr>
          <w:ilvl w:val="0"/>
          <w:numId w:val="1"/>
        </w:numPr>
        <w:contextualSpacing/>
        <w:rPr>
          <w:sz w:val="28"/>
          <w:szCs w:val="28"/>
        </w:rPr>
      </w:pPr>
      <w:bookmarkStart w:id="7" w:name="h.5zazr5r3wxtf" w:colFirst="0" w:colLast="0"/>
      <w:bookmarkStart w:id="8" w:name="_GoBack"/>
      <w:bookmarkEnd w:id="7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Deta</w:t>
      </w:r>
      <w:r>
        <w:rPr>
          <w:rFonts w:ascii="Times New Roman" w:eastAsia="Times New Roman" w:hAnsi="Times New Roman" w:cs="Times New Roman"/>
          <w:sz w:val="28"/>
          <w:szCs w:val="28"/>
        </w:rPr>
        <w:t>lhamento das Interfaces com Usuários</w:t>
      </w:r>
    </w:p>
    <w:p w:rsidR="00C50186" w:rsidRDefault="00D70C5F">
      <w:pPr>
        <w:widowControl w:val="0"/>
      </w:pPr>
      <w:r>
        <w:rPr>
          <w:b/>
          <w:sz w:val="24"/>
          <w:szCs w:val="24"/>
        </w:rPr>
        <w:t xml:space="preserve">Campos </w:t>
      </w:r>
    </w:p>
    <w:p w:rsidR="00C50186" w:rsidRDefault="00C50186">
      <w:pPr>
        <w:widowControl w:val="0"/>
        <w:spacing w:after="120"/>
        <w:ind w:left="1800"/>
      </w:pPr>
    </w:p>
    <w:tbl>
      <w:tblPr>
        <w:tblStyle w:val="a"/>
        <w:tblW w:w="879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1605"/>
        <w:gridCol w:w="1843"/>
        <w:gridCol w:w="1134"/>
        <w:gridCol w:w="1155"/>
        <w:gridCol w:w="2250"/>
      </w:tblGrid>
      <w:tr w:rsidR="00C50186">
        <w:tc>
          <w:tcPr>
            <w:tcW w:w="810" w:type="dxa"/>
            <w:shd w:val="clear" w:color="auto" w:fill="D9D9D9"/>
            <w:tcMar>
              <w:left w:w="108" w:type="dxa"/>
              <w:right w:w="108" w:type="dxa"/>
            </w:tcMar>
          </w:tcPr>
          <w:p w:rsidR="00C50186" w:rsidRDefault="00D70C5F">
            <w:pPr>
              <w:widowControl w:val="0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1605" w:type="dxa"/>
            <w:shd w:val="clear" w:color="auto" w:fill="D9D9D9"/>
            <w:tcMar>
              <w:left w:w="108" w:type="dxa"/>
              <w:right w:w="108" w:type="dxa"/>
            </w:tcMar>
          </w:tcPr>
          <w:p w:rsidR="00C50186" w:rsidRDefault="00D70C5F">
            <w:pPr>
              <w:widowControl w:val="0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843" w:type="dxa"/>
            <w:shd w:val="clear" w:color="auto" w:fill="D9D9D9"/>
            <w:tcMar>
              <w:left w:w="108" w:type="dxa"/>
              <w:right w:w="108" w:type="dxa"/>
            </w:tcMar>
          </w:tcPr>
          <w:p w:rsidR="00C50186" w:rsidRDefault="00D70C5F">
            <w:pPr>
              <w:widowControl w:val="0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134" w:type="dxa"/>
            <w:shd w:val="clear" w:color="auto" w:fill="D9D9D9"/>
            <w:tcMar>
              <w:left w:w="108" w:type="dxa"/>
              <w:right w:w="108" w:type="dxa"/>
            </w:tcMar>
          </w:tcPr>
          <w:p w:rsidR="00C50186" w:rsidRDefault="00D70C5F">
            <w:pPr>
              <w:widowControl w:val="0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Valores Válidos</w:t>
            </w:r>
          </w:p>
        </w:tc>
        <w:tc>
          <w:tcPr>
            <w:tcW w:w="1155" w:type="dxa"/>
            <w:shd w:val="clear" w:color="auto" w:fill="D9D9D9"/>
            <w:tcMar>
              <w:left w:w="108" w:type="dxa"/>
              <w:right w:w="108" w:type="dxa"/>
            </w:tcMar>
          </w:tcPr>
          <w:p w:rsidR="00C50186" w:rsidRDefault="00D70C5F">
            <w:pPr>
              <w:widowControl w:val="0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2250" w:type="dxa"/>
            <w:shd w:val="clear" w:color="auto" w:fill="D9D9D9"/>
            <w:tcMar>
              <w:left w:w="108" w:type="dxa"/>
              <w:right w:w="108" w:type="dxa"/>
            </w:tcMar>
          </w:tcPr>
          <w:p w:rsidR="00C50186" w:rsidRDefault="00D70C5F">
            <w:pPr>
              <w:widowControl w:val="0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Restrições</w:t>
            </w:r>
          </w:p>
        </w:tc>
      </w:tr>
      <w:tr w:rsidR="00C50186">
        <w:tc>
          <w:tcPr>
            <w:tcW w:w="810" w:type="dxa"/>
            <w:tcMar>
              <w:left w:w="108" w:type="dxa"/>
              <w:right w:w="108" w:type="dxa"/>
            </w:tcMar>
          </w:tcPr>
          <w:p w:rsidR="00C50186" w:rsidRDefault="00C50186">
            <w:pPr>
              <w:widowControl w:val="0"/>
              <w:numPr>
                <w:ilvl w:val="0"/>
                <w:numId w:val="4"/>
              </w:numPr>
              <w:ind w:hanging="737"/>
              <w:jc w:val="center"/>
              <w:rPr>
                <w:sz w:val="24"/>
                <w:szCs w:val="24"/>
              </w:rPr>
            </w:pPr>
          </w:p>
        </w:tc>
        <w:tc>
          <w:tcPr>
            <w:tcW w:w="1605" w:type="dxa"/>
            <w:tcMar>
              <w:left w:w="108" w:type="dxa"/>
              <w:right w:w="108" w:type="dxa"/>
            </w:tcMar>
          </w:tcPr>
          <w:p w:rsidR="00C50186" w:rsidRDefault="007C27AB">
            <w:pPr>
              <w:widowControl w:val="0"/>
              <w:contextualSpacing w:val="0"/>
            </w:pPr>
            <w:r>
              <w:rPr>
                <w:sz w:val="24"/>
                <w:szCs w:val="24"/>
              </w:rPr>
              <w:t xml:space="preserve">Nome </w:t>
            </w:r>
            <w:r w:rsidR="0028141C">
              <w:rPr>
                <w:sz w:val="24"/>
                <w:szCs w:val="24"/>
              </w:rPr>
              <w:t>do setor</w:t>
            </w:r>
          </w:p>
        </w:tc>
        <w:tc>
          <w:tcPr>
            <w:tcW w:w="1843" w:type="dxa"/>
            <w:tcMar>
              <w:left w:w="108" w:type="dxa"/>
              <w:right w:w="108" w:type="dxa"/>
            </w:tcMar>
          </w:tcPr>
          <w:p w:rsidR="00C50186" w:rsidRDefault="007C27AB">
            <w:pPr>
              <w:widowControl w:val="0"/>
              <w:contextualSpacing w:val="0"/>
            </w:pPr>
            <w:r>
              <w:rPr>
                <w:sz w:val="24"/>
                <w:szCs w:val="24"/>
              </w:rPr>
              <w:t>Nome completo do servidor</w:t>
            </w:r>
          </w:p>
        </w:tc>
        <w:tc>
          <w:tcPr>
            <w:tcW w:w="1134" w:type="dxa"/>
            <w:tcMar>
              <w:left w:w="108" w:type="dxa"/>
              <w:right w:w="108" w:type="dxa"/>
            </w:tcMar>
          </w:tcPr>
          <w:p w:rsidR="00C50186" w:rsidRDefault="00C50186">
            <w:pPr>
              <w:widowControl w:val="0"/>
              <w:contextualSpacing w:val="0"/>
            </w:pPr>
          </w:p>
        </w:tc>
        <w:tc>
          <w:tcPr>
            <w:tcW w:w="1155" w:type="dxa"/>
            <w:tcMar>
              <w:left w:w="108" w:type="dxa"/>
              <w:right w:w="108" w:type="dxa"/>
            </w:tcMar>
          </w:tcPr>
          <w:p w:rsidR="00C50186" w:rsidRDefault="00D70C5F">
            <w:pPr>
              <w:widowControl w:val="0"/>
              <w:contextualSpacing w:val="0"/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250" w:type="dxa"/>
            <w:tcMar>
              <w:left w:w="108" w:type="dxa"/>
              <w:right w:w="108" w:type="dxa"/>
            </w:tcMar>
          </w:tcPr>
          <w:p w:rsidR="00C50186" w:rsidRDefault="00D70C5F">
            <w:pPr>
              <w:widowControl w:val="0"/>
              <w:contextualSpacing w:val="0"/>
            </w:pPr>
            <w:r>
              <w:rPr>
                <w:sz w:val="24"/>
                <w:szCs w:val="24"/>
              </w:rPr>
              <w:t>Obrigatório.</w:t>
            </w:r>
          </w:p>
        </w:tc>
      </w:tr>
      <w:tr w:rsidR="00C50186">
        <w:tc>
          <w:tcPr>
            <w:tcW w:w="810" w:type="dxa"/>
            <w:tcMar>
              <w:left w:w="108" w:type="dxa"/>
              <w:right w:w="108" w:type="dxa"/>
            </w:tcMar>
          </w:tcPr>
          <w:p w:rsidR="00C50186" w:rsidRDefault="00C50186">
            <w:pPr>
              <w:widowControl w:val="0"/>
              <w:numPr>
                <w:ilvl w:val="0"/>
                <w:numId w:val="4"/>
              </w:numPr>
              <w:ind w:hanging="737"/>
              <w:jc w:val="center"/>
              <w:rPr>
                <w:sz w:val="24"/>
                <w:szCs w:val="24"/>
              </w:rPr>
            </w:pPr>
          </w:p>
        </w:tc>
        <w:tc>
          <w:tcPr>
            <w:tcW w:w="1605" w:type="dxa"/>
            <w:tcMar>
              <w:left w:w="108" w:type="dxa"/>
              <w:right w:w="108" w:type="dxa"/>
            </w:tcMar>
          </w:tcPr>
          <w:p w:rsidR="00C50186" w:rsidRDefault="00314209">
            <w:pPr>
              <w:widowControl w:val="0"/>
              <w:contextualSpacing w:val="0"/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843" w:type="dxa"/>
            <w:tcMar>
              <w:left w:w="108" w:type="dxa"/>
              <w:right w:w="108" w:type="dxa"/>
            </w:tcMar>
          </w:tcPr>
          <w:p w:rsidR="00C50186" w:rsidRDefault="007C27AB">
            <w:pPr>
              <w:widowControl w:val="0"/>
              <w:contextualSpacing w:val="0"/>
            </w:pPr>
            <w:r>
              <w:rPr>
                <w:sz w:val="24"/>
                <w:szCs w:val="24"/>
              </w:rPr>
              <w:t>Nome do setor do servidor</w:t>
            </w:r>
          </w:p>
        </w:tc>
        <w:tc>
          <w:tcPr>
            <w:tcW w:w="1134" w:type="dxa"/>
            <w:tcMar>
              <w:left w:w="108" w:type="dxa"/>
              <w:right w:w="108" w:type="dxa"/>
            </w:tcMar>
          </w:tcPr>
          <w:p w:rsidR="00C50186" w:rsidRDefault="00C50186">
            <w:pPr>
              <w:widowControl w:val="0"/>
              <w:contextualSpacing w:val="0"/>
            </w:pPr>
          </w:p>
        </w:tc>
        <w:tc>
          <w:tcPr>
            <w:tcW w:w="1155" w:type="dxa"/>
            <w:tcMar>
              <w:left w:w="108" w:type="dxa"/>
              <w:right w:w="108" w:type="dxa"/>
            </w:tcMar>
          </w:tcPr>
          <w:p w:rsidR="00C50186" w:rsidRDefault="00D70C5F">
            <w:pPr>
              <w:widowControl w:val="0"/>
              <w:contextualSpacing w:val="0"/>
            </w:pPr>
            <w:r>
              <w:rPr>
                <w:sz w:val="24"/>
                <w:szCs w:val="24"/>
              </w:rPr>
              <w:t xml:space="preserve">Varchar </w:t>
            </w:r>
          </w:p>
        </w:tc>
        <w:tc>
          <w:tcPr>
            <w:tcW w:w="2250" w:type="dxa"/>
            <w:tcMar>
              <w:left w:w="108" w:type="dxa"/>
              <w:right w:w="108" w:type="dxa"/>
            </w:tcMar>
          </w:tcPr>
          <w:p w:rsidR="00C50186" w:rsidRDefault="00D70C5F">
            <w:pPr>
              <w:widowControl w:val="0"/>
              <w:contextualSpacing w:val="0"/>
            </w:pPr>
            <w:r>
              <w:rPr>
                <w:sz w:val="24"/>
                <w:szCs w:val="24"/>
              </w:rPr>
              <w:t>Obrigatório</w:t>
            </w:r>
          </w:p>
        </w:tc>
      </w:tr>
      <w:tr w:rsidR="00C50186">
        <w:tc>
          <w:tcPr>
            <w:tcW w:w="810" w:type="dxa"/>
            <w:tcMar>
              <w:left w:w="108" w:type="dxa"/>
              <w:right w:w="108" w:type="dxa"/>
            </w:tcMar>
          </w:tcPr>
          <w:p w:rsidR="00C50186" w:rsidRDefault="00C50186">
            <w:pPr>
              <w:widowControl w:val="0"/>
              <w:numPr>
                <w:ilvl w:val="0"/>
                <w:numId w:val="4"/>
              </w:numPr>
              <w:ind w:hanging="737"/>
              <w:jc w:val="center"/>
              <w:rPr>
                <w:sz w:val="24"/>
                <w:szCs w:val="24"/>
              </w:rPr>
            </w:pPr>
          </w:p>
        </w:tc>
        <w:tc>
          <w:tcPr>
            <w:tcW w:w="1605" w:type="dxa"/>
            <w:tcMar>
              <w:left w:w="108" w:type="dxa"/>
              <w:right w:w="108" w:type="dxa"/>
            </w:tcMar>
          </w:tcPr>
          <w:p w:rsidR="00C50186" w:rsidRDefault="00314209">
            <w:pPr>
              <w:widowControl w:val="0"/>
              <w:contextualSpacing w:val="0"/>
            </w:pPr>
            <w:r>
              <w:rPr>
                <w:sz w:val="24"/>
                <w:szCs w:val="24"/>
              </w:rPr>
              <w:t>local</w:t>
            </w:r>
          </w:p>
        </w:tc>
        <w:tc>
          <w:tcPr>
            <w:tcW w:w="1843" w:type="dxa"/>
            <w:tcMar>
              <w:left w:w="108" w:type="dxa"/>
              <w:right w:w="108" w:type="dxa"/>
            </w:tcMar>
          </w:tcPr>
          <w:p w:rsidR="00C50186" w:rsidRDefault="00314209">
            <w:pPr>
              <w:widowControl w:val="0"/>
              <w:contextualSpacing w:val="0"/>
            </w:pPr>
            <w:r>
              <w:rPr>
                <w:sz w:val="24"/>
                <w:szCs w:val="24"/>
              </w:rPr>
              <w:t>Sala e prédio da localização do setor</w:t>
            </w:r>
          </w:p>
        </w:tc>
        <w:tc>
          <w:tcPr>
            <w:tcW w:w="1134" w:type="dxa"/>
            <w:tcMar>
              <w:left w:w="108" w:type="dxa"/>
              <w:right w:w="108" w:type="dxa"/>
            </w:tcMar>
          </w:tcPr>
          <w:p w:rsidR="00C50186" w:rsidRDefault="00C50186">
            <w:pPr>
              <w:widowControl w:val="0"/>
              <w:contextualSpacing w:val="0"/>
            </w:pPr>
          </w:p>
        </w:tc>
        <w:tc>
          <w:tcPr>
            <w:tcW w:w="1155" w:type="dxa"/>
            <w:tcMar>
              <w:left w:w="108" w:type="dxa"/>
              <w:right w:w="108" w:type="dxa"/>
            </w:tcMar>
          </w:tcPr>
          <w:p w:rsidR="00C50186" w:rsidRDefault="007C27AB">
            <w:pPr>
              <w:widowControl w:val="0"/>
              <w:contextualSpacing w:val="0"/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250" w:type="dxa"/>
            <w:tcMar>
              <w:left w:w="108" w:type="dxa"/>
              <w:right w:w="108" w:type="dxa"/>
            </w:tcMar>
          </w:tcPr>
          <w:p w:rsidR="00C50186" w:rsidRDefault="00D70C5F">
            <w:pPr>
              <w:widowControl w:val="0"/>
              <w:contextualSpacing w:val="0"/>
            </w:pPr>
            <w:r>
              <w:rPr>
                <w:sz w:val="24"/>
                <w:szCs w:val="24"/>
              </w:rPr>
              <w:t>Obrigatório</w:t>
            </w:r>
          </w:p>
        </w:tc>
      </w:tr>
      <w:tr w:rsidR="007C27AB">
        <w:tc>
          <w:tcPr>
            <w:tcW w:w="810" w:type="dxa"/>
            <w:tcMar>
              <w:left w:w="108" w:type="dxa"/>
              <w:right w:w="108" w:type="dxa"/>
            </w:tcMar>
          </w:tcPr>
          <w:p w:rsidR="007C27AB" w:rsidRDefault="007C27AB">
            <w:pPr>
              <w:widowControl w:val="0"/>
              <w:numPr>
                <w:ilvl w:val="0"/>
                <w:numId w:val="4"/>
              </w:numPr>
              <w:ind w:hanging="737"/>
              <w:jc w:val="center"/>
              <w:rPr>
                <w:sz w:val="24"/>
                <w:szCs w:val="24"/>
              </w:rPr>
            </w:pPr>
          </w:p>
        </w:tc>
        <w:tc>
          <w:tcPr>
            <w:tcW w:w="1605" w:type="dxa"/>
            <w:tcMar>
              <w:left w:w="108" w:type="dxa"/>
              <w:right w:w="108" w:type="dxa"/>
            </w:tcMar>
          </w:tcPr>
          <w:p w:rsidR="007C27AB" w:rsidRDefault="0031420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responsável</w:t>
            </w:r>
          </w:p>
        </w:tc>
        <w:tc>
          <w:tcPr>
            <w:tcW w:w="1843" w:type="dxa"/>
            <w:tcMar>
              <w:left w:w="108" w:type="dxa"/>
              <w:right w:w="108" w:type="dxa"/>
            </w:tcMar>
          </w:tcPr>
          <w:p w:rsidR="007C27AB" w:rsidRDefault="0031420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S</w:t>
            </w:r>
            <w:r w:rsidR="007C27AB">
              <w:rPr>
                <w:sz w:val="24"/>
                <w:szCs w:val="24"/>
              </w:rPr>
              <w:t>ervidor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>responsável pelo setor</w:t>
            </w:r>
          </w:p>
        </w:tc>
        <w:tc>
          <w:tcPr>
            <w:tcW w:w="1134" w:type="dxa"/>
            <w:tcMar>
              <w:left w:w="108" w:type="dxa"/>
              <w:right w:w="108" w:type="dxa"/>
            </w:tcMar>
          </w:tcPr>
          <w:p w:rsidR="007C27AB" w:rsidRDefault="007C27AB">
            <w:pPr>
              <w:widowControl w:val="0"/>
            </w:pPr>
          </w:p>
        </w:tc>
        <w:tc>
          <w:tcPr>
            <w:tcW w:w="1155" w:type="dxa"/>
            <w:tcMar>
              <w:left w:w="108" w:type="dxa"/>
              <w:right w:w="108" w:type="dxa"/>
            </w:tcMar>
          </w:tcPr>
          <w:p w:rsidR="007C27AB" w:rsidRDefault="007C27AB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250" w:type="dxa"/>
            <w:tcMar>
              <w:left w:w="108" w:type="dxa"/>
              <w:right w:w="108" w:type="dxa"/>
            </w:tcMar>
          </w:tcPr>
          <w:p w:rsidR="007C27AB" w:rsidRDefault="0031420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</w:t>
            </w:r>
            <w:r w:rsidR="007C27AB">
              <w:rPr>
                <w:sz w:val="24"/>
                <w:szCs w:val="24"/>
              </w:rPr>
              <w:t>rigatório</w:t>
            </w:r>
          </w:p>
        </w:tc>
      </w:tr>
    </w:tbl>
    <w:p w:rsidR="00C50186" w:rsidRDefault="00C50186">
      <w:pPr>
        <w:widowControl w:val="0"/>
      </w:pPr>
    </w:p>
    <w:p w:rsidR="00C50186" w:rsidRDefault="00C50186">
      <w:pPr>
        <w:widowControl w:val="0"/>
      </w:pPr>
    </w:p>
    <w:p w:rsidR="00C50186" w:rsidRDefault="00C50186">
      <w:pPr>
        <w:widowControl w:val="0"/>
      </w:pPr>
    </w:p>
    <w:p w:rsidR="00C50186" w:rsidRDefault="00C50186">
      <w:pPr>
        <w:widowControl w:val="0"/>
      </w:pPr>
    </w:p>
    <w:p w:rsidR="00C50186" w:rsidRDefault="00C50186">
      <w:pPr>
        <w:widowControl w:val="0"/>
      </w:pPr>
    </w:p>
    <w:p w:rsidR="00C50186" w:rsidRDefault="00C50186">
      <w:pPr>
        <w:widowControl w:val="0"/>
      </w:pPr>
    </w:p>
    <w:p w:rsidR="00C50186" w:rsidRDefault="00C50186">
      <w:pPr>
        <w:widowControl w:val="0"/>
      </w:pPr>
    </w:p>
    <w:p w:rsidR="00C50186" w:rsidRDefault="00C50186">
      <w:pPr>
        <w:widowControl w:val="0"/>
      </w:pPr>
    </w:p>
    <w:p w:rsidR="00C50186" w:rsidRDefault="00D70C5F">
      <w:pPr>
        <w:widowControl w:val="0"/>
        <w:spacing w:after="120"/>
      </w:pPr>
      <w:r>
        <w:rPr>
          <w:b/>
          <w:sz w:val="24"/>
          <w:szCs w:val="24"/>
        </w:rPr>
        <w:t>Comandos</w:t>
      </w:r>
    </w:p>
    <w:p w:rsidR="00C50186" w:rsidRDefault="00C50186">
      <w:pPr>
        <w:widowControl w:val="0"/>
        <w:spacing w:after="120"/>
        <w:ind w:left="1440"/>
      </w:pPr>
    </w:p>
    <w:tbl>
      <w:tblPr>
        <w:tblStyle w:val="a0"/>
        <w:tblW w:w="879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2715"/>
        <w:gridCol w:w="5387"/>
      </w:tblGrid>
      <w:tr w:rsidR="00C50186">
        <w:tc>
          <w:tcPr>
            <w:tcW w:w="690" w:type="dxa"/>
            <w:shd w:val="clear" w:color="auto" w:fill="D9D9D9"/>
            <w:tcMar>
              <w:left w:w="108" w:type="dxa"/>
              <w:right w:w="108" w:type="dxa"/>
            </w:tcMar>
          </w:tcPr>
          <w:p w:rsidR="00C50186" w:rsidRDefault="00D70C5F">
            <w:pPr>
              <w:widowControl w:val="0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715" w:type="dxa"/>
            <w:shd w:val="clear" w:color="auto" w:fill="D9D9D9"/>
            <w:tcMar>
              <w:left w:w="108" w:type="dxa"/>
              <w:right w:w="108" w:type="dxa"/>
            </w:tcMar>
          </w:tcPr>
          <w:p w:rsidR="00C50186" w:rsidRDefault="00D70C5F">
            <w:pPr>
              <w:widowControl w:val="0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5387" w:type="dxa"/>
            <w:shd w:val="clear" w:color="auto" w:fill="D9D9D9"/>
            <w:tcMar>
              <w:left w:w="108" w:type="dxa"/>
              <w:right w:w="108" w:type="dxa"/>
            </w:tcMar>
          </w:tcPr>
          <w:p w:rsidR="00C50186" w:rsidRDefault="00D70C5F">
            <w:pPr>
              <w:widowControl w:val="0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Ação</w:t>
            </w:r>
          </w:p>
        </w:tc>
      </w:tr>
      <w:tr w:rsidR="00C50186">
        <w:tc>
          <w:tcPr>
            <w:tcW w:w="690" w:type="dxa"/>
            <w:tcMar>
              <w:left w:w="108" w:type="dxa"/>
              <w:right w:w="108" w:type="dxa"/>
            </w:tcMar>
          </w:tcPr>
          <w:p w:rsidR="00C50186" w:rsidRDefault="00C50186">
            <w:pPr>
              <w:widowControl w:val="0"/>
              <w:numPr>
                <w:ilvl w:val="0"/>
                <w:numId w:val="5"/>
              </w:numPr>
              <w:ind w:hanging="737"/>
              <w:rPr>
                <w:sz w:val="24"/>
                <w:szCs w:val="24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C50186" w:rsidRDefault="00D70C5F">
            <w:pPr>
              <w:widowControl w:val="0"/>
              <w:contextualSpacing w:val="0"/>
            </w:pPr>
            <w:r>
              <w:rPr>
                <w:i/>
                <w:sz w:val="24"/>
                <w:szCs w:val="24"/>
              </w:rPr>
              <w:t>Limpar campos.</w:t>
            </w:r>
          </w:p>
        </w:tc>
        <w:tc>
          <w:tcPr>
            <w:tcW w:w="5387" w:type="dxa"/>
            <w:tcMar>
              <w:left w:w="108" w:type="dxa"/>
              <w:right w:w="108" w:type="dxa"/>
            </w:tcMar>
          </w:tcPr>
          <w:p w:rsidR="00C50186" w:rsidRDefault="00D70C5F">
            <w:pPr>
              <w:widowControl w:val="0"/>
              <w:spacing w:after="120"/>
              <w:contextualSpacing w:val="0"/>
            </w:pPr>
            <w:r>
              <w:rPr>
                <w:i/>
                <w:sz w:val="24"/>
                <w:szCs w:val="24"/>
              </w:rPr>
              <w:t>Limpa os campos do formulário.</w:t>
            </w:r>
          </w:p>
        </w:tc>
      </w:tr>
      <w:tr w:rsidR="00C50186">
        <w:tc>
          <w:tcPr>
            <w:tcW w:w="690" w:type="dxa"/>
            <w:tcMar>
              <w:left w:w="108" w:type="dxa"/>
              <w:right w:w="108" w:type="dxa"/>
            </w:tcMar>
          </w:tcPr>
          <w:p w:rsidR="00C50186" w:rsidRDefault="00C50186">
            <w:pPr>
              <w:widowControl w:val="0"/>
              <w:numPr>
                <w:ilvl w:val="0"/>
                <w:numId w:val="5"/>
              </w:numPr>
              <w:ind w:hanging="737"/>
              <w:rPr>
                <w:sz w:val="24"/>
                <w:szCs w:val="24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C50186" w:rsidRDefault="007C27AB" w:rsidP="00314209">
            <w:pPr>
              <w:widowControl w:val="0"/>
              <w:contextualSpacing w:val="0"/>
            </w:pPr>
            <w:r>
              <w:rPr>
                <w:i/>
                <w:sz w:val="24"/>
                <w:szCs w:val="24"/>
              </w:rPr>
              <w:t>Cadastrar s</w:t>
            </w:r>
            <w:r w:rsidR="00314209">
              <w:rPr>
                <w:i/>
                <w:sz w:val="24"/>
                <w:szCs w:val="24"/>
              </w:rPr>
              <w:t>etor</w:t>
            </w:r>
            <w:r w:rsidR="00D70C5F">
              <w:rPr>
                <w:i/>
                <w:sz w:val="24"/>
                <w:szCs w:val="24"/>
              </w:rPr>
              <w:t>.</w:t>
            </w:r>
          </w:p>
        </w:tc>
        <w:tc>
          <w:tcPr>
            <w:tcW w:w="5387" w:type="dxa"/>
            <w:tcMar>
              <w:left w:w="108" w:type="dxa"/>
              <w:right w:w="108" w:type="dxa"/>
            </w:tcMar>
          </w:tcPr>
          <w:p w:rsidR="00C50186" w:rsidRDefault="00D70C5F" w:rsidP="00314209">
            <w:pPr>
              <w:widowControl w:val="0"/>
              <w:contextualSpacing w:val="0"/>
            </w:pPr>
            <w:r>
              <w:rPr>
                <w:i/>
                <w:sz w:val="24"/>
                <w:szCs w:val="24"/>
              </w:rPr>
              <w:t xml:space="preserve">Cadastra o </w:t>
            </w:r>
            <w:r w:rsidR="00314209">
              <w:rPr>
                <w:i/>
                <w:sz w:val="24"/>
                <w:szCs w:val="24"/>
              </w:rPr>
              <w:t>setor</w:t>
            </w:r>
            <w:r>
              <w:rPr>
                <w:i/>
                <w:sz w:val="24"/>
                <w:szCs w:val="24"/>
              </w:rPr>
              <w:t xml:space="preserve"> no banco de dados da Empresa.</w:t>
            </w:r>
          </w:p>
        </w:tc>
      </w:tr>
      <w:tr w:rsidR="00C50186">
        <w:tc>
          <w:tcPr>
            <w:tcW w:w="690" w:type="dxa"/>
            <w:tcMar>
              <w:left w:w="108" w:type="dxa"/>
              <w:right w:w="108" w:type="dxa"/>
            </w:tcMar>
          </w:tcPr>
          <w:p w:rsidR="00C50186" w:rsidRDefault="00C50186">
            <w:pPr>
              <w:widowControl w:val="0"/>
              <w:numPr>
                <w:ilvl w:val="0"/>
                <w:numId w:val="5"/>
              </w:numPr>
              <w:ind w:hanging="737"/>
              <w:rPr>
                <w:sz w:val="24"/>
                <w:szCs w:val="24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C50186" w:rsidRDefault="00314209">
            <w:pPr>
              <w:widowControl w:val="0"/>
              <w:contextualSpacing w:val="0"/>
            </w:pPr>
            <w:r>
              <w:rPr>
                <w:i/>
                <w:sz w:val="24"/>
                <w:szCs w:val="24"/>
              </w:rPr>
              <w:t>Cadastrar mais setores</w:t>
            </w:r>
            <w:r w:rsidR="00D70C5F">
              <w:rPr>
                <w:i/>
                <w:sz w:val="24"/>
                <w:szCs w:val="24"/>
              </w:rPr>
              <w:t>.</w:t>
            </w:r>
          </w:p>
        </w:tc>
        <w:tc>
          <w:tcPr>
            <w:tcW w:w="5387" w:type="dxa"/>
            <w:tcMar>
              <w:left w:w="108" w:type="dxa"/>
              <w:right w:w="108" w:type="dxa"/>
            </w:tcMar>
          </w:tcPr>
          <w:p w:rsidR="00C50186" w:rsidRDefault="00D70C5F" w:rsidP="00314209">
            <w:pPr>
              <w:widowControl w:val="0"/>
              <w:contextualSpacing w:val="0"/>
            </w:pPr>
            <w:r>
              <w:rPr>
                <w:i/>
                <w:sz w:val="24"/>
                <w:szCs w:val="24"/>
              </w:rPr>
              <w:t xml:space="preserve">Abre a tela de </w:t>
            </w:r>
            <w:r w:rsidR="007C27AB">
              <w:rPr>
                <w:i/>
                <w:sz w:val="24"/>
                <w:szCs w:val="24"/>
              </w:rPr>
              <w:t xml:space="preserve">formulário </w:t>
            </w:r>
            <w:r w:rsidR="00314209">
              <w:rPr>
                <w:i/>
                <w:sz w:val="24"/>
                <w:szCs w:val="24"/>
              </w:rPr>
              <w:t>de cadastro de setores</w:t>
            </w:r>
            <w:r>
              <w:rPr>
                <w:i/>
                <w:sz w:val="24"/>
                <w:szCs w:val="24"/>
              </w:rPr>
              <w:t>.</w:t>
            </w:r>
          </w:p>
        </w:tc>
      </w:tr>
    </w:tbl>
    <w:p w:rsidR="00C50186" w:rsidRDefault="00C50186">
      <w:pPr>
        <w:widowControl w:val="0"/>
      </w:pPr>
    </w:p>
    <w:sectPr w:rsidR="00C50186">
      <w:headerReference w:type="default" r:id="rId11"/>
      <w:footerReference w:type="default" r:id="rId12"/>
      <w:pgSz w:w="11907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C5F" w:rsidRDefault="00D70C5F">
      <w:r>
        <w:separator/>
      </w:r>
    </w:p>
  </w:endnote>
  <w:endnote w:type="continuationSeparator" w:id="0">
    <w:p w:rsidR="00D70C5F" w:rsidRDefault="00D7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186" w:rsidRDefault="00D70C5F">
    <w:pPr>
      <w:widowControl w:val="0"/>
      <w:spacing w:after="720"/>
      <w:jc w:val="right"/>
    </w:pPr>
    <w:r>
      <w:tab/>
    </w:r>
    <w:r>
      <w:t xml:space="preserve">                                                                                                                                                                                            </w:t>
    </w:r>
    <w:r>
      <w:fldChar w:fldCharType="begin"/>
    </w:r>
    <w:r>
      <w:instrText>PAGE</w:instrText>
    </w:r>
    <w:r>
      <w:fldChar w:fldCharType="separate"/>
    </w:r>
    <w:r w:rsidR="007115B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C5F" w:rsidRDefault="00D70C5F">
      <w:r>
        <w:separator/>
      </w:r>
    </w:p>
  </w:footnote>
  <w:footnote w:type="continuationSeparator" w:id="0">
    <w:p w:rsidR="00D70C5F" w:rsidRDefault="00D70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B17" w:rsidRPr="00A77B17" w:rsidRDefault="00A77B17" w:rsidP="00A77B17">
    <w:pPr>
      <w:jc w:val="right"/>
      <w:rPr>
        <w:rFonts w:ascii="Arial" w:eastAsia="Arial" w:hAnsi="Arial" w:cs="Arial"/>
        <w:sz w:val="22"/>
        <w:szCs w:val="22"/>
      </w:rPr>
    </w:pPr>
    <w:r w:rsidRPr="00A77B17">
      <w:rPr>
        <w:rFonts w:ascii="Arial" w:eastAsia="Arial" w:hAnsi="Arial" w:cs="Arial"/>
        <w:b/>
        <w:sz w:val="36"/>
        <w:szCs w:val="36"/>
      </w:rPr>
      <w:t>Sistema de Abertura de chamados</w:t>
    </w:r>
  </w:p>
  <w:p w:rsidR="00A77B17" w:rsidRPr="00A77B17" w:rsidRDefault="00A77B17" w:rsidP="00A77B17">
    <w:pPr>
      <w:jc w:val="right"/>
      <w:rPr>
        <w:rFonts w:ascii="Arial" w:eastAsia="Arial" w:hAnsi="Arial" w:cs="Arial"/>
        <w:sz w:val="22"/>
        <w:szCs w:val="22"/>
      </w:rPr>
    </w:pPr>
    <w:r w:rsidRPr="00A77B17">
      <w:rPr>
        <w:rFonts w:ascii="Arial" w:eastAsia="Arial" w:hAnsi="Arial" w:cs="Arial"/>
        <w:b/>
        <w:sz w:val="36"/>
        <w:szCs w:val="36"/>
      </w:rPr>
      <w:t xml:space="preserve">Especificação de Caso de Uso: </w:t>
    </w:r>
    <w:r w:rsidR="0028141C">
      <w:rPr>
        <w:rFonts w:ascii="Arial" w:eastAsia="Arial" w:hAnsi="Arial" w:cs="Arial"/>
        <w:b/>
        <w:sz w:val="36"/>
        <w:szCs w:val="36"/>
      </w:rPr>
      <w:t>Cadastrar Setor</w:t>
    </w:r>
  </w:p>
  <w:p w:rsidR="00C50186" w:rsidRPr="00A77B17" w:rsidRDefault="00C50186" w:rsidP="00A77B1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61A1E"/>
    <w:multiLevelType w:val="multilevel"/>
    <w:tmpl w:val="73EA53C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b w:val="0"/>
        <w:i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">
    <w:nsid w:val="17C1786D"/>
    <w:multiLevelType w:val="multilevel"/>
    <w:tmpl w:val="6DEECC8A"/>
    <w:lvl w:ilvl="0">
      <w:start w:val="1"/>
      <w:numFmt w:val="decimal"/>
      <w:lvlText w:val="%1."/>
      <w:lvlJc w:val="left"/>
      <w:pPr>
        <w:ind w:left="737" w:firstLine="147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86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10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11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12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nsid w:val="244A51E1"/>
    <w:multiLevelType w:val="multilevel"/>
    <w:tmpl w:val="C1A8CF5A"/>
    <w:lvl w:ilvl="0">
      <w:start w:val="1"/>
      <w:numFmt w:val="decimal"/>
      <w:lvlText w:val="%1."/>
      <w:lvlJc w:val="left"/>
      <w:pPr>
        <w:ind w:left="737" w:firstLine="147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86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10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11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12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>
    <w:nsid w:val="2FE238EF"/>
    <w:multiLevelType w:val="multilevel"/>
    <w:tmpl w:val="E7D0DDC4"/>
    <w:lvl w:ilvl="0">
      <w:start w:val="1"/>
      <w:numFmt w:val="decimal"/>
      <w:lvlText w:val="%1."/>
      <w:lvlJc w:val="left"/>
      <w:pPr>
        <w:ind w:left="737" w:firstLine="147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86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10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11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12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>
    <w:nsid w:val="4D4F1FF9"/>
    <w:multiLevelType w:val="multilevel"/>
    <w:tmpl w:val="907449A2"/>
    <w:lvl w:ilvl="0">
      <w:start w:val="1"/>
      <w:numFmt w:val="lowerLetter"/>
      <w:lvlText w:val="%1)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50186"/>
    <w:rsid w:val="0028141C"/>
    <w:rsid w:val="00314209"/>
    <w:rsid w:val="007115BA"/>
    <w:rsid w:val="007C27AB"/>
    <w:rsid w:val="00952E55"/>
    <w:rsid w:val="00A77B17"/>
    <w:rsid w:val="00C50186"/>
    <w:rsid w:val="00D70C5F"/>
    <w:rsid w:val="00D8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C27A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C27AB"/>
  </w:style>
  <w:style w:type="paragraph" w:styleId="Rodap">
    <w:name w:val="footer"/>
    <w:basedOn w:val="Normal"/>
    <w:link w:val="RodapChar"/>
    <w:uiPriority w:val="99"/>
    <w:unhideWhenUsed/>
    <w:rsid w:val="007C27A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27AB"/>
  </w:style>
  <w:style w:type="paragraph" w:styleId="Textodebalo">
    <w:name w:val="Balloon Text"/>
    <w:basedOn w:val="Normal"/>
    <w:link w:val="TextodebaloChar"/>
    <w:uiPriority w:val="99"/>
    <w:semiHidden/>
    <w:unhideWhenUsed/>
    <w:rsid w:val="007C2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27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C27A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C27AB"/>
  </w:style>
  <w:style w:type="paragraph" w:styleId="Rodap">
    <w:name w:val="footer"/>
    <w:basedOn w:val="Normal"/>
    <w:link w:val="RodapChar"/>
    <w:uiPriority w:val="99"/>
    <w:unhideWhenUsed/>
    <w:rsid w:val="007C27A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27AB"/>
  </w:style>
  <w:style w:type="paragraph" w:styleId="Textodebalo">
    <w:name w:val="Balloon Text"/>
    <w:basedOn w:val="Normal"/>
    <w:link w:val="TextodebaloChar"/>
    <w:uiPriority w:val="99"/>
    <w:semiHidden/>
    <w:unhideWhenUsed/>
    <w:rsid w:val="007C2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27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UL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NULL" TargetMode="External"/><Relationship Id="rId4" Type="http://schemas.openxmlformats.org/officeDocument/2006/relationships/settings" Target="settings.xml"/><Relationship Id="rId9" Type="http://schemas.openxmlformats.org/officeDocument/2006/relationships/hyperlink" Target="NUL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Márcio Rodriguez de Rodrigues</dc:creator>
  <cp:lastModifiedBy>Márcio Rodriguez de Rodrigues</cp:lastModifiedBy>
  <cp:revision>2</cp:revision>
  <dcterms:created xsi:type="dcterms:W3CDTF">2016-03-29T05:43:00Z</dcterms:created>
  <dcterms:modified xsi:type="dcterms:W3CDTF">2016-03-29T05:43:00Z</dcterms:modified>
</cp:coreProperties>
</file>