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E8" w:rsidRPr="001F7CFD" w:rsidRDefault="006A7FE8" w:rsidP="006A7FE8">
      <w:pPr>
        <w:jc w:val="center"/>
        <w:rPr>
          <w:sz w:val="28"/>
          <w:lang w:val="en-US"/>
        </w:rPr>
      </w:pPr>
      <w:r w:rsidRPr="001F7CFD">
        <w:rPr>
          <w:sz w:val="28"/>
          <w:lang w:val="en-US"/>
        </w:rPr>
        <w:t>Reply letter</w:t>
      </w:r>
    </w:p>
    <w:p w:rsidR="006A7FE8" w:rsidRPr="001F7CFD" w:rsidRDefault="006A7FE8" w:rsidP="007B1B3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  <w:r w:rsidRPr="001F7CFD">
        <w:rPr>
          <w:sz w:val="28"/>
          <w:lang w:val="en-US"/>
        </w:rPr>
        <w:t>“</w:t>
      </w:r>
      <w:r w:rsidR="007B1B3A" w:rsidRPr="001F7CFD">
        <w:rPr>
          <w:rFonts w:cs="Times New Roman"/>
          <w:sz w:val="28"/>
          <w:szCs w:val="28"/>
          <w:lang w:val="en-US"/>
        </w:rPr>
        <w:t>Hardware Reconfiguration Scheme Based on the Digital TV Signal</w:t>
      </w:r>
      <w:r w:rsidRPr="001F7CFD">
        <w:rPr>
          <w:sz w:val="28"/>
          <w:lang w:val="en-US"/>
        </w:rPr>
        <w:t>”</w:t>
      </w:r>
    </w:p>
    <w:p w:rsidR="006A7FE8" w:rsidRPr="001F7CFD" w:rsidRDefault="006A7FE8" w:rsidP="006A7FE8">
      <w:pPr>
        <w:jc w:val="center"/>
        <w:rPr>
          <w:sz w:val="28"/>
          <w:lang w:val="en-US"/>
        </w:rPr>
      </w:pPr>
    </w:p>
    <w:p w:rsidR="006A7FE8" w:rsidRPr="001F7CFD" w:rsidRDefault="006A7FE8" w:rsidP="006A7FE8">
      <w:pPr>
        <w:jc w:val="center"/>
        <w:rPr>
          <w:sz w:val="28"/>
          <w:lang w:val="en-US"/>
        </w:rPr>
      </w:pPr>
      <w:r w:rsidRPr="001F7CFD">
        <w:rPr>
          <w:sz w:val="28"/>
          <w:lang w:val="en-US"/>
        </w:rPr>
        <w:t>June 13, 2015</w:t>
      </w:r>
    </w:p>
    <w:p w:rsidR="006A7FE8" w:rsidRPr="001F7CFD" w:rsidRDefault="006A7FE8" w:rsidP="006A7FE8">
      <w:pPr>
        <w:rPr>
          <w:sz w:val="28"/>
          <w:lang w:val="en-US"/>
        </w:rPr>
      </w:pPr>
    </w:p>
    <w:p w:rsidR="006A7FE8" w:rsidRPr="001F7CFD" w:rsidRDefault="006A7FE8" w:rsidP="006A7FE8">
      <w:pPr>
        <w:rPr>
          <w:lang w:val="en-US"/>
        </w:rPr>
      </w:pPr>
      <w:r w:rsidRPr="001F7CFD">
        <w:rPr>
          <w:lang w:val="en-US"/>
        </w:rPr>
        <w:t>Dear Editor,</w:t>
      </w:r>
    </w:p>
    <w:p w:rsidR="006A7FE8" w:rsidRPr="001F7CFD" w:rsidRDefault="006A7FE8" w:rsidP="006A7FE8">
      <w:pPr>
        <w:jc w:val="both"/>
        <w:rPr>
          <w:lang w:val="en-US"/>
        </w:rPr>
      </w:pPr>
      <w:r w:rsidRPr="001F7CFD">
        <w:rPr>
          <w:lang w:val="en-US"/>
        </w:rPr>
        <w:t xml:space="preserve">We really appreciate the comments of the </w:t>
      </w:r>
      <w:r w:rsidR="00D30903" w:rsidRPr="001F7CFD">
        <w:rPr>
          <w:lang w:val="en-US"/>
        </w:rPr>
        <w:t>TCSVT</w:t>
      </w:r>
      <w:r w:rsidR="008A3E99" w:rsidRPr="001F7CFD">
        <w:rPr>
          <w:lang w:val="en-US"/>
        </w:rPr>
        <w:t xml:space="preserve"> </w:t>
      </w:r>
      <w:r w:rsidRPr="001F7CFD">
        <w:rPr>
          <w:lang w:val="en-US"/>
        </w:rPr>
        <w:t>reviewer</w:t>
      </w:r>
      <w:r w:rsidR="008A3E99" w:rsidRPr="001F7CFD">
        <w:rPr>
          <w:lang w:val="en-US"/>
        </w:rPr>
        <w:t>s</w:t>
      </w:r>
      <w:r w:rsidRPr="001F7CFD">
        <w:rPr>
          <w:lang w:val="en-US"/>
        </w:rPr>
        <w:t>, which were highly insightful and enabled us to greatly improve the quality of our manuscript. The following pages list our responses to each of the comments.</w:t>
      </w:r>
    </w:p>
    <w:p w:rsidR="006A7FE8" w:rsidRPr="001F7CFD" w:rsidRDefault="006A7FE8" w:rsidP="006A7FE8">
      <w:pPr>
        <w:jc w:val="both"/>
        <w:rPr>
          <w:lang w:val="en-US"/>
        </w:rPr>
      </w:pPr>
      <w:r w:rsidRPr="001F7CFD">
        <w:rPr>
          <w:lang w:val="en-US"/>
        </w:rPr>
        <w:t xml:space="preserve">Attached </w:t>
      </w:r>
      <w:r w:rsidR="00D30903" w:rsidRPr="001F7CFD">
        <w:rPr>
          <w:lang w:val="en-US"/>
        </w:rPr>
        <w:t>to</w:t>
      </w:r>
      <w:r w:rsidRPr="001F7CFD">
        <w:rPr>
          <w:lang w:val="en-US"/>
        </w:rPr>
        <w:t xml:space="preserve"> this letter, please find a revised version of our manuscript. We hope that the revisions in the manuscript and our responses will be sufficient to make our manuscript</w:t>
      </w:r>
      <w:r w:rsidR="00D30903" w:rsidRPr="001F7CFD">
        <w:rPr>
          <w:lang w:val="en-US"/>
        </w:rPr>
        <w:t xml:space="preserve"> suitable for publication</w:t>
      </w:r>
      <w:r w:rsidRPr="001F7CFD">
        <w:rPr>
          <w:lang w:val="en-US"/>
        </w:rPr>
        <w:t>.</w:t>
      </w:r>
    </w:p>
    <w:p w:rsidR="006A7FE8" w:rsidRPr="001F7CFD" w:rsidRDefault="006A7FE8" w:rsidP="006A7FE8">
      <w:pPr>
        <w:rPr>
          <w:lang w:val="en-US"/>
        </w:rPr>
      </w:pPr>
    </w:p>
    <w:p w:rsidR="006A7FE8" w:rsidRPr="001F7CFD" w:rsidRDefault="006A7FE8" w:rsidP="006A7FE8">
      <w:pPr>
        <w:rPr>
          <w:lang w:val="en-US"/>
        </w:rPr>
      </w:pPr>
      <w:r w:rsidRPr="001F7CFD">
        <w:rPr>
          <w:lang w:val="en-US"/>
        </w:rPr>
        <w:t>Best Regards,</w:t>
      </w:r>
    </w:p>
    <w:p w:rsidR="006A7FE8" w:rsidRPr="001F7CFD" w:rsidRDefault="00D30903" w:rsidP="006A7FE8">
      <w:r w:rsidRPr="001F7CFD">
        <w:t>Rodrigo de Oliveira</w:t>
      </w:r>
      <w:r w:rsidR="006A7FE8" w:rsidRPr="001F7CFD">
        <w:t xml:space="preserve">, </w:t>
      </w:r>
      <w:r w:rsidRPr="001F7CFD">
        <w:t>Lucas Co</w:t>
      </w:r>
      <w:r w:rsidR="001F7CFD" w:rsidRPr="001F7CFD">
        <w:t>r</w:t>
      </w:r>
      <w:r w:rsidRPr="001F7CFD">
        <w:t>deiro</w:t>
      </w:r>
      <w:r w:rsidR="006A7FE8" w:rsidRPr="001F7CFD">
        <w:t xml:space="preserve">, Eddie </w:t>
      </w:r>
      <w:r w:rsidRPr="001F7CFD">
        <w:t xml:space="preserve">de </w:t>
      </w:r>
      <w:r w:rsidR="006A7FE8" w:rsidRPr="001F7CFD">
        <w:t>Lima</w:t>
      </w:r>
      <w:r w:rsidRPr="001F7CFD">
        <w:t xml:space="preserve"> Filho</w:t>
      </w:r>
      <w:r w:rsidR="006A7FE8" w:rsidRPr="001F7CFD">
        <w:t xml:space="preserve">, </w:t>
      </w:r>
      <w:proofErr w:type="spellStart"/>
      <w:r w:rsidR="006A7FE8" w:rsidRPr="001F7CFD">
        <w:t>and</w:t>
      </w:r>
      <w:proofErr w:type="spellEnd"/>
      <w:r w:rsidR="006A7FE8" w:rsidRPr="001F7CFD">
        <w:t xml:space="preserve"> </w:t>
      </w:r>
      <w:r w:rsidRPr="001F7CFD">
        <w:t xml:space="preserve">Vicente de Lucena </w:t>
      </w:r>
      <w:proofErr w:type="gramStart"/>
      <w:r w:rsidRPr="001F7CFD">
        <w:t>Júnior</w:t>
      </w:r>
      <w:proofErr w:type="gramEnd"/>
    </w:p>
    <w:p w:rsidR="006A7FE8" w:rsidRPr="001F7CFD" w:rsidRDefault="006A7FE8" w:rsidP="006A7FE8">
      <w:pPr>
        <w:rPr>
          <w:lang w:val="en-US"/>
        </w:rPr>
      </w:pPr>
      <w:r w:rsidRPr="001F7CFD">
        <w:rPr>
          <w:lang w:val="en-US"/>
        </w:rPr>
        <w:t>Federal University of Amazonas (UFAM), Brazil,</w:t>
      </w:r>
    </w:p>
    <w:p w:rsidR="006A7FE8" w:rsidRPr="001F7CFD" w:rsidRDefault="006A7FE8" w:rsidP="006A7FE8">
      <w:pPr>
        <w:rPr>
          <w:lang w:val="en-US"/>
        </w:rPr>
      </w:pPr>
      <w:r w:rsidRPr="001F7CFD">
        <w:rPr>
          <w:lang w:val="en-US"/>
        </w:rPr>
        <w:t xml:space="preserve">E-mail: </w:t>
      </w:r>
      <w:r w:rsidR="00D30903" w:rsidRPr="001F7CFD">
        <w:rPr>
          <w:lang w:val="en-US"/>
        </w:rPr>
        <w:t>rodrigo</w:t>
      </w:r>
      <w:r w:rsidRPr="001F7CFD">
        <w:rPr>
          <w:lang w:val="en-US"/>
        </w:rPr>
        <w:t>@</w:t>
      </w:r>
      <w:r w:rsidR="00D30903" w:rsidRPr="001F7CFD">
        <w:rPr>
          <w:lang w:val="en-US"/>
        </w:rPr>
        <w:t>dcc.</w:t>
      </w:r>
      <w:r w:rsidRPr="001F7CFD">
        <w:rPr>
          <w:lang w:val="en-US"/>
        </w:rPr>
        <w:t>ufam.edu.br</w:t>
      </w:r>
    </w:p>
    <w:p w:rsidR="006A7FE8" w:rsidRDefault="00830D44" w:rsidP="006A7FE8">
      <w:pPr>
        <w:rPr>
          <w:b/>
          <w:lang w:val="en-US"/>
        </w:rPr>
      </w:pPr>
      <w:r>
        <w:rPr>
          <w:b/>
          <w:lang w:val="en-US"/>
        </w:rPr>
        <w:t>Associate editor’s c</w:t>
      </w:r>
      <w:r w:rsidR="001F7CFD" w:rsidRPr="001F7CFD">
        <w:rPr>
          <w:b/>
          <w:lang w:val="en-US"/>
        </w:rPr>
        <w:t xml:space="preserve">omments to the author </w:t>
      </w:r>
    </w:p>
    <w:p w:rsidR="001F7CFD" w:rsidRDefault="001F7CFD" w:rsidP="001F7C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 w:rsidRPr="001F7CFD">
        <w:rPr>
          <w:rFonts w:cs="Arial"/>
          <w:lang w:val="en-US"/>
        </w:rPr>
        <w:t>The</w:t>
      </w:r>
      <w:r>
        <w:rPr>
          <w:rFonts w:cs="Arial"/>
          <w:lang w:val="en-US"/>
        </w:rPr>
        <w:t xml:space="preserve"> </w:t>
      </w:r>
      <w:r w:rsidRPr="001F7CFD">
        <w:rPr>
          <w:rFonts w:cs="Arial"/>
          <w:lang w:val="en-US"/>
        </w:rPr>
        <w:t>paper presents a way to reconfigure the DTV receiver. Th</w:t>
      </w:r>
      <w:r>
        <w:rPr>
          <w:rFonts w:cs="Arial"/>
          <w:lang w:val="en-US"/>
        </w:rPr>
        <w:t xml:space="preserve">is might be good to compare the </w:t>
      </w:r>
      <w:r w:rsidRPr="001F7CFD">
        <w:rPr>
          <w:rFonts w:cs="Arial"/>
          <w:lang w:val="en-US"/>
        </w:rPr>
        <w:t>approach with</w:t>
      </w:r>
      <w:r>
        <w:rPr>
          <w:rFonts w:cs="Arial"/>
          <w:lang w:val="en-US"/>
        </w:rPr>
        <w:t xml:space="preserve"> </w:t>
      </w:r>
      <w:r w:rsidRPr="001F7CFD">
        <w:rPr>
          <w:rFonts w:cs="Arial"/>
          <w:lang w:val="en-US"/>
        </w:rPr>
        <w:t xml:space="preserve">what is done in the MPEG reconfigurable </w:t>
      </w:r>
      <w:r>
        <w:rPr>
          <w:rFonts w:cs="Arial"/>
          <w:lang w:val="en-US"/>
        </w:rPr>
        <w:t xml:space="preserve">video coding standard whose has </w:t>
      </w:r>
      <w:r w:rsidRPr="001F7CFD">
        <w:rPr>
          <w:rFonts w:cs="Arial"/>
          <w:lang w:val="en-US"/>
        </w:rPr>
        <w:t>merely the same goal.</w:t>
      </w:r>
    </w:p>
    <w:p w:rsidR="001F7CFD" w:rsidRDefault="001F7CFD" w:rsidP="001F7CFD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 w:rsidR="008B5F47">
        <w:rPr>
          <w:color w:val="FF0000"/>
          <w:lang w:val="en-US"/>
        </w:rPr>
        <w:t>Two paragraphs were added at the end of section II. It was not included since the proposed approach has a broader application than only RVC.</w:t>
      </w:r>
    </w:p>
    <w:p w:rsidR="001F7CFD" w:rsidRDefault="001F7CFD" w:rsidP="001F7CFD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r w:rsidRPr="008B5F47">
        <w:rPr>
          <w:rFonts w:cs="Arial"/>
          <w:b/>
          <w:lang w:val="en-US"/>
        </w:rPr>
        <w:t>Key references that must be included:</w:t>
      </w: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>From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reviewers' comments (please check this section):</w:t>
      </w:r>
    </w:p>
    <w:p w:rsid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>The related work section is rather short. I think more work around agile software update can be added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which can include some watermarking based approaches supporting both legacy systems and new systems.</w:t>
      </w:r>
    </w:p>
    <w:p w:rsid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8B5F47" w:rsidRDefault="008B5F47" w:rsidP="008B5F47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The related work section was completely reviewed and extended</w:t>
      </w:r>
      <w:r w:rsidR="004B50A1">
        <w:rPr>
          <w:color w:val="FF0000"/>
          <w:lang w:val="en-US"/>
        </w:rPr>
        <w:t>, while including a discussion regarding the suggested references</w:t>
      </w:r>
      <w:r>
        <w:rPr>
          <w:color w:val="FF0000"/>
          <w:lang w:val="en-US"/>
        </w:rPr>
        <w:t xml:space="preserve">.  </w:t>
      </w: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>The motivations of this work are more or less the same that those of the MPEG Reconfigurable Video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Coding. 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Authors should mention it in the background of their work, e.g.:</w:t>
      </w: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 xml:space="preserve">• S. S. Bhattacharyya, J. </w:t>
      </w:r>
      <w:proofErr w:type="spellStart"/>
      <w:r w:rsidRPr="008B5F47">
        <w:rPr>
          <w:rFonts w:cs="Arial"/>
          <w:lang w:val="en-US"/>
        </w:rPr>
        <w:t>Eker</w:t>
      </w:r>
      <w:proofErr w:type="spellEnd"/>
      <w:r w:rsidRPr="008B5F47">
        <w:rPr>
          <w:rFonts w:cs="Arial"/>
          <w:lang w:val="en-US"/>
        </w:rPr>
        <w:t xml:space="preserve">, J. W. </w:t>
      </w:r>
      <w:proofErr w:type="spellStart"/>
      <w:r w:rsidRPr="008B5F47">
        <w:rPr>
          <w:rFonts w:cs="Arial"/>
          <w:lang w:val="en-US"/>
        </w:rPr>
        <w:t>Janneck</w:t>
      </w:r>
      <w:proofErr w:type="spellEnd"/>
      <w:r w:rsidRPr="008B5F47">
        <w:rPr>
          <w:rFonts w:cs="Arial"/>
          <w:lang w:val="en-US"/>
        </w:rPr>
        <w:t xml:space="preserve">, C. </w:t>
      </w:r>
      <w:proofErr w:type="spellStart"/>
      <w:r w:rsidRPr="008B5F47">
        <w:rPr>
          <w:rFonts w:cs="Arial"/>
          <w:lang w:val="en-US"/>
        </w:rPr>
        <w:t>Lucarz</w:t>
      </w:r>
      <w:proofErr w:type="spellEnd"/>
      <w:r w:rsidRPr="008B5F47">
        <w:rPr>
          <w:rFonts w:cs="Arial"/>
          <w:lang w:val="en-US"/>
        </w:rPr>
        <w:t xml:space="preserve">, M. </w:t>
      </w:r>
      <w:proofErr w:type="spellStart"/>
      <w:r w:rsidRPr="008B5F47">
        <w:rPr>
          <w:rFonts w:cs="Arial"/>
          <w:lang w:val="en-US"/>
        </w:rPr>
        <w:t>Mattavelli</w:t>
      </w:r>
      <w:proofErr w:type="spellEnd"/>
      <w:r w:rsidRPr="008B5F47">
        <w:rPr>
          <w:rFonts w:cs="Arial"/>
          <w:lang w:val="en-US"/>
        </w:rPr>
        <w:t xml:space="preserve">, M. </w:t>
      </w:r>
      <w:proofErr w:type="spellStart"/>
      <w:r w:rsidRPr="008B5F47">
        <w:rPr>
          <w:rFonts w:cs="Arial"/>
          <w:lang w:val="en-US"/>
        </w:rPr>
        <w:t>Raulet</w:t>
      </w:r>
      <w:proofErr w:type="spellEnd"/>
      <w:r w:rsidRPr="008B5F47">
        <w:rPr>
          <w:rFonts w:cs="Arial"/>
          <w:lang w:val="en-US"/>
        </w:rPr>
        <w:t>, Overview of the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mpeg reconfigurable video coding framework, </w:t>
      </w:r>
      <w:proofErr w:type="spellStart"/>
      <w:r w:rsidRPr="008B5F47">
        <w:rPr>
          <w:rFonts w:cs="Arial"/>
          <w:lang w:val="en-US"/>
        </w:rPr>
        <w:t>Jrnl</w:t>
      </w:r>
      <w:proofErr w:type="spellEnd"/>
      <w:r w:rsidRPr="008B5F47">
        <w:rPr>
          <w:rFonts w:cs="Arial"/>
          <w:lang w:val="en-US"/>
        </w:rPr>
        <w:t>. of Signal Proc. Systems 63 (2).</w:t>
      </w: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 xml:space="preserve">Considering also that, in that field, reconfiguration has already been tackled either at a </w:t>
      </w:r>
      <w:proofErr w:type="spellStart"/>
      <w:r w:rsidRPr="008B5F47">
        <w:rPr>
          <w:rFonts w:cs="Arial"/>
          <w:lang w:val="en-US"/>
        </w:rPr>
        <w:t>finegrain</w:t>
      </w:r>
      <w:proofErr w:type="spellEnd"/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(FPGA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only):</w:t>
      </w: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 xml:space="preserve">• E. </w:t>
      </w:r>
      <w:proofErr w:type="spellStart"/>
      <w:r w:rsidRPr="008B5F47">
        <w:rPr>
          <w:rFonts w:cs="Arial"/>
          <w:lang w:val="en-US"/>
        </w:rPr>
        <w:t>Bezati</w:t>
      </w:r>
      <w:proofErr w:type="spellEnd"/>
      <w:r w:rsidRPr="008B5F47">
        <w:rPr>
          <w:rFonts w:cs="Arial"/>
          <w:lang w:val="en-US"/>
        </w:rPr>
        <w:t xml:space="preserve">, S. </w:t>
      </w:r>
      <w:proofErr w:type="spellStart"/>
      <w:r w:rsidRPr="008B5F47">
        <w:rPr>
          <w:rFonts w:cs="Arial"/>
          <w:lang w:val="en-US"/>
        </w:rPr>
        <w:t>CasaleBrunet</w:t>
      </w:r>
      <w:proofErr w:type="spellEnd"/>
      <w:r w:rsidRPr="008B5F47">
        <w:rPr>
          <w:rFonts w:cs="Arial"/>
          <w:lang w:val="en-US"/>
        </w:rPr>
        <w:t>,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M. </w:t>
      </w:r>
      <w:proofErr w:type="spellStart"/>
      <w:r w:rsidRPr="008B5F47">
        <w:rPr>
          <w:rFonts w:cs="Arial"/>
          <w:lang w:val="en-US"/>
        </w:rPr>
        <w:t>Mattavelli</w:t>
      </w:r>
      <w:proofErr w:type="spellEnd"/>
      <w:r w:rsidRPr="008B5F47">
        <w:rPr>
          <w:rFonts w:cs="Arial"/>
          <w:lang w:val="en-US"/>
        </w:rPr>
        <w:t xml:space="preserve">, J. </w:t>
      </w:r>
      <w:proofErr w:type="spellStart"/>
      <w:r w:rsidRPr="008B5F47">
        <w:rPr>
          <w:rFonts w:cs="Arial"/>
          <w:lang w:val="en-US"/>
        </w:rPr>
        <w:t>Janneck</w:t>
      </w:r>
      <w:proofErr w:type="spellEnd"/>
      <w:r w:rsidRPr="008B5F47">
        <w:rPr>
          <w:rFonts w:cs="Arial"/>
          <w:lang w:val="en-US"/>
        </w:rPr>
        <w:t xml:space="preserve">, Synthesis and optimization of </w:t>
      </w:r>
      <w:proofErr w:type="spellStart"/>
      <w:r w:rsidRPr="008B5F47">
        <w:rPr>
          <w:rFonts w:cs="Arial"/>
          <w:lang w:val="en-US"/>
        </w:rPr>
        <w:t>highlevel</w:t>
      </w:r>
      <w:proofErr w:type="spellEnd"/>
    </w:p>
    <w:p w:rsidR="008B5F47" w:rsidRPr="008B5F47" w:rsidRDefault="001D2415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proofErr w:type="gramStart"/>
      <w:r w:rsidRPr="008B5F47">
        <w:rPr>
          <w:rFonts w:cs="Arial"/>
          <w:lang w:val="en-US"/>
        </w:rPr>
        <w:t>S</w:t>
      </w:r>
      <w:r w:rsidR="008B5F47" w:rsidRPr="008B5F47">
        <w:rPr>
          <w:rFonts w:cs="Arial"/>
          <w:lang w:val="en-US"/>
        </w:rPr>
        <w:t>tream</w:t>
      </w:r>
      <w:r>
        <w:rPr>
          <w:rFonts w:cs="Arial"/>
          <w:lang w:val="en-US"/>
        </w:rPr>
        <w:t xml:space="preserve"> </w:t>
      </w:r>
      <w:r w:rsidR="008B5F47" w:rsidRPr="008B5F47">
        <w:rPr>
          <w:rFonts w:cs="Arial"/>
          <w:lang w:val="en-US"/>
        </w:rPr>
        <w:t>programs, in: Electronic System Level Synthesis Conf., 2013, pp. 16.</w:t>
      </w:r>
      <w:proofErr w:type="gramEnd"/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lastRenderedPageBreak/>
        <w:t xml:space="preserve">• J. </w:t>
      </w:r>
      <w:proofErr w:type="spellStart"/>
      <w:r w:rsidRPr="008B5F47">
        <w:rPr>
          <w:rFonts w:cs="Arial"/>
          <w:lang w:val="en-US"/>
        </w:rPr>
        <w:t>Janneck</w:t>
      </w:r>
      <w:proofErr w:type="spellEnd"/>
      <w:r w:rsidRPr="008B5F47">
        <w:rPr>
          <w:rFonts w:cs="Arial"/>
          <w:lang w:val="en-US"/>
        </w:rPr>
        <w:t xml:space="preserve">, I. Miller, D. </w:t>
      </w:r>
      <w:proofErr w:type="spellStart"/>
      <w:r w:rsidRPr="008B5F47">
        <w:rPr>
          <w:rFonts w:cs="Arial"/>
          <w:lang w:val="en-US"/>
        </w:rPr>
        <w:t>Parlour</w:t>
      </w:r>
      <w:proofErr w:type="spellEnd"/>
      <w:r w:rsidRPr="008B5F47">
        <w:rPr>
          <w:rFonts w:cs="Arial"/>
          <w:lang w:val="en-US"/>
        </w:rPr>
        <w:t xml:space="preserve">, G. </w:t>
      </w:r>
      <w:proofErr w:type="spellStart"/>
      <w:r w:rsidRPr="008B5F47">
        <w:rPr>
          <w:rFonts w:cs="Arial"/>
          <w:lang w:val="en-US"/>
        </w:rPr>
        <w:t>Roquier</w:t>
      </w:r>
      <w:proofErr w:type="spellEnd"/>
      <w:r w:rsidRPr="008B5F47">
        <w:rPr>
          <w:rFonts w:cs="Arial"/>
          <w:lang w:val="en-US"/>
        </w:rPr>
        <w:t xml:space="preserve">, M. </w:t>
      </w:r>
      <w:proofErr w:type="spellStart"/>
      <w:r w:rsidRPr="008B5F47">
        <w:rPr>
          <w:rFonts w:cs="Arial"/>
          <w:lang w:val="en-US"/>
        </w:rPr>
        <w:t>Wipliez</w:t>
      </w:r>
      <w:proofErr w:type="spellEnd"/>
      <w:r w:rsidRPr="008B5F47">
        <w:rPr>
          <w:rFonts w:cs="Arial"/>
          <w:lang w:val="en-US"/>
        </w:rPr>
        <w:t xml:space="preserve">, M. </w:t>
      </w:r>
      <w:proofErr w:type="spellStart"/>
      <w:r w:rsidRPr="008B5F47">
        <w:rPr>
          <w:rFonts w:cs="Arial"/>
          <w:lang w:val="en-US"/>
        </w:rPr>
        <w:t>Raulet</w:t>
      </w:r>
      <w:proofErr w:type="spellEnd"/>
      <w:r w:rsidRPr="008B5F47">
        <w:rPr>
          <w:rFonts w:cs="Arial"/>
          <w:lang w:val="en-US"/>
        </w:rPr>
        <w:t>, Synthesizing Hardware from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Dataflow Programs: An MPEG4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Simple Profile Decoder Case Study, </w:t>
      </w:r>
      <w:proofErr w:type="spellStart"/>
      <w:r w:rsidRPr="008B5F47">
        <w:rPr>
          <w:rFonts w:cs="Arial"/>
          <w:lang w:val="en-US"/>
        </w:rPr>
        <w:t>Jrnl</w:t>
      </w:r>
      <w:proofErr w:type="spellEnd"/>
      <w:r w:rsidRPr="008B5F47">
        <w:rPr>
          <w:rFonts w:cs="Arial"/>
          <w:lang w:val="en-US"/>
        </w:rPr>
        <w:t>. of Signal Proc. Systems 63 (2)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241249.</w:t>
      </w: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proofErr w:type="gramStart"/>
      <w:r w:rsidRPr="008B5F47">
        <w:rPr>
          <w:rFonts w:cs="Arial"/>
          <w:lang w:val="en-US"/>
        </w:rPr>
        <w:t>and</w:t>
      </w:r>
      <w:proofErr w:type="gramEnd"/>
      <w:r w:rsidRPr="008B5F47">
        <w:rPr>
          <w:rFonts w:cs="Arial"/>
          <w:lang w:val="en-US"/>
        </w:rPr>
        <w:t xml:space="preserve"> at </w:t>
      </w:r>
      <w:proofErr w:type="spellStart"/>
      <w:r w:rsidRPr="008B5F47">
        <w:rPr>
          <w:rFonts w:cs="Arial"/>
          <w:lang w:val="en-US"/>
        </w:rPr>
        <w:t>coarsegrain</w:t>
      </w:r>
      <w:proofErr w:type="spellEnd"/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(including, but not limited to, FPGA implementations):</w:t>
      </w:r>
    </w:p>
    <w:p w:rsidR="008B5F47" w:rsidRPr="001D2415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</w:rPr>
        <w:t xml:space="preserve">• </w:t>
      </w:r>
      <w:proofErr w:type="spellStart"/>
      <w:r w:rsidRPr="008B5F47">
        <w:rPr>
          <w:rFonts w:cs="Arial"/>
        </w:rPr>
        <w:t>Nezan</w:t>
      </w:r>
      <w:proofErr w:type="spellEnd"/>
      <w:r w:rsidRPr="008B5F47">
        <w:rPr>
          <w:rFonts w:cs="Arial"/>
        </w:rPr>
        <w:t xml:space="preserve"> J, </w:t>
      </w:r>
      <w:proofErr w:type="spellStart"/>
      <w:r w:rsidRPr="008B5F47">
        <w:rPr>
          <w:rFonts w:cs="Arial"/>
        </w:rPr>
        <w:t>Siret</w:t>
      </w:r>
      <w:proofErr w:type="spellEnd"/>
      <w:r w:rsidRPr="008B5F47">
        <w:rPr>
          <w:rFonts w:cs="Arial"/>
        </w:rPr>
        <w:t xml:space="preserve"> N, </w:t>
      </w:r>
      <w:proofErr w:type="spellStart"/>
      <w:r w:rsidRPr="008B5F47">
        <w:rPr>
          <w:rFonts w:cs="Arial"/>
        </w:rPr>
        <w:t>Wipliez</w:t>
      </w:r>
      <w:proofErr w:type="spellEnd"/>
      <w:r w:rsidRPr="008B5F47">
        <w:rPr>
          <w:rFonts w:cs="Arial"/>
        </w:rPr>
        <w:t xml:space="preserve"> M, Palumbo F., </w:t>
      </w:r>
      <w:proofErr w:type="spellStart"/>
      <w:r w:rsidRPr="008B5F47">
        <w:rPr>
          <w:rFonts w:cs="Arial"/>
        </w:rPr>
        <w:t>Raffo</w:t>
      </w:r>
      <w:proofErr w:type="spellEnd"/>
      <w:r w:rsidRPr="008B5F47">
        <w:rPr>
          <w:rFonts w:cs="Arial"/>
        </w:rPr>
        <w:t xml:space="preserve"> L (2012). </w:t>
      </w:r>
      <w:proofErr w:type="spellStart"/>
      <w:r w:rsidRPr="001D2415">
        <w:rPr>
          <w:rFonts w:cs="Arial"/>
          <w:lang w:val="en-US"/>
        </w:rPr>
        <w:t>MultiPurpose</w:t>
      </w:r>
      <w:proofErr w:type="spellEnd"/>
    </w:p>
    <w:p w:rsidR="008B5F47" w:rsidRPr="001D2415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1D2415">
        <w:rPr>
          <w:rFonts w:cs="Arial"/>
          <w:lang w:val="en-US"/>
        </w:rPr>
        <w:t xml:space="preserve">Systems: A Novel </w:t>
      </w:r>
      <w:proofErr w:type="spellStart"/>
      <w:r w:rsidRPr="001D2415">
        <w:rPr>
          <w:rFonts w:cs="Arial"/>
          <w:lang w:val="en-US"/>
        </w:rPr>
        <w:t>DataflowBased</w:t>
      </w:r>
      <w:proofErr w:type="spellEnd"/>
      <w:r w:rsidR="001D2415" w:rsidRP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Generation and Mapping</w:t>
      </w:r>
      <w:r w:rsidR="001D2415">
        <w:rPr>
          <w:rFonts w:cs="Arial"/>
          <w:lang w:val="en-US"/>
        </w:rPr>
        <w:t xml:space="preserve"> Strategy. </w:t>
      </w:r>
      <w:proofErr w:type="spellStart"/>
      <w:r w:rsidR="001D2415">
        <w:rPr>
          <w:rFonts w:cs="Arial"/>
          <w:lang w:val="en-US"/>
        </w:rPr>
        <w:t>Symp</w:t>
      </w:r>
      <w:proofErr w:type="spellEnd"/>
      <w:r w:rsidR="001D2415">
        <w:rPr>
          <w:rFonts w:cs="Arial"/>
          <w:lang w:val="en-US"/>
        </w:rPr>
        <w:t xml:space="preserve"> on Circuits and </w:t>
      </w:r>
      <w:r w:rsidRPr="008B5F47">
        <w:rPr>
          <w:rFonts w:cs="Arial"/>
          <w:lang w:val="en-US"/>
        </w:rPr>
        <w:t>Systems (ISCAS), pp. 30733076</w:t>
      </w:r>
    </w:p>
    <w:p w:rsidR="001D2415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1D2415">
        <w:rPr>
          <w:rFonts w:cs="Arial"/>
          <w:lang w:val="en-US"/>
        </w:rPr>
        <w:t xml:space="preserve">• C. </w:t>
      </w:r>
      <w:proofErr w:type="spellStart"/>
      <w:r w:rsidRPr="001D2415">
        <w:rPr>
          <w:rFonts w:cs="Arial"/>
          <w:lang w:val="en-US"/>
        </w:rPr>
        <w:t>Sau</w:t>
      </w:r>
      <w:proofErr w:type="spellEnd"/>
      <w:r w:rsidRPr="001D2415">
        <w:rPr>
          <w:rFonts w:cs="Arial"/>
          <w:lang w:val="en-US"/>
        </w:rPr>
        <w:t xml:space="preserve">, L. </w:t>
      </w:r>
      <w:proofErr w:type="spellStart"/>
      <w:r w:rsidRPr="001D2415">
        <w:rPr>
          <w:rFonts w:cs="Arial"/>
          <w:lang w:val="en-US"/>
        </w:rPr>
        <w:t>Raffo</w:t>
      </w:r>
      <w:proofErr w:type="spellEnd"/>
      <w:r w:rsidRPr="001D2415">
        <w:rPr>
          <w:rFonts w:cs="Arial"/>
          <w:lang w:val="en-US"/>
        </w:rPr>
        <w:t xml:space="preserve">, F. Palumbo, E. </w:t>
      </w:r>
      <w:proofErr w:type="spellStart"/>
      <w:r w:rsidRPr="001D2415">
        <w:rPr>
          <w:rFonts w:cs="Arial"/>
          <w:lang w:val="en-US"/>
        </w:rPr>
        <w:t>Bezati</w:t>
      </w:r>
      <w:proofErr w:type="spellEnd"/>
      <w:r w:rsidRPr="001D2415">
        <w:rPr>
          <w:rFonts w:cs="Arial"/>
          <w:lang w:val="en-US"/>
        </w:rPr>
        <w:t xml:space="preserve">, S. </w:t>
      </w:r>
      <w:proofErr w:type="spellStart"/>
      <w:r w:rsidRPr="001D2415">
        <w:rPr>
          <w:rFonts w:cs="Arial"/>
          <w:lang w:val="en-US"/>
        </w:rPr>
        <w:t>CasaleBrunet</w:t>
      </w:r>
      <w:proofErr w:type="spellEnd"/>
      <w:r w:rsidRPr="001D2415">
        <w:rPr>
          <w:rFonts w:cs="Arial"/>
          <w:lang w:val="en-US"/>
        </w:rPr>
        <w:t>,</w:t>
      </w:r>
      <w:r w:rsidR="001D2415" w:rsidRP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M. </w:t>
      </w:r>
      <w:proofErr w:type="spellStart"/>
      <w:r w:rsidRPr="008B5F47">
        <w:rPr>
          <w:rFonts w:cs="Arial"/>
          <w:lang w:val="en-US"/>
        </w:rPr>
        <w:t>Mattavelli</w:t>
      </w:r>
      <w:proofErr w:type="spellEnd"/>
      <w:r w:rsidRPr="008B5F47">
        <w:rPr>
          <w:rFonts w:cs="Arial"/>
          <w:lang w:val="en-US"/>
        </w:rPr>
        <w:t>, Automated design flow for</w:t>
      </w:r>
      <w:r w:rsidR="001D2415">
        <w:rPr>
          <w:rFonts w:cs="Arial"/>
          <w:lang w:val="en-US"/>
        </w:rPr>
        <w:t xml:space="preserve"> </w:t>
      </w:r>
      <w:proofErr w:type="spellStart"/>
      <w:r w:rsidRPr="008B5F47">
        <w:rPr>
          <w:rFonts w:cs="Arial"/>
          <w:lang w:val="en-US"/>
        </w:rPr>
        <w:t>coarsegrained</w:t>
      </w:r>
      <w:proofErr w:type="spellEnd"/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reconfigurable platforms: An </w:t>
      </w:r>
      <w:proofErr w:type="spellStart"/>
      <w:r w:rsidRPr="008B5F47">
        <w:rPr>
          <w:rFonts w:cs="Arial"/>
          <w:lang w:val="en-US"/>
        </w:rPr>
        <w:t>rvccal</w:t>
      </w:r>
      <w:proofErr w:type="spellEnd"/>
      <w:r w:rsidR="001D2415">
        <w:rPr>
          <w:rFonts w:cs="Arial"/>
          <w:lang w:val="en-US"/>
        </w:rPr>
        <w:t xml:space="preserve"> </w:t>
      </w:r>
      <w:proofErr w:type="spellStart"/>
      <w:r w:rsidRPr="008B5F47">
        <w:rPr>
          <w:rFonts w:cs="Arial"/>
          <w:lang w:val="en-US"/>
        </w:rPr>
        <w:t>multistandard</w:t>
      </w:r>
      <w:proofErr w:type="spellEnd"/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decoder </w:t>
      </w:r>
      <w:proofErr w:type="spellStart"/>
      <w:r w:rsidRPr="008B5F47">
        <w:rPr>
          <w:rFonts w:cs="Arial"/>
          <w:lang w:val="en-US"/>
        </w:rPr>
        <w:t>usecase</w:t>
      </w:r>
      <w:proofErr w:type="spellEnd"/>
      <w:r w:rsidRPr="008B5F47">
        <w:rPr>
          <w:rFonts w:cs="Arial"/>
          <w:lang w:val="en-US"/>
        </w:rPr>
        <w:t>,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in: 2014 International</w:t>
      </w:r>
      <w:r w:rsid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Conference on Embedded Computer Systems: Architectures, Modeling, and Simulation, pp 5966.</w:t>
      </w:r>
      <w:r w:rsidR="001D2415">
        <w:rPr>
          <w:rFonts w:cs="Arial"/>
          <w:lang w:val="en-US"/>
        </w:rPr>
        <w:t xml:space="preserve"> </w:t>
      </w:r>
    </w:p>
    <w:p w:rsidR="001D2415" w:rsidRDefault="001D2415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1D2415" w:rsidRDefault="009C1741" w:rsidP="001D2415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All mentioned references were included and used in the text (see references [17] to [24]), along with others related to the same area.</w:t>
      </w:r>
    </w:p>
    <w:p w:rsidR="001D2415" w:rsidRDefault="001D2415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>Would suggest including a reference to the Transport Stream standard.</w:t>
      </w:r>
    </w:p>
    <w:p w:rsidR="008B5F47" w:rsidRPr="008B5F47" w:rsidRDefault="008B5F47" w:rsidP="008B5F47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1D2415">
        <w:rPr>
          <w:rFonts w:cs="Arial"/>
          <w:lang w:val="en-US"/>
        </w:rPr>
        <w:t>ISO/IEC 138181,</w:t>
      </w:r>
      <w:r w:rsidR="001D2415" w:rsidRPr="001D2415">
        <w:rPr>
          <w:rFonts w:cs="Arial"/>
          <w:lang w:val="en-US"/>
        </w:rPr>
        <w:t xml:space="preserve"> </w:t>
      </w:r>
      <w:r w:rsidRPr="001D2415">
        <w:rPr>
          <w:rFonts w:cs="Arial"/>
          <w:lang w:val="en-US"/>
        </w:rPr>
        <w:t>ITUT</w:t>
      </w:r>
      <w:r w:rsidR="001D2415">
        <w:rPr>
          <w:rFonts w:cs="Arial"/>
          <w:lang w:val="en-US"/>
        </w:rPr>
        <w:t xml:space="preserve"> </w:t>
      </w:r>
      <w:r w:rsidRPr="001D2415">
        <w:rPr>
          <w:rFonts w:cs="Arial"/>
          <w:lang w:val="en-US"/>
        </w:rPr>
        <w:t>Recommendation H.222.0</w:t>
      </w:r>
    </w:p>
    <w:p w:rsidR="008B5F47" w:rsidRDefault="00D829BD" w:rsidP="001F7CFD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It was already there. Now it is reference [</w:t>
      </w:r>
      <w:r w:rsidR="001F4E8C">
        <w:rPr>
          <w:color w:val="FF0000"/>
          <w:lang w:val="en-US"/>
        </w:rPr>
        <w:t>25</w:t>
      </w:r>
      <w:r>
        <w:rPr>
          <w:color w:val="FF0000"/>
          <w:lang w:val="en-US"/>
        </w:rPr>
        <w:t>].</w:t>
      </w:r>
    </w:p>
    <w:p w:rsidR="00D829BD" w:rsidRPr="001F7CFD" w:rsidRDefault="00D829BD" w:rsidP="001F7CFD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6A7FE8" w:rsidRPr="001F7CFD" w:rsidRDefault="004D2F71" w:rsidP="004D2F71">
      <w:pPr>
        <w:jc w:val="both"/>
        <w:rPr>
          <w:b/>
          <w:lang w:val="en-US"/>
        </w:rPr>
      </w:pPr>
      <w:r w:rsidRPr="001F7CFD">
        <w:rPr>
          <w:b/>
          <w:lang w:val="en-US"/>
        </w:rPr>
        <w:t>Responses to the comments of Reviewer #1</w:t>
      </w:r>
    </w:p>
    <w:p w:rsidR="00830D44" w:rsidRPr="00830D44" w:rsidRDefault="00830D44" w:rsidP="00830D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 w:rsidRPr="00830D44">
        <w:rPr>
          <w:rFonts w:cs="Arial"/>
          <w:lang w:val="en-US"/>
        </w:rPr>
        <w:t>This</w:t>
      </w:r>
      <w:r>
        <w:rPr>
          <w:rFonts w:cs="Arial"/>
          <w:lang w:val="en-US"/>
        </w:rPr>
        <w:t xml:space="preserve"> </w:t>
      </w:r>
      <w:r w:rsidRPr="00830D44">
        <w:rPr>
          <w:rFonts w:cs="Arial"/>
          <w:lang w:val="en-US"/>
        </w:rPr>
        <w:t xml:space="preserve">paper covers very up to date topics: how to keep pace </w:t>
      </w:r>
      <w:r>
        <w:rPr>
          <w:rFonts w:cs="Arial"/>
          <w:lang w:val="en-US"/>
        </w:rPr>
        <w:t xml:space="preserve">with the rapid evolution of the </w:t>
      </w:r>
      <w:r w:rsidRPr="00830D44">
        <w:rPr>
          <w:rFonts w:cs="Arial"/>
          <w:lang w:val="en-US"/>
        </w:rPr>
        <w:t>video standards</w:t>
      </w:r>
      <w:r>
        <w:rPr>
          <w:rFonts w:cs="Arial"/>
          <w:lang w:val="en-US"/>
        </w:rPr>
        <w:t xml:space="preserve"> </w:t>
      </w:r>
      <w:r w:rsidRPr="00830D44">
        <w:rPr>
          <w:rFonts w:cs="Arial"/>
          <w:lang w:val="en-US"/>
        </w:rPr>
        <w:t>without the need of completely changing the provided technologies and how to manage intelligent/adaptable</w:t>
      </w:r>
      <w:r>
        <w:rPr>
          <w:rFonts w:cs="Arial"/>
          <w:lang w:val="en-US"/>
        </w:rPr>
        <w:t xml:space="preserve"> </w:t>
      </w:r>
      <w:r w:rsidRPr="00830D44">
        <w:rPr>
          <w:rFonts w:cs="Arial"/>
          <w:lang w:val="en-US"/>
        </w:rPr>
        <w:t>systems.</w:t>
      </w:r>
    </w:p>
    <w:p w:rsidR="00830D44" w:rsidRDefault="00830D44" w:rsidP="00830D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 w:rsidRPr="00830D44">
        <w:rPr>
          <w:rFonts w:cs="Arial"/>
          <w:lang w:val="en-US"/>
        </w:rPr>
        <w:t>According to my humble opinion the paper is too much ped</w:t>
      </w:r>
      <w:r>
        <w:rPr>
          <w:rFonts w:cs="Arial"/>
          <w:lang w:val="en-US"/>
        </w:rPr>
        <w:t xml:space="preserve">antic. Section IV.A for example </w:t>
      </w:r>
      <w:r w:rsidRPr="00830D44">
        <w:rPr>
          <w:rFonts w:cs="Arial"/>
          <w:lang w:val="en-US"/>
        </w:rPr>
        <w:t>reports basic</w:t>
      </w:r>
      <w:r>
        <w:rPr>
          <w:rFonts w:cs="Arial"/>
          <w:lang w:val="en-US"/>
        </w:rPr>
        <w:t xml:space="preserve"> </w:t>
      </w:r>
      <w:r w:rsidRPr="00830D44">
        <w:rPr>
          <w:rFonts w:cs="Arial"/>
          <w:lang w:val="en-US"/>
        </w:rPr>
        <w:t>concepts for hardware designers.</w:t>
      </w:r>
    </w:p>
    <w:p w:rsidR="00830D44" w:rsidRDefault="00830D44" w:rsidP="00830D44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That was not our intention. Maybe, the broad applicability of the proposed technique may have caused it. Section IV was created in order to provide a better understanding of the framework, for readers of different areas (</w:t>
      </w:r>
      <w:r w:rsidRPr="00830D44">
        <w:rPr>
          <w:i/>
          <w:color w:val="FF0000"/>
          <w:lang w:val="en-US"/>
        </w:rPr>
        <w:t>e.g.</w:t>
      </w:r>
      <w:r>
        <w:rPr>
          <w:color w:val="FF0000"/>
          <w:lang w:val="en-US"/>
        </w:rPr>
        <w:t>, video coding).</w:t>
      </w:r>
    </w:p>
    <w:p w:rsidR="00EC66FA" w:rsidRDefault="00EC66FA" w:rsidP="00EC66F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</w:p>
    <w:p w:rsidR="00EC66FA" w:rsidRPr="00EC66FA" w:rsidRDefault="00EC66FA" w:rsidP="00EC66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 w:rsidRPr="00EC66FA">
        <w:rPr>
          <w:rFonts w:cs="Arial"/>
          <w:lang w:val="en-US"/>
        </w:rPr>
        <w:t>Keeping pace with the rapid evolution of the video standards is one of the claims of the paper. Point is that</w:t>
      </w:r>
      <w:r>
        <w:rPr>
          <w:rFonts w:cs="Arial"/>
          <w:lang w:val="en-US"/>
        </w:rPr>
        <w:t xml:space="preserve"> </w:t>
      </w:r>
      <w:r w:rsidRPr="00EC66FA">
        <w:rPr>
          <w:rFonts w:cs="Arial"/>
          <w:lang w:val="en-US"/>
        </w:rPr>
        <w:t xml:space="preserve">reconfiguration help maintaining the same reference technology by means of </w:t>
      </w:r>
      <w:proofErr w:type="spellStart"/>
      <w:r w:rsidRPr="00EC66FA">
        <w:rPr>
          <w:rFonts w:cs="Arial"/>
          <w:lang w:val="en-US"/>
        </w:rPr>
        <w:t>reprogrammability</w:t>
      </w:r>
      <w:proofErr w:type="spellEnd"/>
      <w:r w:rsidRPr="00EC66FA">
        <w:rPr>
          <w:rFonts w:cs="Arial"/>
          <w:lang w:val="en-US"/>
        </w:rPr>
        <w:t>.</w:t>
      </w:r>
    </w:p>
    <w:p w:rsidR="00EC66FA" w:rsidRDefault="00EC66FA" w:rsidP="00EC66F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 w:rsidRPr="00EC66FA">
        <w:rPr>
          <w:rFonts w:cs="Arial"/>
          <w:lang w:val="en-US"/>
        </w:rPr>
        <w:t>Nevertheless, it does not help in passing from one standard to oth</w:t>
      </w:r>
      <w:r>
        <w:rPr>
          <w:rFonts w:cs="Arial"/>
          <w:lang w:val="en-US"/>
        </w:rPr>
        <w:t xml:space="preserve">er in a flexible way. As far as </w:t>
      </w:r>
      <w:r w:rsidRPr="00EC66FA">
        <w:rPr>
          <w:rFonts w:cs="Arial"/>
          <w:lang w:val="en-US"/>
        </w:rPr>
        <w:t>I understood</w:t>
      </w:r>
      <w:r>
        <w:rPr>
          <w:rFonts w:cs="Arial"/>
          <w:lang w:val="en-US"/>
        </w:rPr>
        <w:t xml:space="preserve"> </w:t>
      </w:r>
      <w:r w:rsidRPr="00EC66FA">
        <w:rPr>
          <w:rFonts w:cs="Arial"/>
          <w:lang w:val="en-US"/>
        </w:rPr>
        <w:t>from the paper the designers would need to write the hardware description from scratch. Please comment on</w:t>
      </w:r>
      <w:r>
        <w:rPr>
          <w:rFonts w:cs="Arial"/>
          <w:lang w:val="en-US"/>
        </w:rPr>
        <w:t xml:space="preserve"> </w:t>
      </w:r>
      <w:r w:rsidRPr="00EC66FA">
        <w:rPr>
          <w:rFonts w:cs="Arial"/>
          <w:lang w:val="en-US"/>
        </w:rPr>
        <w:t>this aspect considering also the considerations made below with respect to Reconfigurable Video Coding.</w:t>
      </w:r>
    </w:p>
    <w:p w:rsidR="00EC66FA" w:rsidRDefault="00EC66FA" w:rsidP="00EC66F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Yes, the proposed methodology is not as flexible as the RVC framework. Indeed, a new hardware description (regarding the current approach, not RVC, it will developed anyway) is need. A discussion was added to the last paragraph of section II.</w:t>
      </w:r>
    </w:p>
    <w:p w:rsidR="009C1741" w:rsidRDefault="009C1741" w:rsidP="00EC66FA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</w:p>
    <w:p w:rsidR="009C1741" w:rsidRPr="008B5F47" w:rsidRDefault="009C1741" w:rsidP="009C174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>The motivations of this work are more or less the same that those of the MPEG Reconfigurable Video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Coding. 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Authors should mention it in the background of their work, e.g.:</w:t>
      </w:r>
    </w:p>
    <w:p w:rsidR="009C1741" w:rsidRPr="008B5F47" w:rsidRDefault="009C1741" w:rsidP="009C174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 xml:space="preserve">• S. S. Bhattacharyya, J. </w:t>
      </w:r>
      <w:proofErr w:type="spellStart"/>
      <w:r w:rsidRPr="008B5F47">
        <w:rPr>
          <w:rFonts w:cs="Arial"/>
          <w:lang w:val="en-US"/>
        </w:rPr>
        <w:t>Eker</w:t>
      </w:r>
      <w:proofErr w:type="spellEnd"/>
      <w:r w:rsidRPr="008B5F47">
        <w:rPr>
          <w:rFonts w:cs="Arial"/>
          <w:lang w:val="en-US"/>
        </w:rPr>
        <w:t xml:space="preserve">, J. W. </w:t>
      </w:r>
      <w:proofErr w:type="spellStart"/>
      <w:r w:rsidRPr="008B5F47">
        <w:rPr>
          <w:rFonts w:cs="Arial"/>
          <w:lang w:val="en-US"/>
        </w:rPr>
        <w:t>Janneck</w:t>
      </w:r>
      <w:proofErr w:type="spellEnd"/>
      <w:r w:rsidRPr="008B5F47">
        <w:rPr>
          <w:rFonts w:cs="Arial"/>
          <w:lang w:val="en-US"/>
        </w:rPr>
        <w:t xml:space="preserve">, C. </w:t>
      </w:r>
      <w:proofErr w:type="spellStart"/>
      <w:r w:rsidRPr="008B5F47">
        <w:rPr>
          <w:rFonts w:cs="Arial"/>
          <w:lang w:val="en-US"/>
        </w:rPr>
        <w:t>Lucarz</w:t>
      </w:r>
      <w:proofErr w:type="spellEnd"/>
      <w:r w:rsidRPr="008B5F47">
        <w:rPr>
          <w:rFonts w:cs="Arial"/>
          <w:lang w:val="en-US"/>
        </w:rPr>
        <w:t xml:space="preserve">, M. </w:t>
      </w:r>
      <w:proofErr w:type="spellStart"/>
      <w:r w:rsidRPr="008B5F47">
        <w:rPr>
          <w:rFonts w:cs="Arial"/>
          <w:lang w:val="en-US"/>
        </w:rPr>
        <w:t>Mattavelli</w:t>
      </w:r>
      <w:proofErr w:type="spellEnd"/>
      <w:r w:rsidRPr="008B5F47">
        <w:rPr>
          <w:rFonts w:cs="Arial"/>
          <w:lang w:val="en-US"/>
        </w:rPr>
        <w:t xml:space="preserve">, M. </w:t>
      </w:r>
      <w:proofErr w:type="spellStart"/>
      <w:r w:rsidRPr="008B5F47">
        <w:rPr>
          <w:rFonts w:cs="Arial"/>
          <w:lang w:val="en-US"/>
        </w:rPr>
        <w:t>Raulet</w:t>
      </w:r>
      <w:proofErr w:type="spellEnd"/>
      <w:r w:rsidRPr="008B5F47">
        <w:rPr>
          <w:rFonts w:cs="Arial"/>
          <w:lang w:val="en-US"/>
        </w:rPr>
        <w:t>, Overview of the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mpeg reconfigurable video coding framework, </w:t>
      </w:r>
      <w:proofErr w:type="spellStart"/>
      <w:r w:rsidRPr="008B5F47">
        <w:rPr>
          <w:rFonts w:cs="Arial"/>
          <w:lang w:val="en-US"/>
        </w:rPr>
        <w:t>Jrnl</w:t>
      </w:r>
      <w:proofErr w:type="spellEnd"/>
      <w:r w:rsidRPr="008B5F47">
        <w:rPr>
          <w:rFonts w:cs="Arial"/>
          <w:lang w:val="en-US"/>
        </w:rPr>
        <w:t>. of Signal Proc. Systems 63 (2).</w:t>
      </w:r>
    </w:p>
    <w:p w:rsidR="009C1741" w:rsidRPr="008B5F47" w:rsidRDefault="009C1741" w:rsidP="009C174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 xml:space="preserve">Considering also that, in that field, reconfiguration has already been tackled either at a </w:t>
      </w:r>
      <w:proofErr w:type="spellStart"/>
      <w:r w:rsidRPr="008B5F47">
        <w:rPr>
          <w:rFonts w:cs="Arial"/>
          <w:lang w:val="en-US"/>
        </w:rPr>
        <w:t>finegrain</w:t>
      </w:r>
      <w:proofErr w:type="spellEnd"/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(FPGA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only):</w:t>
      </w:r>
    </w:p>
    <w:p w:rsidR="009C1741" w:rsidRPr="008B5F47" w:rsidRDefault="009C1741" w:rsidP="009C174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 xml:space="preserve">• E. </w:t>
      </w:r>
      <w:proofErr w:type="spellStart"/>
      <w:r w:rsidRPr="008B5F47">
        <w:rPr>
          <w:rFonts w:cs="Arial"/>
          <w:lang w:val="en-US"/>
        </w:rPr>
        <w:t>Bezati</w:t>
      </w:r>
      <w:proofErr w:type="spellEnd"/>
      <w:r w:rsidRPr="008B5F47">
        <w:rPr>
          <w:rFonts w:cs="Arial"/>
          <w:lang w:val="en-US"/>
        </w:rPr>
        <w:t xml:space="preserve">, S. </w:t>
      </w:r>
      <w:proofErr w:type="spellStart"/>
      <w:r w:rsidRPr="008B5F47">
        <w:rPr>
          <w:rFonts w:cs="Arial"/>
          <w:lang w:val="en-US"/>
        </w:rPr>
        <w:t>CasaleBrunet</w:t>
      </w:r>
      <w:proofErr w:type="spellEnd"/>
      <w:r w:rsidRPr="008B5F47">
        <w:rPr>
          <w:rFonts w:cs="Arial"/>
          <w:lang w:val="en-US"/>
        </w:rPr>
        <w:t>,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M. </w:t>
      </w:r>
      <w:proofErr w:type="spellStart"/>
      <w:r w:rsidRPr="008B5F47">
        <w:rPr>
          <w:rFonts w:cs="Arial"/>
          <w:lang w:val="en-US"/>
        </w:rPr>
        <w:t>Mattavelli</w:t>
      </w:r>
      <w:proofErr w:type="spellEnd"/>
      <w:r w:rsidRPr="008B5F47">
        <w:rPr>
          <w:rFonts w:cs="Arial"/>
          <w:lang w:val="en-US"/>
        </w:rPr>
        <w:t xml:space="preserve">, J. </w:t>
      </w:r>
      <w:proofErr w:type="spellStart"/>
      <w:r w:rsidRPr="008B5F47">
        <w:rPr>
          <w:rFonts w:cs="Arial"/>
          <w:lang w:val="en-US"/>
        </w:rPr>
        <w:t>Janneck</w:t>
      </w:r>
      <w:proofErr w:type="spellEnd"/>
      <w:r w:rsidRPr="008B5F47">
        <w:rPr>
          <w:rFonts w:cs="Arial"/>
          <w:lang w:val="en-US"/>
        </w:rPr>
        <w:t xml:space="preserve">, Synthesis and optimization of </w:t>
      </w:r>
      <w:proofErr w:type="spellStart"/>
      <w:r w:rsidRPr="008B5F47">
        <w:rPr>
          <w:rFonts w:cs="Arial"/>
          <w:lang w:val="en-US"/>
        </w:rPr>
        <w:t>highlevel</w:t>
      </w:r>
      <w:proofErr w:type="spellEnd"/>
    </w:p>
    <w:p w:rsidR="009C1741" w:rsidRPr="008B5F47" w:rsidRDefault="009C1741" w:rsidP="009C174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proofErr w:type="gramStart"/>
      <w:r w:rsidRPr="008B5F47">
        <w:rPr>
          <w:rFonts w:cs="Arial"/>
          <w:lang w:val="en-US"/>
        </w:rPr>
        <w:t>Stream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programs, in: Electronic System Level Synthesis Conf., 2013, pp. 16.</w:t>
      </w:r>
      <w:proofErr w:type="gramEnd"/>
    </w:p>
    <w:p w:rsidR="009C1741" w:rsidRPr="008B5F47" w:rsidRDefault="009C1741" w:rsidP="009C174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  <w:lang w:val="en-US"/>
        </w:rPr>
        <w:t xml:space="preserve">• J. </w:t>
      </w:r>
      <w:proofErr w:type="spellStart"/>
      <w:r w:rsidRPr="008B5F47">
        <w:rPr>
          <w:rFonts w:cs="Arial"/>
          <w:lang w:val="en-US"/>
        </w:rPr>
        <w:t>Janneck</w:t>
      </w:r>
      <w:proofErr w:type="spellEnd"/>
      <w:r w:rsidRPr="008B5F47">
        <w:rPr>
          <w:rFonts w:cs="Arial"/>
          <w:lang w:val="en-US"/>
        </w:rPr>
        <w:t xml:space="preserve">, I. Miller, D. </w:t>
      </w:r>
      <w:proofErr w:type="spellStart"/>
      <w:r w:rsidRPr="008B5F47">
        <w:rPr>
          <w:rFonts w:cs="Arial"/>
          <w:lang w:val="en-US"/>
        </w:rPr>
        <w:t>Parlour</w:t>
      </w:r>
      <w:proofErr w:type="spellEnd"/>
      <w:r w:rsidRPr="008B5F47">
        <w:rPr>
          <w:rFonts w:cs="Arial"/>
          <w:lang w:val="en-US"/>
        </w:rPr>
        <w:t xml:space="preserve">, G. </w:t>
      </w:r>
      <w:proofErr w:type="spellStart"/>
      <w:r w:rsidRPr="008B5F47">
        <w:rPr>
          <w:rFonts w:cs="Arial"/>
          <w:lang w:val="en-US"/>
        </w:rPr>
        <w:t>Roquier</w:t>
      </w:r>
      <w:proofErr w:type="spellEnd"/>
      <w:r w:rsidRPr="008B5F47">
        <w:rPr>
          <w:rFonts w:cs="Arial"/>
          <w:lang w:val="en-US"/>
        </w:rPr>
        <w:t xml:space="preserve">, M. </w:t>
      </w:r>
      <w:proofErr w:type="spellStart"/>
      <w:r w:rsidRPr="008B5F47">
        <w:rPr>
          <w:rFonts w:cs="Arial"/>
          <w:lang w:val="en-US"/>
        </w:rPr>
        <w:t>Wipliez</w:t>
      </w:r>
      <w:proofErr w:type="spellEnd"/>
      <w:r w:rsidRPr="008B5F47">
        <w:rPr>
          <w:rFonts w:cs="Arial"/>
          <w:lang w:val="en-US"/>
        </w:rPr>
        <w:t xml:space="preserve">, M. </w:t>
      </w:r>
      <w:proofErr w:type="spellStart"/>
      <w:r w:rsidRPr="008B5F47">
        <w:rPr>
          <w:rFonts w:cs="Arial"/>
          <w:lang w:val="en-US"/>
        </w:rPr>
        <w:t>Raulet</w:t>
      </w:r>
      <w:proofErr w:type="spellEnd"/>
      <w:r w:rsidRPr="008B5F47">
        <w:rPr>
          <w:rFonts w:cs="Arial"/>
          <w:lang w:val="en-US"/>
        </w:rPr>
        <w:t>, Synthesizing Hardware from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Dataflow Programs: An MPEG4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Simple Profile Decoder Case Study, </w:t>
      </w:r>
      <w:proofErr w:type="spellStart"/>
      <w:r w:rsidRPr="008B5F47">
        <w:rPr>
          <w:rFonts w:cs="Arial"/>
          <w:lang w:val="en-US"/>
        </w:rPr>
        <w:t>Jrnl</w:t>
      </w:r>
      <w:proofErr w:type="spellEnd"/>
      <w:r w:rsidRPr="008B5F47">
        <w:rPr>
          <w:rFonts w:cs="Arial"/>
          <w:lang w:val="en-US"/>
        </w:rPr>
        <w:t>. of Signal Proc. Systems 63 (2)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241249.</w:t>
      </w:r>
    </w:p>
    <w:p w:rsidR="009C1741" w:rsidRPr="008B5F47" w:rsidRDefault="009C1741" w:rsidP="009C174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proofErr w:type="gramStart"/>
      <w:r w:rsidRPr="008B5F47">
        <w:rPr>
          <w:rFonts w:cs="Arial"/>
          <w:lang w:val="en-US"/>
        </w:rPr>
        <w:lastRenderedPageBreak/>
        <w:t>and</w:t>
      </w:r>
      <w:proofErr w:type="gramEnd"/>
      <w:r w:rsidRPr="008B5F47">
        <w:rPr>
          <w:rFonts w:cs="Arial"/>
          <w:lang w:val="en-US"/>
        </w:rPr>
        <w:t xml:space="preserve"> at </w:t>
      </w:r>
      <w:proofErr w:type="spellStart"/>
      <w:r w:rsidRPr="008B5F47">
        <w:rPr>
          <w:rFonts w:cs="Arial"/>
          <w:lang w:val="en-US"/>
        </w:rPr>
        <w:t>coarsegrain</w:t>
      </w:r>
      <w:proofErr w:type="spellEnd"/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(including, but not limited to, FPGA implementations):</w:t>
      </w:r>
    </w:p>
    <w:p w:rsidR="009C1741" w:rsidRPr="001D2415" w:rsidRDefault="009C1741" w:rsidP="009C174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8B5F47">
        <w:rPr>
          <w:rFonts w:cs="Arial"/>
        </w:rPr>
        <w:t xml:space="preserve">• </w:t>
      </w:r>
      <w:proofErr w:type="spellStart"/>
      <w:r w:rsidRPr="008B5F47">
        <w:rPr>
          <w:rFonts w:cs="Arial"/>
        </w:rPr>
        <w:t>Nezan</w:t>
      </w:r>
      <w:proofErr w:type="spellEnd"/>
      <w:r w:rsidRPr="008B5F47">
        <w:rPr>
          <w:rFonts w:cs="Arial"/>
        </w:rPr>
        <w:t xml:space="preserve"> J, </w:t>
      </w:r>
      <w:proofErr w:type="spellStart"/>
      <w:r w:rsidRPr="008B5F47">
        <w:rPr>
          <w:rFonts w:cs="Arial"/>
        </w:rPr>
        <w:t>Siret</w:t>
      </w:r>
      <w:proofErr w:type="spellEnd"/>
      <w:r w:rsidRPr="008B5F47">
        <w:rPr>
          <w:rFonts w:cs="Arial"/>
        </w:rPr>
        <w:t xml:space="preserve"> N, </w:t>
      </w:r>
      <w:proofErr w:type="spellStart"/>
      <w:r w:rsidRPr="008B5F47">
        <w:rPr>
          <w:rFonts w:cs="Arial"/>
        </w:rPr>
        <w:t>Wipliez</w:t>
      </w:r>
      <w:proofErr w:type="spellEnd"/>
      <w:r w:rsidRPr="008B5F47">
        <w:rPr>
          <w:rFonts w:cs="Arial"/>
        </w:rPr>
        <w:t xml:space="preserve"> M, Palumbo F., </w:t>
      </w:r>
      <w:proofErr w:type="spellStart"/>
      <w:r w:rsidRPr="008B5F47">
        <w:rPr>
          <w:rFonts w:cs="Arial"/>
        </w:rPr>
        <w:t>Raffo</w:t>
      </w:r>
      <w:proofErr w:type="spellEnd"/>
      <w:r w:rsidRPr="008B5F47">
        <w:rPr>
          <w:rFonts w:cs="Arial"/>
        </w:rPr>
        <w:t xml:space="preserve"> L (2012). </w:t>
      </w:r>
      <w:proofErr w:type="spellStart"/>
      <w:r w:rsidRPr="001D2415">
        <w:rPr>
          <w:rFonts w:cs="Arial"/>
          <w:lang w:val="en-US"/>
        </w:rPr>
        <w:t>MultiPurpose</w:t>
      </w:r>
      <w:proofErr w:type="spellEnd"/>
    </w:p>
    <w:p w:rsidR="009C1741" w:rsidRPr="001D2415" w:rsidRDefault="009C1741" w:rsidP="009C174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1D2415">
        <w:rPr>
          <w:rFonts w:cs="Arial"/>
          <w:lang w:val="en-US"/>
        </w:rPr>
        <w:t xml:space="preserve">Systems: A Novel </w:t>
      </w:r>
      <w:proofErr w:type="spellStart"/>
      <w:r w:rsidRPr="001D2415">
        <w:rPr>
          <w:rFonts w:cs="Arial"/>
          <w:lang w:val="en-US"/>
        </w:rPr>
        <w:t>DataflowBased</w:t>
      </w:r>
      <w:proofErr w:type="spellEnd"/>
      <w:r w:rsidRPr="001D2415"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Generation and Mapping</w:t>
      </w:r>
      <w:r>
        <w:rPr>
          <w:rFonts w:cs="Arial"/>
          <w:lang w:val="en-US"/>
        </w:rPr>
        <w:t xml:space="preserve"> Strategy. </w:t>
      </w:r>
      <w:proofErr w:type="spellStart"/>
      <w:r>
        <w:rPr>
          <w:rFonts w:cs="Arial"/>
          <w:lang w:val="en-US"/>
        </w:rPr>
        <w:t>Symp</w:t>
      </w:r>
      <w:proofErr w:type="spellEnd"/>
      <w:r>
        <w:rPr>
          <w:rFonts w:cs="Arial"/>
          <w:lang w:val="en-US"/>
        </w:rPr>
        <w:t xml:space="preserve"> on Circuits and </w:t>
      </w:r>
      <w:r w:rsidRPr="008B5F47">
        <w:rPr>
          <w:rFonts w:cs="Arial"/>
          <w:lang w:val="en-US"/>
        </w:rPr>
        <w:t>Systems (ISCAS), pp. 30733076</w:t>
      </w:r>
    </w:p>
    <w:p w:rsidR="009C1741" w:rsidRDefault="009C1741" w:rsidP="009C174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 w:rsidRPr="001D2415">
        <w:rPr>
          <w:rFonts w:cs="Arial"/>
          <w:lang w:val="en-US"/>
        </w:rPr>
        <w:t xml:space="preserve">• C. </w:t>
      </w:r>
      <w:proofErr w:type="spellStart"/>
      <w:r w:rsidRPr="001D2415">
        <w:rPr>
          <w:rFonts w:cs="Arial"/>
          <w:lang w:val="en-US"/>
        </w:rPr>
        <w:t>Sau</w:t>
      </w:r>
      <w:proofErr w:type="spellEnd"/>
      <w:r w:rsidRPr="001D2415">
        <w:rPr>
          <w:rFonts w:cs="Arial"/>
          <w:lang w:val="en-US"/>
        </w:rPr>
        <w:t xml:space="preserve">, L. </w:t>
      </w:r>
      <w:proofErr w:type="spellStart"/>
      <w:r w:rsidRPr="001D2415">
        <w:rPr>
          <w:rFonts w:cs="Arial"/>
          <w:lang w:val="en-US"/>
        </w:rPr>
        <w:t>Raffo</w:t>
      </w:r>
      <w:proofErr w:type="spellEnd"/>
      <w:r w:rsidRPr="001D2415">
        <w:rPr>
          <w:rFonts w:cs="Arial"/>
          <w:lang w:val="en-US"/>
        </w:rPr>
        <w:t xml:space="preserve">, F. Palumbo, E. </w:t>
      </w:r>
      <w:proofErr w:type="spellStart"/>
      <w:r w:rsidRPr="001D2415">
        <w:rPr>
          <w:rFonts w:cs="Arial"/>
          <w:lang w:val="en-US"/>
        </w:rPr>
        <w:t>Bezati</w:t>
      </w:r>
      <w:proofErr w:type="spellEnd"/>
      <w:r w:rsidRPr="001D2415">
        <w:rPr>
          <w:rFonts w:cs="Arial"/>
          <w:lang w:val="en-US"/>
        </w:rPr>
        <w:t xml:space="preserve">, S. </w:t>
      </w:r>
      <w:proofErr w:type="spellStart"/>
      <w:r w:rsidRPr="001D2415">
        <w:rPr>
          <w:rFonts w:cs="Arial"/>
          <w:lang w:val="en-US"/>
        </w:rPr>
        <w:t>CasaleBrunet</w:t>
      </w:r>
      <w:proofErr w:type="spellEnd"/>
      <w:r w:rsidRPr="001D2415">
        <w:rPr>
          <w:rFonts w:cs="Arial"/>
          <w:lang w:val="en-US"/>
        </w:rPr>
        <w:t xml:space="preserve">, </w:t>
      </w:r>
      <w:r w:rsidRPr="008B5F47">
        <w:rPr>
          <w:rFonts w:cs="Arial"/>
          <w:lang w:val="en-US"/>
        </w:rPr>
        <w:t xml:space="preserve">M. </w:t>
      </w:r>
      <w:proofErr w:type="spellStart"/>
      <w:r w:rsidRPr="008B5F47">
        <w:rPr>
          <w:rFonts w:cs="Arial"/>
          <w:lang w:val="en-US"/>
        </w:rPr>
        <w:t>Mattavelli</w:t>
      </w:r>
      <w:proofErr w:type="spellEnd"/>
      <w:r w:rsidRPr="008B5F47">
        <w:rPr>
          <w:rFonts w:cs="Arial"/>
          <w:lang w:val="en-US"/>
        </w:rPr>
        <w:t>, Automated design flow for</w:t>
      </w:r>
      <w:r>
        <w:rPr>
          <w:rFonts w:cs="Arial"/>
          <w:lang w:val="en-US"/>
        </w:rPr>
        <w:t xml:space="preserve"> </w:t>
      </w:r>
      <w:proofErr w:type="spellStart"/>
      <w:r w:rsidRPr="008B5F47">
        <w:rPr>
          <w:rFonts w:cs="Arial"/>
          <w:lang w:val="en-US"/>
        </w:rPr>
        <w:t>coarsegrained</w:t>
      </w:r>
      <w:proofErr w:type="spellEnd"/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reconfigurable platforms: An </w:t>
      </w:r>
      <w:proofErr w:type="spellStart"/>
      <w:r w:rsidRPr="008B5F47">
        <w:rPr>
          <w:rFonts w:cs="Arial"/>
          <w:lang w:val="en-US"/>
        </w:rPr>
        <w:t>rvccal</w:t>
      </w:r>
      <w:proofErr w:type="spellEnd"/>
      <w:r>
        <w:rPr>
          <w:rFonts w:cs="Arial"/>
          <w:lang w:val="en-US"/>
        </w:rPr>
        <w:t xml:space="preserve"> </w:t>
      </w:r>
      <w:proofErr w:type="spellStart"/>
      <w:r w:rsidRPr="008B5F47">
        <w:rPr>
          <w:rFonts w:cs="Arial"/>
          <w:lang w:val="en-US"/>
        </w:rPr>
        <w:t>multistandard</w:t>
      </w:r>
      <w:proofErr w:type="spellEnd"/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 xml:space="preserve">decoder </w:t>
      </w:r>
      <w:proofErr w:type="spellStart"/>
      <w:r w:rsidRPr="008B5F47">
        <w:rPr>
          <w:rFonts w:cs="Arial"/>
          <w:lang w:val="en-US"/>
        </w:rPr>
        <w:t>usecase</w:t>
      </w:r>
      <w:proofErr w:type="spellEnd"/>
      <w:r w:rsidRPr="008B5F47">
        <w:rPr>
          <w:rFonts w:cs="Arial"/>
          <w:lang w:val="en-US"/>
        </w:rPr>
        <w:t>,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in: 2014 International</w:t>
      </w:r>
      <w:r>
        <w:rPr>
          <w:rFonts w:cs="Arial"/>
          <w:lang w:val="en-US"/>
        </w:rPr>
        <w:t xml:space="preserve"> </w:t>
      </w:r>
      <w:r w:rsidRPr="008B5F47">
        <w:rPr>
          <w:rFonts w:cs="Arial"/>
          <w:lang w:val="en-US"/>
        </w:rPr>
        <w:t>Conference on Embedded Computer Systems: Architectures, Modeling, and Simulation, pp 5966.</w:t>
      </w:r>
    </w:p>
    <w:p w:rsidR="009C1741" w:rsidRDefault="009C1741" w:rsidP="009C174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All mentioned references were included and used in the text (see references [17] to [24]), along with others related to the same area.</w:t>
      </w:r>
    </w:p>
    <w:p w:rsidR="009C1741" w:rsidRDefault="009C1741" w:rsidP="009C1741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</w:p>
    <w:p w:rsidR="00B55FA6" w:rsidRPr="00B55FA6" w:rsidRDefault="00B55FA6" w:rsidP="00B55FA6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B55FA6">
        <w:rPr>
          <w:rFonts w:cs="Arial"/>
          <w:lang w:val="en-US"/>
        </w:rPr>
        <w:t>Methodology:</w:t>
      </w:r>
    </w:p>
    <w:p w:rsidR="00B55FA6" w:rsidRDefault="00B55FA6" w:rsidP="00B55FA6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B55FA6">
        <w:rPr>
          <w:rFonts w:cs="Arial"/>
          <w:lang w:val="en-US"/>
        </w:rPr>
        <w:t>1. Is the proposed methodology limited to a specific vendor?</w:t>
      </w:r>
    </w:p>
    <w:p w:rsidR="00C02F45" w:rsidRDefault="00C02F45" w:rsidP="00B55FA6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No, it is not. The use of SVF and the information provided in the proposed SI information allows the use in a wide variety of platforms.  In order to clarify that, a new section was included: V.D.</w:t>
      </w:r>
    </w:p>
    <w:p w:rsidR="00C02F45" w:rsidRPr="00B55FA6" w:rsidRDefault="00C02F45" w:rsidP="00B55FA6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B55FA6" w:rsidRDefault="00B55FA6" w:rsidP="00B55FA6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B55FA6">
        <w:rPr>
          <w:rFonts w:cs="Arial"/>
          <w:lang w:val="en-US"/>
        </w:rPr>
        <w:t xml:space="preserve">2. What happen, from the functional point of view, if the </w:t>
      </w:r>
      <w:proofErr w:type="spellStart"/>
      <w:r w:rsidRPr="00B55FA6">
        <w:rPr>
          <w:rFonts w:cs="Arial"/>
          <w:lang w:val="en-US"/>
        </w:rPr>
        <w:t>bitstream</w:t>
      </w:r>
      <w:proofErr w:type="spellEnd"/>
      <w:r w:rsidRPr="00B55FA6">
        <w:rPr>
          <w:rFonts w:cs="Arial"/>
          <w:lang w:val="en-US"/>
        </w:rPr>
        <w:t xml:space="preserve"> I receive is not compatible with the</w:t>
      </w:r>
      <w:r w:rsidR="00C02F45">
        <w:rPr>
          <w:rFonts w:cs="Arial"/>
          <w:lang w:val="en-US"/>
        </w:rPr>
        <w:t xml:space="preserve"> </w:t>
      </w:r>
      <w:r w:rsidRPr="00C02F45">
        <w:rPr>
          <w:rFonts w:cs="Arial"/>
          <w:lang w:val="en-US"/>
        </w:rPr>
        <w:t>available hardware?</w:t>
      </w:r>
    </w:p>
    <w:p w:rsidR="00C02F45" w:rsidRDefault="00C02F45" w:rsidP="00B55FA6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If there is no match between the hardware reconfiguration </w:t>
      </w:r>
      <w:proofErr w:type="spellStart"/>
      <w:r>
        <w:rPr>
          <w:color w:val="FF0000"/>
          <w:lang w:val="en-US"/>
        </w:rPr>
        <w:t>bitstream</w:t>
      </w:r>
      <w:proofErr w:type="spellEnd"/>
      <w:r>
        <w:rPr>
          <w:color w:val="FF0000"/>
          <w:lang w:val="en-US"/>
        </w:rPr>
        <w:t xml:space="preserve"> and the working FPGA, the update content is rejected and the receiver will then wait for a suitable file.</w:t>
      </w:r>
    </w:p>
    <w:p w:rsidR="00C02F45" w:rsidRPr="00C02F45" w:rsidRDefault="00C02F45" w:rsidP="00B55FA6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830D44" w:rsidRPr="00B55FA6" w:rsidRDefault="00B55FA6" w:rsidP="00B55FA6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B55FA6">
        <w:rPr>
          <w:rFonts w:cs="Arial"/>
          <w:lang w:val="en-US"/>
        </w:rPr>
        <w:t xml:space="preserve">3. How long the reconfiguration </w:t>
      </w:r>
      <w:proofErr w:type="gramStart"/>
      <w:r w:rsidRPr="00B55FA6">
        <w:rPr>
          <w:rFonts w:cs="Arial"/>
          <w:lang w:val="en-US"/>
        </w:rPr>
        <w:t>process</w:t>
      </w:r>
      <w:proofErr w:type="gramEnd"/>
      <w:r w:rsidRPr="00B55FA6">
        <w:rPr>
          <w:rFonts w:cs="Arial"/>
          <w:lang w:val="en-US"/>
        </w:rPr>
        <w:t xml:space="preserve"> take? Are there any timing limitation?</w:t>
      </w:r>
    </w:p>
    <w:p w:rsidR="00CD0D22" w:rsidRDefault="00B55FA6" w:rsidP="004D2F71">
      <w:pPr>
        <w:jc w:val="both"/>
        <w:rPr>
          <w:color w:val="FF0000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 w:rsidR="00C02F45">
        <w:rPr>
          <w:color w:val="FF0000"/>
          <w:lang w:val="en-US"/>
        </w:rPr>
        <w:t>The time period used by reconfiguration process is given by RCT, in table VIII. The remount time (RCT) is also informed, in tables VII and VIII.</w:t>
      </w:r>
    </w:p>
    <w:p w:rsidR="00C02F45" w:rsidRPr="00C02F45" w:rsidRDefault="00C02F45" w:rsidP="00C0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C02F45">
        <w:rPr>
          <w:rFonts w:ascii="Arial" w:hAnsi="Arial" w:cs="Arial"/>
          <w:sz w:val="21"/>
          <w:szCs w:val="21"/>
          <w:lang w:val="en-US"/>
        </w:rPr>
        <w:t>Results:</w:t>
      </w:r>
    </w:p>
    <w:p w:rsidR="00C02F45" w:rsidRDefault="00C02F45" w:rsidP="00C0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C02F45">
        <w:rPr>
          <w:rFonts w:ascii="Arial" w:hAnsi="Arial" w:cs="Arial"/>
          <w:sz w:val="21"/>
          <w:szCs w:val="21"/>
          <w:lang w:val="en-US"/>
        </w:rPr>
        <w:t>1. Which boards did you used for prototyping activities?</w:t>
      </w:r>
    </w:p>
    <w:p w:rsidR="00C02F45" w:rsidRPr="00C02F45" w:rsidRDefault="00C02F45" w:rsidP="00C0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The test environment was described in the second paragraph of section V.E.</w:t>
      </w:r>
    </w:p>
    <w:p w:rsidR="00C02F45" w:rsidRDefault="00C02F45" w:rsidP="00C0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C02F45">
        <w:rPr>
          <w:rFonts w:ascii="Arial" w:hAnsi="Arial" w:cs="Arial"/>
          <w:sz w:val="21"/>
          <w:szCs w:val="21"/>
          <w:lang w:val="en-US"/>
        </w:rPr>
        <w:t>2. Did you get any result on complete decoders?</w:t>
      </w:r>
    </w:p>
    <w:p w:rsidR="00C02F45" w:rsidRPr="00C02F45" w:rsidRDefault="00C02F45" w:rsidP="00C0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Unfortunately, we did not. There is no restriction regarding that, but the proposed example applications are </w:t>
      </w:r>
      <w:r w:rsidR="00D12C1F">
        <w:rPr>
          <w:color w:val="FF0000"/>
          <w:lang w:val="en-US"/>
        </w:rPr>
        <w:t xml:space="preserve">suitable </w:t>
      </w:r>
      <w:r>
        <w:rPr>
          <w:color w:val="FF0000"/>
          <w:lang w:val="en-US"/>
        </w:rPr>
        <w:t xml:space="preserve">to give a </w:t>
      </w:r>
      <w:r w:rsidR="00D12C1F">
        <w:rPr>
          <w:color w:val="FF0000"/>
          <w:lang w:val="en-US"/>
        </w:rPr>
        <w:t xml:space="preserve">good idea of complexity and the validity of the proposed methodology. This was mentioned in the </w:t>
      </w:r>
      <w:proofErr w:type="gramStart"/>
      <w:r w:rsidR="00D12C1F">
        <w:rPr>
          <w:color w:val="FF0000"/>
          <w:lang w:val="en-US"/>
        </w:rPr>
        <w:t xml:space="preserve">conclusions </w:t>
      </w:r>
      <w:r>
        <w:rPr>
          <w:color w:val="FF0000"/>
          <w:lang w:val="en-US"/>
        </w:rPr>
        <w:t>.</w:t>
      </w:r>
      <w:proofErr w:type="gramEnd"/>
    </w:p>
    <w:p w:rsidR="00B55FA6" w:rsidRDefault="00C02F45" w:rsidP="00D12C1F">
      <w:pPr>
        <w:spacing w:after="0"/>
        <w:jc w:val="both"/>
        <w:rPr>
          <w:rFonts w:ascii="Arial" w:hAnsi="Arial" w:cs="Arial"/>
          <w:sz w:val="21"/>
          <w:szCs w:val="21"/>
          <w:lang w:val="en-US"/>
        </w:rPr>
      </w:pPr>
      <w:r w:rsidRPr="00C02F45">
        <w:rPr>
          <w:rFonts w:ascii="Arial" w:hAnsi="Arial" w:cs="Arial"/>
          <w:sz w:val="21"/>
          <w:szCs w:val="21"/>
          <w:lang w:val="en-US"/>
        </w:rPr>
        <w:t>3. What is the reconfiguration overhead?</w:t>
      </w:r>
    </w:p>
    <w:p w:rsidR="00D12C1F" w:rsidRDefault="00D12C1F" w:rsidP="00D12C1F">
      <w:pPr>
        <w:spacing w:after="0"/>
        <w:jc w:val="both"/>
        <w:rPr>
          <w:color w:val="FF0000"/>
          <w:lang w:val="en-US"/>
        </w:rPr>
      </w:pPr>
      <w:r w:rsidRPr="001F7CFD">
        <w:rPr>
          <w:b/>
          <w:color w:val="FF0000"/>
          <w:lang w:val="en-US"/>
        </w:rPr>
        <w:t>Response:</w:t>
      </w:r>
      <w:r w:rsidRPr="001F7CF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There is some overhead related to… It was discussed in </w:t>
      </w:r>
      <w:proofErr w:type="gramStart"/>
      <w:r>
        <w:rPr>
          <w:color w:val="FF0000"/>
          <w:lang w:val="en-US"/>
        </w:rPr>
        <w:t>The</w:t>
      </w:r>
      <w:proofErr w:type="gramEnd"/>
      <w:r>
        <w:rPr>
          <w:color w:val="FF0000"/>
          <w:lang w:val="en-US"/>
        </w:rPr>
        <w:t xml:space="preserve"> test environment was described in the second paragraph of section V.E.</w:t>
      </w:r>
    </w:p>
    <w:p w:rsidR="00D12C1F" w:rsidRDefault="00D12C1F" w:rsidP="00C02F45">
      <w:pPr>
        <w:jc w:val="both"/>
        <w:rPr>
          <w:rFonts w:ascii="Arial" w:hAnsi="Arial" w:cs="Arial"/>
          <w:sz w:val="21"/>
          <w:szCs w:val="21"/>
          <w:lang w:val="en-US"/>
        </w:rPr>
      </w:pPr>
    </w:p>
    <w:p w:rsidR="00C02F45" w:rsidRPr="00C02F45" w:rsidRDefault="00C02F45" w:rsidP="00C02F45">
      <w:pPr>
        <w:jc w:val="both"/>
        <w:rPr>
          <w:lang w:val="en-US"/>
        </w:rPr>
      </w:pPr>
    </w:p>
    <w:sectPr w:rsidR="00C02F45" w:rsidRPr="00C02F45" w:rsidSect="00B61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1C7D"/>
    <w:rsid w:val="000A1C7D"/>
    <w:rsid w:val="000E3467"/>
    <w:rsid w:val="00106FCB"/>
    <w:rsid w:val="001417E3"/>
    <w:rsid w:val="001D2415"/>
    <w:rsid w:val="001F4E8C"/>
    <w:rsid w:val="001F7CFD"/>
    <w:rsid w:val="00205FE9"/>
    <w:rsid w:val="002B7825"/>
    <w:rsid w:val="002F353E"/>
    <w:rsid w:val="00313C17"/>
    <w:rsid w:val="00326A10"/>
    <w:rsid w:val="00333F7E"/>
    <w:rsid w:val="003406B4"/>
    <w:rsid w:val="003A5A29"/>
    <w:rsid w:val="004B50A1"/>
    <w:rsid w:val="004C6B20"/>
    <w:rsid w:val="004D2F71"/>
    <w:rsid w:val="00501B9C"/>
    <w:rsid w:val="00580FCE"/>
    <w:rsid w:val="00660572"/>
    <w:rsid w:val="006A7FE8"/>
    <w:rsid w:val="006F1358"/>
    <w:rsid w:val="00711418"/>
    <w:rsid w:val="00744C25"/>
    <w:rsid w:val="007B1B3A"/>
    <w:rsid w:val="007B2AEE"/>
    <w:rsid w:val="00830D44"/>
    <w:rsid w:val="008447B9"/>
    <w:rsid w:val="008A3E99"/>
    <w:rsid w:val="008B1386"/>
    <w:rsid w:val="008B5F47"/>
    <w:rsid w:val="009627E8"/>
    <w:rsid w:val="00997097"/>
    <w:rsid w:val="009A732B"/>
    <w:rsid w:val="009C1741"/>
    <w:rsid w:val="00AF4AC4"/>
    <w:rsid w:val="00B14961"/>
    <w:rsid w:val="00B55FA6"/>
    <w:rsid w:val="00B61B18"/>
    <w:rsid w:val="00BF244C"/>
    <w:rsid w:val="00C02F45"/>
    <w:rsid w:val="00C30263"/>
    <w:rsid w:val="00C475B9"/>
    <w:rsid w:val="00CD0D22"/>
    <w:rsid w:val="00CF6093"/>
    <w:rsid w:val="00D07E5B"/>
    <w:rsid w:val="00D12C1F"/>
    <w:rsid w:val="00D30903"/>
    <w:rsid w:val="00D36111"/>
    <w:rsid w:val="00D7310F"/>
    <w:rsid w:val="00D829BD"/>
    <w:rsid w:val="00E64FB0"/>
    <w:rsid w:val="00EC66FA"/>
    <w:rsid w:val="00EE684B"/>
    <w:rsid w:val="00F20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B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F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1204</Words>
  <Characters>6502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Cordeiro</dc:creator>
  <cp:lastModifiedBy>eddie filho</cp:lastModifiedBy>
  <cp:revision>42</cp:revision>
  <dcterms:created xsi:type="dcterms:W3CDTF">2015-06-12T12:26:00Z</dcterms:created>
  <dcterms:modified xsi:type="dcterms:W3CDTF">2015-06-14T15:41:00Z</dcterms:modified>
</cp:coreProperties>
</file>