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50655" w14:textId="77777777" w:rsidR="006F08AD" w:rsidRDefault="001602DF">
      <w:pPr>
        <w:pStyle w:val="Ttulo"/>
        <w:contextualSpacing w:val="0"/>
        <w:rPr>
          <w:sz w:val="36"/>
          <w:szCs w:val="36"/>
        </w:rPr>
      </w:pPr>
      <w:commentRangeStart w:id="0"/>
      <w:commentRangeStart w:id="1"/>
      <w:r>
        <w:rPr>
          <w:sz w:val="36"/>
          <w:szCs w:val="36"/>
        </w:rPr>
        <w:t xml:space="preserve">Dr. </w:t>
      </w:r>
      <w:proofErr w:type="spellStart"/>
      <w:r>
        <w:rPr>
          <w:sz w:val="36"/>
          <w:szCs w:val="36"/>
        </w:rPr>
        <w:t>Stork</w:t>
      </w:r>
      <w:commentRangeEnd w:id="0"/>
      <w:proofErr w:type="spellEnd"/>
      <w:r>
        <w:commentReference w:id="0"/>
      </w:r>
      <w:commentRangeEnd w:id="1"/>
      <w:r>
        <w:commentReference w:id="1"/>
      </w:r>
      <w:r>
        <w:rPr>
          <w:sz w:val="36"/>
          <w:szCs w:val="36"/>
        </w:rPr>
        <w:t xml:space="preserve"> – Monitoramento Inteligente de Mães e Bebês</w:t>
      </w:r>
    </w:p>
    <w:p w14:paraId="07B0C386" w14:textId="77777777" w:rsidR="006F08AD" w:rsidRDefault="006F08AD"/>
    <w:p w14:paraId="23499A96" w14:textId="77777777" w:rsidR="006F08AD" w:rsidRDefault="001602DF">
      <w:pPr>
        <w:pStyle w:val="Ttulo1"/>
      </w:pPr>
      <w:r>
        <w:t>Introdução</w:t>
      </w:r>
    </w:p>
    <w:p w14:paraId="59BC3B17" w14:textId="77777777" w:rsidR="006F08AD" w:rsidRDefault="006F08AD"/>
    <w:p w14:paraId="2533CFF4" w14:textId="77777777" w:rsidR="006F08AD" w:rsidRDefault="001602DF">
      <w:pPr>
        <w:spacing w:line="276" w:lineRule="auto"/>
        <w:ind w:firstLine="708"/>
        <w:jc w:val="both"/>
      </w:pPr>
      <w:r>
        <w:t>O uso de celulares do tipo smartphone é comum no Brasil assim como na maior parte do mundo. Segundo a Anatel, o Brasil terminou o mês de março de 2018 com 235,8 milhões de aparelhos celulares em uso, uma densidade de 1,12 aparelhos por habitante. Ainda seg</w:t>
      </w:r>
      <w:r>
        <w:t>undo a Anatel, 46% desses aparelhos possuem conexão 4G, 32% conexão 3G e os demais possuem ao menos conexão 2G (fonte: https://goo.gl/n9fmhz).</w:t>
      </w:r>
    </w:p>
    <w:p w14:paraId="4FBD7B03" w14:textId="77777777" w:rsidR="006F08AD" w:rsidRDefault="001602DF">
      <w:pPr>
        <w:spacing w:line="276" w:lineRule="auto"/>
        <w:ind w:firstLine="708"/>
        <w:jc w:val="both"/>
      </w:pPr>
      <w:r>
        <w:t xml:space="preserve">O desenvolvimento de aplicativos que oferecem conteúdo inteligente não é mais mistério para os consumidores, que </w:t>
      </w:r>
      <w:r>
        <w:t xml:space="preserve">frequentemente percebem indicação de produtos recém pesquisados por eles em outros meios (computador, </w:t>
      </w:r>
      <w:proofErr w:type="spellStart"/>
      <w:r>
        <w:t>tablet</w:t>
      </w:r>
      <w:proofErr w:type="spellEnd"/>
      <w:r>
        <w:t xml:space="preserve">, etc.) em aplicativos como </w:t>
      </w:r>
      <w:proofErr w:type="spellStart"/>
      <w:r>
        <w:t>Facebook</w:t>
      </w:r>
      <w:proofErr w:type="spellEnd"/>
      <w:r>
        <w:t xml:space="preserve">®, Instagram®, </w:t>
      </w:r>
      <w:proofErr w:type="spellStart"/>
      <w:r>
        <w:t>Twitter</w:t>
      </w:r>
      <w:proofErr w:type="spellEnd"/>
      <w:r>
        <w:t>®. Estes se utilizam de técnicas de inteligência computacional para mapear costumes e hábi</w:t>
      </w:r>
      <w:r>
        <w:t xml:space="preserve">tos do usuário para então lhe direcionar o conteúdo de forma mais assertiva, como por exemplo prevenir </w:t>
      </w:r>
      <w:r w:rsidR="00437558">
        <w:t>suicídio</w:t>
      </w:r>
      <w:r>
        <w:t xml:space="preserve"> (fonte: https://goo.gl/16HCBo).</w:t>
      </w:r>
    </w:p>
    <w:p w14:paraId="332504D9" w14:textId="77777777" w:rsidR="006F08AD" w:rsidRDefault="001602DF">
      <w:pPr>
        <w:spacing w:line="276" w:lineRule="auto"/>
        <w:ind w:firstLine="708"/>
        <w:jc w:val="both"/>
      </w:pPr>
      <w:r>
        <w:t>A disponibilidade de acesso às bases de dados públicas do Brasil como SIM (Sistema de Informação de Mortalidade)</w:t>
      </w:r>
      <w:r>
        <w:t>, SINASC (Sistema de Notificação de Nascidos Vivos), CADU (Cadastro Único), Bolsa Família e outros existentes nos permite construir um mapeamento da população e suas condições. Um exemplo de que é possível obter utilizando essas bases de dados seria o perf</w:t>
      </w:r>
      <w:r>
        <w:t>il das crianças com menos de 2 anos de idade que morrem na região norte do Brasil e, a partir deste mapeamento, entender, por exemplo, quais as causas mais comuns de morte e como combatê-las.</w:t>
      </w:r>
    </w:p>
    <w:p w14:paraId="2E37BBBF" w14:textId="77777777" w:rsidR="006F08AD" w:rsidRDefault="001602DF">
      <w:pPr>
        <w:spacing w:line="276" w:lineRule="auto"/>
        <w:ind w:firstLine="708"/>
        <w:jc w:val="both"/>
      </w:pPr>
      <w:bookmarkStart w:id="2" w:name="_gjdgxs" w:colFirst="0" w:colLast="0"/>
      <w:bookmarkEnd w:id="2"/>
      <w:r>
        <w:t>No Brasil, a cobertura da atenção no pré-natal vem crescendo con</w:t>
      </w:r>
      <w:r>
        <w:t xml:space="preserve">tinuamente. Contudo, a qualidade dessa atenção ainda é insatisfatória. Estudos indicam que diversos fatores contribuem para a baixa qualidade do acompanhamento pré-natal como a não realização de exames laboratoriais de rotina, os procedimentos básicos, as </w:t>
      </w:r>
      <w:r>
        <w:t xml:space="preserve">prescrições e as orientações nas consultas de rotina. Somando estes fatores ao estigma do serviço prestado pelo SUS (Sistema Único de Saúde) encontramos a ineficiência da atenção pré-natal no Brasil, que é de suma importância para prover saúde e condições </w:t>
      </w:r>
      <w:r>
        <w:t xml:space="preserve">para as gestantes e crianças (fonte: https://goo.gl/W7z1Bj). </w:t>
      </w:r>
    </w:p>
    <w:p w14:paraId="2B2A49BB" w14:textId="77777777" w:rsidR="006F08AD" w:rsidRDefault="001602DF">
      <w:pPr>
        <w:spacing w:line="276" w:lineRule="auto"/>
        <w:ind w:firstLine="708"/>
        <w:jc w:val="both"/>
      </w:pPr>
      <w:r>
        <w:t xml:space="preserve">O aplicativo inteligente Dr. </w:t>
      </w:r>
      <w:proofErr w:type="spellStart"/>
      <w:r>
        <w:t>Stork</w:t>
      </w:r>
      <w:proofErr w:type="spellEnd"/>
      <w:r>
        <w:t xml:space="preserve"> mapeia a usuária, mãe em gestação ou de uma criança já nascida, e busca encaixá-la nos perfis extraídos das bases de dados processadas. Desta forma, o Dr. </w:t>
      </w:r>
      <w:proofErr w:type="spellStart"/>
      <w:r>
        <w:t>Stor</w:t>
      </w:r>
      <w:r>
        <w:t>k</w:t>
      </w:r>
      <w:proofErr w:type="spellEnd"/>
      <w:r>
        <w:t xml:space="preserve"> pode indicar à mãe qual caminho seguir para evitar, por exemplo, quadros de risco em que o recém-nascido venha a ficar doente por falta dos nutrientes adequados. O Dr. </w:t>
      </w:r>
      <w:proofErr w:type="spellStart"/>
      <w:r>
        <w:t>Stork</w:t>
      </w:r>
      <w:proofErr w:type="spellEnd"/>
      <w:r>
        <w:t xml:space="preserve"> segue à risca as políticas da Rede Cegonha, uma política pública do Ministério d</w:t>
      </w:r>
      <w:r>
        <w:t>a Saúde que visa melhorar a assistência à gestante e à criança, orientando a mãe nos procedimentos que devem ser cumpridos ao longo da gestação e após o nascimento da criança.</w:t>
      </w:r>
    </w:p>
    <w:p w14:paraId="105B5F62" w14:textId="77777777" w:rsidR="006F08AD" w:rsidRDefault="001602DF">
      <w:pPr>
        <w:pStyle w:val="Ttulo1"/>
      </w:pPr>
      <w:r>
        <w:t>Objetivo</w:t>
      </w:r>
    </w:p>
    <w:p w14:paraId="1C66DAEA" w14:textId="77777777" w:rsidR="006F08AD" w:rsidRDefault="006F08AD">
      <w:pPr>
        <w:spacing w:line="276" w:lineRule="auto"/>
        <w:ind w:firstLine="708"/>
        <w:jc w:val="both"/>
      </w:pPr>
    </w:p>
    <w:p w14:paraId="30E91235" w14:textId="77777777" w:rsidR="006F08AD" w:rsidRDefault="001602DF">
      <w:pPr>
        <w:spacing w:line="276" w:lineRule="auto"/>
        <w:ind w:firstLine="708"/>
        <w:jc w:val="both"/>
      </w:pPr>
      <w:r>
        <w:lastRenderedPageBreak/>
        <w:t xml:space="preserve">O objetivo principal do aplicativo Dr. </w:t>
      </w:r>
      <w:proofErr w:type="spellStart"/>
      <w:r>
        <w:t>Stork</w:t>
      </w:r>
      <w:proofErr w:type="spellEnd"/>
      <w:r>
        <w:t xml:space="preserve"> é se tornar um assistente</w:t>
      </w:r>
      <w:r>
        <w:t xml:space="preserve"> pessoal para a gestante, entregando para a mãe informações e orientações de forma inteligente, adequando as informações com base nos dados pessoais da usuária, nas bases de dados disponibilizadas pelo governo e na internet para, assim, mapear o seu grupo </w:t>
      </w:r>
      <w:r>
        <w:t>de risco. Seguindo o que indica as políticas públicas a gestantes no Brasil, o aplicativo poderá indicar, alertar e cobrar da gestante o acompanhamento adequado da sua gestação. Fornecerá também dicas especialmente selecionadas considerando o seu status at</w:t>
      </w:r>
      <w:r>
        <w:t>ual (gestação ou período de puerpério), grupo de risco, localidade e histórico do acompanhamento.</w:t>
      </w:r>
    </w:p>
    <w:p w14:paraId="786C54DD" w14:textId="77777777" w:rsidR="006F08AD" w:rsidRDefault="001602DF">
      <w:pPr>
        <w:spacing w:line="276" w:lineRule="auto"/>
        <w:ind w:firstLine="708"/>
        <w:jc w:val="both"/>
      </w:pPr>
      <w:r>
        <w:t>Para alcançar esse objetivo</w:t>
      </w:r>
      <w:commentRangeStart w:id="3"/>
      <w:r>
        <w:t>,</w:t>
      </w:r>
      <w:commentRangeEnd w:id="3"/>
      <w:r>
        <w:commentReference w:id="3"/>
      </w:r>
      <w:r>
        <w:t xml:space="preserve"> é necessário um maior investimento em infraestrutura, local onde será armazenado o sistema inteligente que servirá às centenas</w:t>
      </w:r>
      <w:r>
        <w:t xml:space="preserve"> de milhares de usuárias do aplicativo. Pretende-se utilizar técnicas de aprendizado de máquina, mineração de dados e a construção de um robô que será o responsável por atender as usuárias. Cada uma destas características exige um alto poder computacional.</w:t>
      </w:r>
    </w:p>
    <w:p w14:paraId="6F00ABC7" w14:textId="77777777" w:rsidR="006F08AD" w:rsidRDefault="001602DF">
      <w:pPr>
        <w:pStyle w:val="Ttulo1"/>
      </w:pPr>
      <w:r>
        <w:t>Desenvolvimento</w:t>
      </w:r>
    </w:p>
    <w:p w14:paraId="07CAD720" w14:textId="77777777" w:rsidR="006F08AD" w:rsidRDefault="006F08AD"/>
    <w:p w14:paraId="0BAB9469" w14:textId="77777777" w:rsidR="006F08AD" w:rsidRDefault="001602DF">
      <w:pPr>
        <w:spacing w:line="276" w:lineRule="auto"/>
        <w:jc w:val="both"/>
      </w:pPr>
      <w:r>
        <w:tab/>
        <w:t>Uma vez com acesso aos dados disponíveis para o projeto, os dados disponíveis pelo Governo do Brasil e os dados obtidos através de varreduras na internet, aplica-se técnicas de descobrimento de conhecimento a fim de se obte</w:t>
      </w:r>
      <w:commentRangeStart w:id="4"/>
      <w:commentRangeStart w:id="5"/>
      <w:commentRangeStart w:id="6"/>
      <w:r>
        <w:t>r</w:t>
      </w:r>
      <w:commentRangeEnd w:id="4"/>
      <w:r>
        <w:commentReference w:id="4"/>
      </w:r>
      <w:commentRangeEnd w:id="5"/>
      <w:r>
        <w:commentReference w:id="5"/>
      </w:r>
      <w:commentRangeEnd w:id="6"/>
      <w:r>
        <w:commentReference w:id="6"/>
      </w:r>
      <w:r>
        <w:t xml:space="preserve"> as </w:t>
      </w:r>
      <w:r>
        <w:t>melhores indicações de quais técnicas de aprendizado de máquina aplicamos. Assim, é possível classificar a usuária dentro de um grupo de risco, levando em conta sua idade, raça/cor, local de residência, hábitos pessoais (fumo, bebida, drogas, etc.) e morbi</w:t>
      </w:r>
      <w:r>
        <w:t xml:space="preserve">dades (hipertensão, diabetes, </w:t>
      </w:r>
      <w:proofErr w:type="spellStart"/>
      <w:r>
        <w:t>ist</w:t>
      </w:r>
      <w:proofErr w:type="spellEnd"/>
      <w:r>
        <w:t>, condições cardíacas, etc.)</w:t>
      </w:r>
      <w:commentRangeStart w:id="7"/>
      <w:r>
        <w:t>.</w:t>
      </w:r>
      <w:commentRangeEnd w:id="7"/>
      <w:r>
        <w:commentReference w:id="7"/>
      </w:r>
    </w:p>
    <w:p w14:paraId="506932F2" w14:textId="77777777" w:rsidR="006F08AD" w:rsidRDefault="001602DF">
      <w:pPr>
        <w:spacing w:line="276" w:lineRule="auto"/>
        <w:jc w:val="both"/>
      </w:pPr>
      <w:r>
        <w:tab/>
        <w:t>O treinamento de máquinas a partir dos dados contribui para que, uma vez identificado o grupo de risco da mãe e da criança, o sistema possa recomendar de forma objetiva e direta qual o próx</w:t>
      </w:r>
      <w:r>
        <w:t>imo passo a ser tomado, tanto para o acompanhamento pré-natal, quanto para ao acompanhamento da criança.</w:t>
      </w:r>
    </w:p>
    <w:p w14:paraId="6ED44D98" w14:textId="77777777" w:rsidR="007F6CDA" w:rsidRDefault="001602DF">
      <w:pPr>
        <w:spacing w:line="276" w:lineRule="auto"/>
        <w:jc w:val="both"/>
      </w:pPr>
      <w:r>
        <w:tab/>
        <w:t>Por fim, utiliza-se profissionais de saúde (obstetras, pediatras, nutricionistas, etc.) como fontes técnicas de conhecimento a fim de direcionar o des</w:t>
      </w:r>
      <w:r>
        <w:t>envolvimento do aplicativo e da inteligência por trás do sistema. É importante entender quais os riscos que a gestante corre ao não cumprir todos os exames do acompanhamento pré-natal, assim também como é importante entender de que forma uma alimentação de</w:t>
      </w:r>
      <w:r>
        <w:t>sbalanceada na gestação poderá influenciar na saúde da criança quando a mesma tiver 12 meses de vida. A utilização de uma equipe técnica de saúde auxilia nas correções e ajustes finos do sistema e forma uma base de conhecimento para a aplicação do robô ass</w:t>
      </w:r>
      <w:r>
        <w:t>istente dentro do aplicativo.</w:t>
      </w:r>
    </w:p>
    <w:p w14:paraId="61B1BEB2" w14:textId="77777777" w:rsidR="007F6CDA" w:rsidRDefault="007F6CDA" w:rsidP="007F6CDA">
      <w:r>
        <w:br w:type="page"/>
      </w:r>
    </w:p>
    <w:p w14:paraId="7CEF42E3" w14:textId="36B771D9" w:rsidR="00F440A5" w:rsidRDefault="00F440A5" w:rsidP="00F440A5">
      <w:pPr>
        <w:pStyle w:val="Ttulo"/>
        <w:contextualSpacing w:val="0"/>
        <w:rPr>
          <w:sz w:val="36"/>
          <w:szCs w:val="36"/>
        </w:rPr>
      </w:pPr>
      <w:r w:rsidRPr="00F440A5">
        <w:rPr>
          <w:sz w:val="36"/>
          <w:szCs w:val="36"/>
        </w:rPr>
        <w:lastRenderedPageBreak/>
        <w:t xml:space="preserve">Dr. Stork - Intelligent Monitoring </w:t>
      </w:r>
      <w:proofErr w:type="spellStart"/>
      <w:r w:rsidRPr="00F440A5">
        <w:rPr>
          <w:sz w:val="36"/>
          <w:szCs w:val="36"/>
        </w:rPr>
        <w:t>of</w:t>
      </w:r>
      <w:proofErr w:type="spellEnd"/>
      <w:r w:rsidRPr="00F440A5">
        <w:rPr>
          <w:sz w:val="36"/>
          <w:szCs w:val="36"/>
        </w:rPr>
        <w:t xml:space="preserve"> </w:t>
      </w:r>
      <w:proofErr w:type="spellStart"/>
      <w:r w:rsidRPr="00F440A5">
        <w:rPr>
          <w:sz w:val="36"/>
          <w:szCs w:val="36"/>
        </w:rPr>
        <w:t>Mothers</w:t>
      </w:r>
      <w:proofErr w:type="spellEnd"/>
      <w:r w:rsidRPr="00F440A5">
        <w:rPr>
          <w:sz w:val="36"/>
          <w:szCs w:val="36"/>
        </w:rPr>
        <w:t xml:space="preserve"> </w:t>
      </w:r>
      <w:proofErr w:type="spellStart"/>
      <w:r w:rsidRPr="00F440A5">
        <w:rPr>
          <w:sz w:val="36"/>
          <w:szCs w:val="36"/>
        </w:rPr>
        <w:t>and</w:t>
      </w:r>
      <w:proofErr w:type="spellEnd"/>
      <w:r w:rsidRPr="00F440A5">
        <w:rPr>
          <w:sz w:val="36"/>
          <w:szCs w:val="36"/>
        </w:rPr>
        <w:t xml:space="preserve"> Babies</w:t>
      </w:r>
    </w:p>
    <w:p w14:paraId="369773FD" w14:textId="6B4988CC" w:rsidR="00F440A5" w:rsidRDefault="00F440A5" w:rsidP="00F440A5"/>
    <w:p w14:paraId="0BB977C6" w14:textId="77777777" w:rsidR="00F440A5" w:rsidRDefault="00F440A5" w:rsidP="00F440A5">
      <w:pPr>
        <w:jc w:val="both"/>
        <w:rPr>
          <w:lang w:val="en"/>
        </w:rPr>
      </w:pPr>
      <w:r w:rsidRPr="00F440A5">
        <w:rPr>
          <w:rFonts w:ascii="Calibri" w:eastAsia="Calibri" w:hAnsi="Calibri" w:cs="Calibri"/>
          <w:color w:val="2F5496"/>
          <w:sz w:val="32"/>
          <w:szCs w:val="32"/>
        </w:rPr>
        <w:t>Introduction</w:t>
      </w:r>
      <w:r w:rsidRPr="00F440A5">
        <w:rPr>
          <w:rFonts w:ascii="Calibri" w:eastAsia="Calibri" w:hAnsi="Calibri" w:cs="Calibri"/>
          <w:color w:val="2F5496"/>
          <w:sz w:val="32"/>
          <w:szCs w:val="32"/>
        </w:rPr>
        <w:br/>
      </w:r>
    </w:p>
    <w:p w14:paraId="20D15321" w14:textId="5E480375" w:rsidR="00F440A5" w:rsidRPr="00F440A5" w:rsidRDefault="00F440A5" w:rsidP="00F440A5">
      <w:pPr>
        <w:ind w:firstLine="567"/>
        <w:jc w:val="both"/>
        <w:rPr>
          <w:lang w:val="en-US"/>
        </w:rPr>
      </w:pPr>
      <w:r w:rsidRPr="00F440A5">
        <w:t xml:space="preserve">The use of smartphones is common in Brazil as in most of the world. According to </w:t>
      </w:r>
      <w:proofErr w:type="spellStart"/>
      <w:r w:rsidRPr="00F440A5">
        <w:t>Anatel</w:t>
      </w:r>
      <w:proofErr w:type="spellEnd"/>
      <w:r w:rsidRPr="00F440A5">
        <w:t xml:space="preserve">, Brazil ended the month of March 2018 with 235.8 million cellular devices in use, a density of 1.12 handsets per inhabitant. </w:t>
      </w:r>
      <w:r w:rsidRPr="00F440A5">
        <w:rPr>
          <w:lang w:val="en-US"/>
        </w:rPr>
        <w:t xml:space="preserve">Still according to </w:t>
      </w:r>
      <w:proofErr w:type="spellStart"/>
      <w:r w:rsidRPr="00F440A5">
        <w:rPr>
          <w:lang w:val="en-US"/>
        </w:rPr>
        <w:t>Anatel</w:t>
      </w:r>
      <w:proofErr w:type="spellEnd"/>
      <w:r w:rsidRPr="00F440A5">
        <w:rPr>
          <w:lang w:val="en-US"/>
        </w:rPr>
        <w:t xml:space="preserve">, 46% of these devices have a 4G connection, 32% 3G connection and the others have at least 2G connection (source: </w:t>
      </w:r>
      <w:hyperlink r:id="rId7" w:history="1">
        <w:r w:rsidRPr="00F440A5">
          <w:rPr>
            <w:lang w:val="en-US"/>
          </w:rPr>
          <w:t>https://goo.gl/n9fmhz</w:t>
        </w:r>
      </w:hyperlink>
      <w:r w:rsidRPr="00F440A5">
        <w:rPr>
          <w:lang w:val="en-US"/>
        </w:rPr>
        <w:t>).</w:t>
      </w:r>
    </w:p>
    <w:p w14:paraId="2DEC1B44" w14:textId="4DEA7C1F" w:rsidR="00F440A5" w:rsidRPr="00581F7F" w:rsidRDefault="00F440A5" w:rsidP="00F440A5">
      <w:pPr>
        <w:ind w:firstLine="567"/>
        <w:jc w:val="both"/>
        <w:rPr>
          <w:lang w:val="en-US"/>
        </w:rPr>
      </w:pPr>
      <w:r w:rsidRPr="00F440A5">
        <w:t>The development of applications that offer smart content is no longer a mystery to consumers, who often notice the indication of newly-researched products in other media (computer, tablet, etc.) in applications such as Facebook</w:t>
      </w:r>
      <w:r w:rsidRPr="00581F7F">
        <w:rPr>
          <w:vertAlign w:val="superscript"/>
        </w:rPr>
        <w:t>®</w:t>
      </w:r>
      <w:r w:rsidRPr="00F440A5">
        <w:t>, Instagram</w:t>
      </w:r>
      <w:r w:rsidRPr="00581F7F">
        <w:rPr>
          <w:vertAlign w:val="superscript"/>
        </w:rPr>
        <w:t>®</w:t>
      </w:r>
      <w:r w:rsidRPr="00F440A5">
        <w:t>, Twitter</w:t>
      </w:r>
      <w:r w:rsidRPr="00581F7F">
        <w:rPr>
          <w:vertAlign w:val="superscript"/>
        </w:rPr>
        <w:t>®</w:t>
      </w:r>
      <w:r w:rsidRPr="00F440A5">
        <w:t xml:space="preserve">. </w:t>
      </w:r>
      <w:r w:rsidRPr="00581F7F">
        <w:rPr>
          <w:lang w:val="en-US"/>
        </w:rPr>
        <w:t xml:space="preserve">They use computational intelligence techniques to map </w:t>
      </w:r>
      <w:r w:rsidR="00581F7F" w:rsidRPr="00581F7F">
        <w:rPr>
          <w:lang w:val="en-US"/>
        </w:rPr>
        <w:t>usage</w:t>
      </w:r>
      <w:r w:rsidRPr="00581F7F">
        <w:rPr>
          <w:lang w:val="en-US"/>
        </w:rPr>
        <w:t xml:space="preserve"> and habits of the user, so that they can direct the content more assertively, such as preventing suicide (source: </w:t>
      </w:r>
      <w:hyperlink r:id="rId8" w:history="1">
        <w:r w:rsidRPr="00581F7F">
          <w:rPr>
            <w:lang w:val="en-US"/>
          </w:rPr>
          <w:t>https://goo.gl/16HCBo</w:t>
        </w:r>
      </w:hyperlink>
      <w:r w:rsidRPr="00581F7F">
        <w:rPr>
          <w:lang w:val="en-US"/>
        </w:rPr>
        <w:t>).</w:t>
      </w:r>
    </w:p>
    <w:p w14:paraId="486951F3" w14:textId="431923A8" w:rsidR="00F440A5" w:rsidRPr="00F440A5" w:rsidRDefault="00F440A5" w:rsidP="00F440A5">
      <w:pPr>
        <w:ind w:firstLine="567"/>
        <w:jc w:val="both"/>
      </w:pPr>
      <w:r w:rsidRPr="00F440A5">
        <w:t xml:space="preserve">The availability of access to public databases in Brazil such as SIM (Mortality Information System), SINASC (Live Birth Notification System), CADU (Single Register), Bolsa </w:t>
      </w:r>
      <w:proofErr w:type="spellStart"/>
      <w:r w:rsidRPr="00F440A5">
        <w:t>Família</w:t>
      </w:r>
      <w:proofErr w:type="spellEnd"/>
      <w:r w:rsidRPr="00F440A5">
        <w:t xml:space="preserve"> and other existing databases allows us to construct a mapping of the population and conditions. An example of what can be obtained using these databases would be the profile of children under 2 years of age who die in the northern region of Brazil and, from this mapping, understand, for example, the most common causes of death and how to fight them.</w:t>
      </w:r>
    </w:p>
    <w:p w14:paraId="54CF119D" w14:textId="109E091D" w:rsidR="00F440A5" w:rsidRPr="00581F7F" w:rsidRDefault="00581F7F" w:rsidP="00F440A5">
      <w:pPr>
        <w:ind w:firstLine="567"/>
        <w:jc w:val="both"/>
        <w:rPr>
          <w:lang w:val="en-US"/>
        </w:rPr>
      </w:pPr>
      <w:r w:rsidRPr="00581F7F">
        <w:rPr>
          <w:lang w:val="en-US"/>
        </w:rPr>
        <w:t>In Brazil, ante</w:t>
      </w:r>
      <w:r w:rsidR="00F440A5" w:rsidRPr="00581F7F">
        <w:rPr>
          <w:lang w:val="en-US"/>
        </w:rPr>
        <w:t xml:space="preserve">natal care coverage has been growing steadily. </w:t>
      </w:r>
      <w:proofErr w:type="spellStart"/>
      <w:r w:rsidR="00F440A5" w:rsidRPr="00F440A5">
        <w:t>However</w:t>
      </w:r>
      <w:proofErr w:type="spellEnd"/>
      <w:r w:rsidR="00F440A5" w:rsidRPr="00F440A5">
        <w:t xml:space="preserve">, </w:t>
      </w:r>
      <w:proofErr w:type="spellStart"/>
      <w:r w:rsidR="00F440A5" w:rsidRPr="00F440A5">
        <w:t>the</w:t>
      </w:r>
      <w:proofErr w:type="spellEnd"/>
      <w:r w:rsidR="00F440A5" w:rsidRPr="00F440A5">
        <w:t xml:space="preserve"> </w:t>
      </w:r>
      <w:proofErr w:type="spellStart"/>
      <w:r w:rsidR="00F440A5" w:rsidRPr="00F440A5">
        <w:t>quality</w:t>
      </w:r>
      <w:proofErr w:type="spellEnd"/>
      <w:r w:rsidR="00F440A5" w:rsidRPr="00F440A5">
        <w:t xml:space="preserve"> </w:t>
      </w:r>
      <w:proofErr w:type="spellStart"/>
      <w:r w:rsidR="00F440A5" w:rsidRPr="00F440A5">
        <w:t>of</w:t>
      </w:r>
      <w:proofErr w:type="spellEnd"/>
      <w:r w:rsidR="00F440A5" w:rsidRPr="00F440A5">
        <w:t xml:space="preserve"> this attention is still unsatisfactory. Studies indicate that several factors contribute to the poor quality of prenatal care, such as not performing routine laboratory exams, basic procedures, prescriptions and guidelines in routine visits. </w:t>
      </w:r>
      <w:r w:rsidR="00F440A5" w:rsidRPr="00581F7F">
        <w:rPr>
          <w:lang w:val="en-US"/>
        </w:rPr>
        <w:t>Adding these factors to the stigma of the service provided by the SUS (Unified Health System)</w:t>
      </w:r>
      <w:r w:rsidRPr="00581F7F">
        <w:rPr>
          <w:lang w:val="en-US"/>
        </w:rPr>
        <w:t xml:space="preserve"> we find the inefficiency of ante</w:t>
      </w:r>
      <w:r w:rsidR="00F440A5" w:rsidRPr="00581F7F">
        <w:rPr>
          <w:lang w:val="en-US"/>
        </w:rPr>
        <w:t>natal care in Brazil, which is of paramount importance to provide health and conditions for pregnant women and children (sour</w:t>
      </w:r>
      <w:r w:rsidRPr="00581F7F">
        <w:rPr>
          <w:lang w:val="en-US"/>
        </w:rPr>
        <w:t>ce: https:</w:t>
      </w:r>
      <w:r>
        <w:rPr>
          <w:lang w:val="en-US"/>
        </w:rPr>
        <w:t>//</w:t>
      </w:r>
      <w:r w:rsidR="00F440A5" w:rsidRPr="00581F7F">
        <w:rPr>
          <w:lang w:val="en-US"/>
        </w:rPr>
        <w:t>goo</w:t>
      </w:r>
      <w:r>
        <w:rPr>
          <w:lang w:val="en-US"/>
        </w:rPr>
        <w:t>.gl/</w:t>
      </w:r>
      <w:r w:rsidR="00F440A5" w:rsidRPr="00581F7F">
        <w:rPr>
          <w:lang w:val="en-US"/>
        </w:rPr>
        <w:t>W7z1Bj).</w:t>
      </w:r>
    </w:p>
    <w:p w14:paraId="631F66BA" w14:textId="3BC4FA21" w:rsidR="00F440A5" w:rsidRPr="00581F7F" w:rsidRDefault="00F440A5" w:rsidP="00F440A5">
      <w:pPr>
        <w:ind w:firstLine="567"/>
        <w:jc w:val="both"/>
        <w:rPr>
          <w:lang w:val="en-US"/>
        </w:rPr>
      </w:pPr>
      <w:r w:rsidRPr="00F440A5">
        <w:t xml:space="preserve">The Dr. Stork smart application maps the user, the mother in gestation or an unborn child, and seeks to fit it into the profiles extracted from the processed databases. In this way, Dr. Stork can tell the mother which way to go to avoid, for example, risky frames where the baby may become ill because of the lack of adequate nutrients. </w:t>
      </w:r>
      <w:r w:rsidRPr="00581F7F">
        <w:rPr>
          <w:lang w:val="en-US"/>
        </w:rPr>
        <w:t xml:space="preserve">Dr. Stork follows strictly the policies of the </w:t>
      </w:r>
      <w:r w:rsidR="00581F7F" w:rsidRPr="00581F7F">
        <w:rPr>
          <w:lang w:val="en-US"/>
        </w:rPr>
        <w:t xml:space="preserve">Rede </w:t>
      </w:r>
      <w:proofErr w:type="spellStart"/>
      <w:r w:rsidR="00581F7F" w:rsidRPr="00581F7F">
        <w:rPr>
          <w:lang w:val="en-US"/>
        </w:rPr>
        <w:t>Cegonha</w:t>
      </w:r>
      <w:proofErr w:type="spellEnd"/>
      <w:r w:rsidRPr="00581F7F">
        <w:rPr>
          <w:lang w:val="en-US"/>
        </w:rPr>
        <w:t>, a public policy of the Ministry of Health that aims to improve the care of the pregnant woman and the child, guiding the mother in the procedures that must be fulfilled during pregnancy and after the birth of the child.</w:t>
      </w:r>
    </w:p>
    <w:p w14:paraId="7F11FCC8" w14:textId="52465309" w:rsidR="00F440A5" w:rsidRDefault="00F440A5" w:rsidP="00F440A5">
      <w:pPr>
        <w:jc w:val="both"/>
        <w:rPr>
          <w:lang w:val="en-US"/>
        </w:rPr>
      </w:pPr>
    </w:p>
    <w:p w14:paraId="5D36D5E2" w14:textId="77777777" w:rsidR="001602DF" w:rsidRDefault="00581F7F" w:rsidP="001602DF">
      <w:pPr>
        <w:jc w:val="both"/>
        <w:rPr>
          <w:rFonts w:ascii="Calibri" w:eastAsia="Calibri" w:hAnsi="Calibri" w:cs="Calibri"/>
          <w:color w:val="2F5496"/>
          <w:sz w:val="32"/>
          <w:szCs w:val="32"/>
          <w:lang w:val="en-US"/>
        </w:rPr>
      </w:pPr>
      <w:r w:rsidRPr="00581F7F">
        <w:rPr>
          <w:rFonts w:ascii="Calibri" w:eastAsia="Calibri" w:hAnsi="Calibri" w:cs="Calibri"/>
          <w:color w:val="2F5496"/>
          <w:sz w:val="32"/>
          <w:szCs w:val="32"/>
          <w:lang w:val="en-US"/>
        </w:rPr>
        <w:t>G</w:t>
      </w:r>
      <w:r w:rsidRPr="00581F7F">
        <w:rPr>
          <w:rFonts w:ascii="Calibri" w:eastAsia="Calibri" w:hAnsi="Calibri" w:cs="Calibri"/>
          <w:color w:val="2F5496"/>
          <w:sz w:val="32"/>
          <w:szCs w:val="32"/>
          <w:lang w:val="en-US"/>
        </w:rPr>
        <w:t>oal</w:t>
      </w:r>
    </w:p>
    <w:p w14:paraId="034248F7" w14:textId="77777777" w:rsidR="001602DF" w:rsidRDefault="001602DF" w:rsidP="001602DF">
      <w:pPr>
        <w:ind w:firstLine="567"/>
        <w:jc w:val="both"/>
        <w:rPr>
          <w:rFonts w:ascii="Calibri" w:eastAsia="Calibri" w:hAnsi="Calibri" w:cs="Calibri"/>
          <w:color w:val="2F5496"/>
          <w:sz w:val="32"/>
          <w:szCs w:val="32"/>
          <w:lang w:val="en-US"/>
        </w:rPr>
      </w:pPr>
    </w:p>
    <w:p w14:paraId="68C11876" w14:textId="1BB82A7A" w:rsidR="00086A3D" w:rsidRDefault="00581F7F" w:rsidP="001602DF">
      <w:pPr>
        <w:ind w:firstLine="567"/>
        <w:jc w:val="both"/>
        <w:rPr>
          <w:lang w:val="en"/>
        </w:rPr>
      </w:pPr>
      <w:r>
        <w:rPr>
          <w:lang w:val="en"/>
        </w:rPr>
        <w:t>The main purpose of the Stork application is to become a personal assistant for the pregnant woman, providing information and guidance to the mother in an intelligent manner, tailoring the information based on the user's personal data, government-provided databases and the internet to map your risk group. Following what indicates the public policies to pregnant women in Brazil, the application can indicate, alert and charge the pregnant woman the adequate follow-up of her pregnancy. It will also provide specially selected tips considering your current status (gestation or puerperium), risk group, location, and follow-up history.</w:t>
      </w:r>
    </w:p>
    <w:p w14:paraId="1F75A47F" w14:textId="348993F8" w:rsidR="00581F7F" w:rsidRDefault="00581F7F" w:rsidP="001602DF">
      <w:pPr>
        <w:ind w:firstLine="567"/>
        <w:jc w:val="both"/>
        <w:rPr>
          <w:lang w:val="en"/>
        </w:rPr>
      </w:pPr>
      <w:r>
        <w:rPr>
          <w:lang w:val="en"/>
        </w:rPr>
        <w:lastRenderedPageBreak/>
        <w:t>To achieve this goal, a greater investment in infrastructure is needed, where the intelligent system that will serve the hundreds of thousands of users of the application will be stored. It is intended to use machine learning techniques, data mining and the construction of a robot that will be responsible for attending users. Each of these characteristics requires a high computational power.</w:t>
      </w:r>
    </w:p>
    <w:p w14:paraId="04A1ED1F" w14:textId="53126081" w:rsidR="00581F7F" w:rsidRDefault="00581F7F" w:rsidP="00581F7F">
      <w:pPr>
        <w:rPr>
          <w:lang w:val="en"/>
        </w:rPr>
      </w:pPr>
    </w:p>
    <w:p w14:paraId="1214D66F" w14:textId="77777777" w:rsidR="001602DF" w:rsidRDefault="00581F7F" w:rsidP="00581F7F">
      <w:pPr>
        <w:jc w:val="both"/>
        <w:rPr>
          <w:lang w:val="en-US"/>
        </w:rPr>
      </w:pPr>
      <w:r w:rsidRPr="001602DF">
        <w:rPr>
          <w:rFonts w:ascii="Calibri" w:eastAsia="Calibri" w:hAnsi="Calibri" w:cs="Calibri"/>
          <w:color w:val="2F5496"/>
          <w:sz w:val="32"/>
          <w:szCs w:val="32"/>
          <w:lang w:val="en-US"/>
        </w:rPr>
        <w:t>Development</w:t>
      </w:r>
    </w:p>
    <w:p w14:paraId="0F77BDE1" w14:textId="77777777" w:rsidR="001602DF" w:rsidRDefault="001602DF" w:rsidP="00581F7F">
      <w:pPr>
        <w:jc w:val="both"/>
        <w:rPr>
          <w:lang w:val="en-US"/>
        </w:rPr>
      </w:pPr>
    </w:p>
    <w:p w14:paraId="006317CD" w14:textId="61A424D6" w:rsidR="001602DF" w:rsidRDefault="00581F7F" w:rsidP="001602DF">
      <w:pPr>
        <w:ind w:firstLine="567"/>
        <w:jc w:val="both"/>
        <w:rPr>
          <w:lang w:val="en"/>
        </w:rPr>
      </w:pPr>
      <w:r>
        <w:rPr>
          <w:lang w:val="en"/>
        </w:rPr>
        <w:t>Once access to the data available for the project, the data available by the Government of Brazil and the data obtained through Internet scans, techniques of knowledge discovery are applied in order to obtain the best indications of which learning techniques machine we apply. Thus, it is possible to classify the user into a risk group, taking</w:t>
      </w:r>
      <w:r w:rsidR="001602DF">
        <w:rPr>
          <w:lang w:val="en"/>
        </w:rPr>
        <w:t xml:space="preserve"> into account their age, race/</w:t>
      </w:r>
      <w:r>
        <w:rPr>
          <w:lang w:val="en"/>
        </w:rPr>
        <w:t>color, place of residence, personal habits (smoking, drinking, drugs, etc.) and morbidities (hypertension, diabetes, cardiac</w:t>
      </w:r>
      <w:r w:rsidR="001602DF">
        <w:rPr>
          <w:lang w:val="en"/>
        </w:rPr>
        <w:t xml:space="preserve"> diseases</w:t>
      </w:r>
      <w:r>
        <w:rPr>
          <w:lang w:val="en"/>
        </w:rPr>
        <w:t>, etc.).</w:t>
      </w:r>
      <w:r w:rsidR="001602DF">
        <w:rPr>
          <w:lang w:val="en"/>
        </w:rPr>
        <w:t xml:space="preserve"> </w:t>
      </w:r>
      <w:r>
        <w:rPr>
          <w:lang w:val="en"/>
        </w:rPr>
        <w:t>The training of machines from the data contributes so that, once the risk group of the mother and the child has been identified, the system can recommend in an objective and direct way the next st</w:t>
      </w:r>
      <w:r w:rsidR="001602DF">
        <w:rPr>
          <w:lang w:val="en"/>
        </w:rPr>
        <w:t>ep to be taken, both for the ante</w:t>
      </w:r>
      <w:r>
        <w:rPr>
          <w:lang w:val="en"/>
        </w:rPr>
        <w:t>natal, and for the follow-up of the child.</w:t>
      </w:r>
    </w:p>
    <w:p w14:paraId="06EE1F25" w14:textId="7E6CCD93" w:rsidR="00581F7F" w:rsidRPr="00581F7F" w:rsidRDefault="00581F7F" w:rsidP="001602DF">
      <w:pPr>
        <w:ind w:firstLine="567"/>
        <w:jc w:val="both"/>
        <w:rPr>
          <w:lang w:val="en-US"/>
        </w:rPr>
      </w:pPr>
      <w:r>
        <w:rPr>
          <w:lang w:val="en"/>
        </w:rPr>
        <w:t>Finally, health professionals (obstetricians, pediatricians, nutritionists, etc.) are used as technical sources of knowledge in order to direct the development of the application and the intelligence behind the system. It is important to understand the risks that pregnant women face when not com</w:t>
      </w:r>
      <w:r w:rsidR="001602DF">
        <w:rPr>
          <w:lang w:val="en"/>
        </w:rPr>
        <w:t>plying with all exams for ante</w:t>
      </w:r>
      <w:bookmarkStart w:id="8" w:name="_GoBack"/>
      <w:bookmarkEnd w:id="8"/>
      <w:r>
        <w:rPr>
          <w:lang w:val="en"/>
        </w:rPr>
        <w:t>natal care, as well as how important it is to understand how an unbalanced diet during pregnancy can influence the health of the child when the child is 12 months old . The use of a technical team of health aids in the fine adjustments and adjustments of the system and forms a knowledge base for the application of the assistant robot within the application.</w:t>
      </w:r>
    </w:p>
    <w:p w14:paraId="030D0F15" w14:textId="77777777" w:rsidR="00581F7F" w:rsidRPr="00581F7F" w:rsidRDefault="00581F7F" w:rsidP="00581F7F">
      <w:pPr>
        <w:rPr>
          <w:lang w:val="en-US"/>
        </w:rPr>
      </w:pPr>
    </w:p>
    <w:p w14:paraId="6EEC5B62" w14:textId="77777777" w:rsidR="00581F7F" w:rsidRPr="00F440A5" w:rsidRDefault="00581F7F" w:rsidP="00F440A5">
      <w:pPr>
        <w:jc w:val="both"/>
        <w:rPr>
          <w:lang w:val="en-US"/>
        </w:rPr>
      </w:pPr>
    </w:p>
    <w:p w14:paraId="7AEDA3E1" w14:textId="01E5FB99" w:rsidR="006F08AD" w:rsidRDefault="006F08AD">
      <w:pPr>
        <w:spacing w:line="276" w:lineRule="auto"/>
        <w:jc w:val="both"/>
        <w:rPr>
          <w:lang w:val="en-US"/>
        </w:rPr>
      </w:pPr>
    </w:p>
    <w:p w14:paraId="6EF1DD3E" w14:textId="77777777" w:rsidR="00F440A5" w:rsidRPr="00F440A5" w:rsidRDefault="00F440A5">
      <w:pPr>
        <w:spacing w:line="276" w:lineRule="auto"/>
        <w:jc w:val="both"/>
        <w:rPr>
          <w:lang w:val="en-US"/>
        </w:rPr>
      </w:pPr>
    </w:p>
    <w:sectPr w:rsidR="00F440A5" w:rsidRPr="00F440A5">
      <w:pgSz w:w="11900" w:h="16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Álvaro Ferreira Pires de Paiva" w:date="2018-04-25T14:32:00Z" w:initials="">
    <w:p w14:paraId="7A232931"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Sinceramente, creio que esse nome serviria se o aplicativ</w:t>
      </w:r>
      <w:r>
        <w:rPr>
          <w:rFonts w:ascii="Arial" w:eastAsia="Arial" w:hAnsi="Arial" w:cs="Arial"/>
          <w:color w:val="000000"/>
          <w:sz w:val="22"/>
          <w:szCs w:val="22"/>
        </w:rPr>
        <w:t>o fosse nos EUA. No Brasil "</w:t>
      </w:r>
      <w:proofErr w:type="spellStart"/>
      <w:r>
        <w:rPr>
          <w:rFonts w:ascii="Arial" w:eastAsia="Arial" w:hAnsi="Arial" w:cs="Arial"/>
          <w:color w:val="000000"/>
          <w:sz w:val="22"/>
          <w:szCs w:val="22"/>
        </w:rPr>
        <w:t>Stork</w:t>
      </w:r>
      <w:proofErr w:type="spellEnd"/>
      <w:r>
        <w:rPr>
          <w:rFonts w:ascii="Arial" w:eastAsia="Arial" w:hAnsi="Arial" w:cs="Arial"/>
          <w:color w:val="000000"/>
          <w:sz w:val="22"/>
          <w:szCs w:val="22"/>
        </w:rPr>
        <w:t>" não é tão comum assim. (primeira vez que vi esse nome, na verdade)</w:t>
      </w:r>
    </w:p>
  </w:comment>
  <w:comment w:id="1" w:author="Rodrigo Silva" w:date="2018-05-02T17:46:00Z" w:initials="">
    <w:p w14:paraId="31F04120"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Stork</w:t>
      </w:r>
      <w:proofErr w:type="spellEnd"/>
      <w:r>
        <w:rPr>
          <w:rFonts w:ascii="Arial" w:eastAsia="Arial" w:hAnsi="Arial" w:cs="Arial"/>
          <w:color w:val="000000"/>
          <w:sz w:val="22"/>
          <w:szCs w:val="22"/>
        </w:rPr>
        <w:t xml:space="preserve"> significa Cegonha... </w:t>
      </w:r>
      <w:proofErr w:type="gramStart"/>
      <w:r>
        <w:rPr>
          <w:rFonts w:ascii="Arial" w:eastAsia="Arial" w:hAnsi="Arial" w:cs="Arial"/>
          <w:color w:val="000000"/>
          <w:sz w:val="22"/>
          <w:szCs w:val="22"/>
        </w:rPr>
        <w:t>na real</w:t>
      </w:r>
      <w:proofErr w:type="gramEnd"/>
      <w:r>
        <w:rPr>
          <w:rFonts w:ascii="Arial" w:eastAsia="Arial" w:hAnsi="Arial" w:cs="Arial"/>
          <w:color w:val="000000"/>
          <w:sz w:val="22"/>
          <w:szCs w:val="22"/>
        </w:rPr>
        <w:t xml:space="preserve"> não tive qualquer inspiração pra nome... mas este também não precisa ser o nome final... só tentei associar Cegonha = G</w:t>
      </w:r>
      <w:r>
        <w:rPr>
          <w:rFonts w:ascii="Arial" w:eastAsia="Arial" w:hAnsi="Arial" w:cs="Arial"/>
          <w:color w:val="000000"/>
          <w:sz w:val="22"/>
          <w:szCs w:val="22"/>
        </w:rPr>
        <w:t>estação</w:t>
      </w:r>
    </w:p>
  </w:comment>
  <w:comment w:id="3" w:author="Álvaro Ferreira Pires de Paiva" w:date="2018-04-25T14:36:00Z" w:initials="">
    <w:p w14:paraId="68FF3A12"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Não sei se seria </w:t>
      </w:r>
      <w:r>
        <w:rPr>
          <w:rFonts w:ascii="Arial" w:eastAsia="Arial" w:hAnsi="Arial" w:cs="Arial"/>
          <w:color w:val="000000"/>
          <w:sz w:val="22"/>
          <w:szCs w:val="22"/>
        </w:rPr>
        <w:t xml:space="preserve">um termo técnico, mas poderia colocar "processamento de linguagem natural", visto que o robô (para mim aparenta ser um </w:t>
      </w:r>
      <w:proofErr w:type="spellStart"/>
      <w:r>
        <w:rPr>
          <w:rFonts w:ascii="Arial" w:eastAsia="Arial" w:hAnsi="Arial" w:cs="Arial"/>
          <w:color w:val="000000"/>
          <w:sz w:val="22"/>
          <w:szCs w:val="22"/>
        </w:rPr>
        <w:t>chatbot</w:t>
      </w:r>
      <w:proofErr w:type="spellEnd"/>
      <w:r>
        <w:rPr>
          <w:rFonts w:ascii="Arial" w:eastAsia="Arial" w:hAnsi="Arial" w:cs="Arial"/>
          <w:color w:val="000000"/>
          <w:sz w:val="22"/>
          <w:szCs w:val="22"/>
        </w:rPr>
        <w:t>) deverá fazer esse processamento para entender as intenções da usuária.</w:t>
      </w:r>
    </w:p>
  </w:comment>
  <w:comment w:id="4" w:author="Álvaro Ferreira Pires de Paiva" w:date="2018-04-25T14:39:00Z" w:initials="">
    <w:p w14:paraId="2263AF64"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etc.) e morbidades</w:t>
      </w:r>
    </w:p>
  </w:comment>
  <w:comment w:id="5" w:author="Álvaro Ferreira Pires de Paiva" w:date="2018-04-25T14:41:00Z" w:initials="">
    <w:p w14:paraId="654C438D"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Poderíamos adicionar aí os locais por onde a usuária percorre durante o seu dia a dia, verificando se são zonas periféricas e </w:t>
      </w:r>
      <w:proofErr w:type="spellStart"/>
      <w:r>
        <w:rPr>
          <w:rFonts w:ascii="Arial" w:eastAsia="Arial" w:hAnsi="Arial" w:cs="Arial"/>
          <w:color w:val="000000"/>
          <w:sz w:val="22"/>
          <w:szCs w:val="22"/>
        </w:rPr>
        <w:t>tals</w:t>
      </w:r>
      <w:proofErr w:type="spellEnd"/>
      <w:r>
        <w:rPr>
          <w:rFonts w:ascii="Arial" w:eastAsia="Arial" w:hAnsi="Arial" w:cs="Arial"/>
          <w:color w:val="000000"/>
          <w:sz w:val="22"/>
          <w:szCs w:val="22"/>
        </w:rPr>
        <w:t>, como também focando em zonas taxadas como perigosas por ONGs/Governo etc. (sugestão)</w:t>
      </w:r>
    </w:p>
  </w:comment>
  <w:comment w:id="6" w:author="Rodrigo Silva" w:date="2018-05-02T18:11:00Z" w:initials="">
    <w:p w14:paraId="39C86937"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isso é bem legal na realidade</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 xml:space="preserve"> mas sã</w:t>
      </w:r>
      <w:r>
        <w:rPr>
          <w:rFonts w:ascii="Arial" w:eastAsia="Arial" w:hAnsi="Arial" w:cs="Arial"/>
          <w:color w:val="000000"/>
          <w:sz w:val="22"/>
          <w:szCs w:val="22"/>
        </w:rPr>
        <w:t xml:space="preserve">o os famosos requisitos 'ocultos'... que no nosso caso poderia ser apresentado como </w:t>
      </w:r>
      <w:proofErr w:type="spellStart"/>
      <w:r>
        <w:rPr>
          <w:rFonts w:ascii="Arial" w:eastAsia="Arial" w:hAnsi="Arial" w:cs="Arial"/>
          <w:color w:val="000000"/>
          <w:sz w:val="22"/>
          <w:szCs w:val="22"/>
        </w:rPr>
        <w:t>plus</w:t>
      </w:r>
      <w:proofErr w:type="spellEnd"/>
      <w:r>
        <w:rPr>
          <w:rFonts w:ascii="Arial" w:eastAsia="Arial" w:hAnsi="Arial" w:cs="Arial"/>
          <w:color w:val="000000"/>
          <w:sz w:val="22"/>
          <w:szCs w:val="22"/>
        </w:rPr>
        <w:t xml:space="preserve"> no final... se jogarmos todas as cartas de uma vez criamos muita expectativa... se prometermos o </w:t>
      </w:r>
      <w:proofErr w:type="spellStart"/>
      <w:r>
        <w:rPr>
          <w:rFonts w:ascii="Arial" w:eastAsia="Arial" w:hAnsi="Arial" w:cs="Arial"/>
          <w:color w:val="000000"/>
          <w:sz w:val="22"/>
          <w:szCs w:val="22"/>
        </w:rPr>
        <w:t>basico</w:t>
      </w:r>
      <w:proofErr w:type="spellEnd"/>
      <w:r>
        <w:rPr>
          <w:rFonts w:ascii="Arial" w:eastAsia="Arial" w:hAnsi="Arial" w:cs="Arial"/>
          <w:color w:val="000000"/>
          <w:sz w:val="22"/>
          <w:szCs w:val="22"/>
        </w:rPr>
        <w:t xml:space="preserve"> e entregamos mais que isso... marcamos golaço</w:t>
      </w:r>
    </w:p>
  </w:comment>
  <w:comment w:id="7" w:author="Álvaro Ferreira Pires de Paiva" w:date="2018-04-25T14:42:00Z" w:initials="">
    <w:p w14:paraId="58793985" w14:textId="77777777" w:rsidR="006F08AD" w:rsidRDefault="001602D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para o acompanhamento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232931" w15:done="0"/>
  <w15:commentEx w15:paraId="31F04120" w15:done="0"/>
  <w15:commentEx w15:paraId="68FF3A12" w15:done="0"/>
  <w15:commentEx w15:paraId="2263AF64" w15:done="0"/>
  <w15:commentEx w15:paraId="654C438D" w15:done="0"/>
  <w15:commentEx w15:paraId="39C86937" w15:done="0"/>
  <w15:commentEx w15:paraId="587939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232931" w16cid:durableId="1E945593"/>
  <w16cid:commentId w16cid:paraId="31F04120" w16cid:durableId="1E945594"/>
  <w16cid:commentId w16cid:paraId="68FF3A12" w16cid:durableId="1E945595"/>
  <w16cid:commentId w16cid:paraId="2263AF64" w16cid:durableId="1E945596"/>
  <w16cid:commentId w16cid:paraId="654C438D" w16cid:durableId="1E945597"/>
  <w16cid:commentId w16cid:paraId="39C86937" w16cid:durableId="1E945598"/>
  <w16cid:commentId w16cid:paraId="58793985" w16cid:durableId="1E9455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Silva">
    <w15:presenceInfo w15:providerId="Windows Live" w15:userId="98fd3f48962f95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F08AD"/>
    <w:rsid w:val="00086A3D"/>
    <w:rsid w:val="001602DF"/>
    <w:rsid w:val="00437558"/>
    <w:rsid w:val="00581F7F"/>
    <w:rsid w:val="006F08AD"/>
    <w:rsid w:val="007F6CDA"/>
    <w:rsid w:val="00F440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007B2C8"/>
  <w15:docId w15:val="{683E4BAC-845F-D147-8EAF-2894695A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F7F"/>
    <w:rPr>
      <w:rFonts w:ascii="Times New Roman" w:eastAsia="Times New Roman" w:hAnsi="Times New Roman" w:cs="Times New Roman"/>
    </w:rPr>
  </w:style>
  <w:style w:type="paragraph" w:styleId="Ttulo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pPr>
      <w:keepNext/>
      <w:keepLines/>
      <w:spacing w:before="360" w:after="80"/>
      <w:outlineLvl w:val="1"/>
    </w:pPr>
    <w:rPr>
      <w:rFonts w:ascii="Calibri" w:eastAsia="Calibri" w:hAnsi="Calibri" w:cs="Calibri"/>
      <w:b/>
      <w:sz w:val="36"/>
      <w:szCs w:val="36"/>
    </w:rPr>
  </w:style>
  <w:style w:type="paragraph" w:styleId="Ttulo3">
    <w:name w:val="heading 3"/>
    <w:basedOn w:val="Normal"/>
    <w:next w:val="Normal"/>
    <w:pPr>
      <w:keepNext/>
      <w:keepLines/>
      <w:spacing w:before="280" w:after="80"/>
      <w:outlineLvl w:val="2"/>
    </w:pPr>
    <w:rPr>
      <w:rFonts w:ascii="Calibri" w:eastAsia="Calibri" w:hAnsi="Calibri" w:cs="Calibri"/>
      <w:b/>
      <w:sz w:val="28"/>
      <w:szCs w:val="28"/>
    </w:rPr>
  </w:style>
  <w:style w:type="paragraph" w:styleId="Ttulo4">
    <w:name w:val="heading 4"/>
    <w:basedOn w:val="Normal"/>
    <w:next w:val="Normal"/>
    <w:pPr>
      <w:keepNext/>
      <w:keepLines/>
      <w:spacing w:before="240" w:after="40"/>
      <w:outlineLvl w:val="3"/>
    </w:pPr>
    <w:rPr>
      <w:rFonts w:ascii="Calibri" w:eastAsia="Calibri" w:hAnsi="Calibri" w:cs="Calibri"/>
      <w:b/>
    </w:rPr>
  </w:style>
  <w:style w:type="paragraph" w:styleId="Ttulo5">
    <w:name w:val="heading 5"/>
    <w:basedOn w:val="Normal"/>
    <w:next w:val="Normal"/>
    <w:pPr>
      <w:keepNext/>
      <w:keepLines/>
      <w:spacing w:before="220" w:after="40"/>
      <w:outlineLvl w:val="4"/>
    </w:pPr>
    <w:rPr>
      <w:rFonts w:ascii="Calibri" w:eastAsia="Calibri" w:hAnsi="Calibri" w:cs="Calibri"/>
      <w:b/>
      <w:sz w:val="22"/>
      <w:szCs w:val="22"/>
    </w:rPr>
  </w:style>
  <w:style w:type="paragraph" w:styleId="Ttulo6">
    <w:name w:val="heading 6"/>
    <w:basedOn w:val="Normal"/>
    <w:next w:val="Normal"/>
    <w:pPr>
      <w:keepNext/>
      <w:keepLines/>
      <w:spacing w:before="200" w:after="40"/>
      <w:outlineLvl w:val="5"/>
    </w:pPr>
    <w:rPr>
      <w:rFonts w:ascii="Calibri" w:eastAsia="Calibri" w:hAnsi="Calibri" w:cs="Calibri"/>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contextualSpacing/>
    </w:pPr>
    <w:rPr>
      <w:rFonts w:ascii="Calibri" w:eastAsia="Calibri" w:hAnsi="Calibri" w:cs="Calibri"/>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rFonts w:ascii="Calibri" w:eastAsia="Calibri" w:hAnsi="Calibri" w:cs="Calibri"/>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F6CDA"/>
    <w:rPr>
      <w:rFonts w:eastAsia="Calibri"/>
      <w:sz w:val="18"/>
      <w:szCs w:val="18"/>
    </w:rPr>
  </w:style>
  <w:style w:type="character" w:customStyle="1" w:styleId="TextodebaloChar">
    <w:name w:val="Texto de balão Char"/>
    <w:basedOn w:val="Fontepargpadro"/>
    <w:link w:val="Textodebalo"/>
    <w:uiPriority w:val="99"/>
    <w:semiHidden/>
    <w:rsid w:val="007F6CDA"/>
    <w:rPr>
      <w:rFonts w:ascii="Times New Roman" w:hAnsi="Times New Roman" w:cs="Times New Roman"/>
      <w:sz w:val="18"/>
      <w:szCs w:val="18"/>
    </w:rPr>
  </w:style>
  <w:style w:type="character" w:styleId="Hyperlink">
    <w:name w:val="Hyperlink"/>
    <w:basedOn w:val="Fontepargpadro"/>
    <w:uiPriority w:val="99"/>
    <w:unhideWhenUsed/>
    <w:rsid w:val="00F440A5"/>
    <w:rPr>
      <w:color w:val="0000FF" w:themeColor="hyperlink"/>
      <w:u w:val="single"/>
    </w:rPr>
  </w:style>
  <w:style w:type="character" w:styleId="MenoPendente">
    <w:name w:val="Unresolved Mention"/>
    <w:basedOn w:val="Fontepargpadro"/>
    <w:uiPriority w:val="99"/>
    <w:semiHidden/>
    <w:unhideWhenUsed/>
    <w:rsid w:val="00F440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97055">
      <w:bodyDiv w:val="1"/>
      <w:marLeft w:val="0"/>
      <w:marRight w:val="0"/>
      <w:marTop w:val="0"/>
      <w:marBottom w:val="0"/>
      <w:divBdr>
        <w:top w:val="none" w:sz="0" w:space="0" w:color="auto"/>
        <w:left w:val="none" w:sz="0" w:space="0" w:color="auto"/>
        <w:bottom w:val="none" w:sz="0" w:space="0" w:color="auto"/>
        <w:right w:val="none" w:sz="0" w:space="0" w:color="auto"/>
      </w:divBdr>
    </w:div>
    <w:div w:id="1507742909">
      <w:bodyDiv w:val="1"/>
      <w:marLeft w:val="0"/>
      <w:marRight w:val="0"/>
      <w:marTop w:val="0"/>
      <w:marBottom w:val="0"/>
      <w:divBdr>
        <w:top w:val="none" w:sz="0" w:space="0" w:color="auto"/>
        <w:left w:val="none" w:sz="0" w:space="0" w:color="auto"/>
        <w:bottom w:val="none" w:sz="0" w:space="0" w:color="auto"/>
        <w:right w:val="none" w:sz="0" w:space="0" w:color="auto"/>
      </w:divBdr>
    </w:div>
    <w:div w:id="1550459480">
      <w:bodyDiv w:val="1"/>
      <w:marLeft w:val="0"/>
      <w:marRight w:val="0"/>
      <w:marTop w:val="0"/>
      <w:marBottom w:val="0"/>
      <w:divBdr>
        <w:top w:val="none" w:sz="0" w:space="0" w:color="auto"/>
        <w:left w:val="none" w:sz="0" w:space="0" w:color="auto"/>
        <w:bottom w:val="none" w:sz="0" w:space="0" w:color="auto"/>
        <w:right w:val="none" w:sz="0" w:space="0" w:color="auto"/>
      </w:divBdr>
    </w:div>
    <w:div w:id="204278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16HCBo" TargetMode="External"/><Relationship Id="rId3" Type="http://schemas.openxmlformats.org/officeDocument/2006/relationships/webSettings" Target="webSettings.xml"/><Relationship Id="rId7" Type="http://schemas.openxmlformats.org/officeDocument/2006/relationships/hyperlink" Target="https://goo.gl/n9fmhz"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1676</Words>
  <Characters>9054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Silva</cp:lastModifiedBy>
  <cp:revision>3</cp:revision>
  <dcterms:created xsi:type="dcterms:W3CDTF">2018-05-02T18:19:00Z</dcterms:created>
  <dcterms:modified xsi:type="dcterms:W3CDTF">2018-05-02T21:05:00Z</dcterms:modified>
</cp:coreProperties>
</file>