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3.0000000000001"/>
        <w:gridCol w:w="8967"/>
        <w:tblGridChange w:id="0">
          <w:tblGrid>
            <w:gridCol w:w="963.0000000000001"/>
            <w:gridCol w:w="8967"/>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0" w:firstLine="0"/>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ind w:left="0" w:firstLine="0"/>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ind w:left="0" w:firstLine="0"/>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spacing w:after="200" w:before="0" w:lineRule="auto"/>
              <w:ind w:left="0" w:firstLine="0"/>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spacing w:after="200" w:before="0" w:lineRule="auto"/>
              <w:ind w:left="0" w:firstLine="0"/>
              <w:jc w:val="both"/>
              <w:rPr>
                <w:rFonts w:ascii="Calibri" w:cs="Calibri" w:eastAsia="Calibri" w:hAnsi="Calibri"/>
                <w:b w:val="1"/>
                <w:color w:val="1f4e79"/>
              </w:rPr>
            </w:pPr>
            <w:r w:rsidDel="00000000" w:rsidR="00000000" w:rsidRPr="00000000">
              <w:rPr>
                <w:color w:val="767171"/>
                <w:sz w:val="24"/>
                <w:szCs w:val="24"/>
                <w:rtl w:val="0"/>
              </w:rPr>
              <w:t xml:space="preserve">Hasta el momento he podido cumplir las actividades que nos hemos propuesto junto a mi compañero. Los factores que nos han facilitado es la organización como equipo, la documentación de los cursos anteriores y las herramientas que internet nos provee.</w:t>
            </w:r>
            <w:r w:rsidDel="00000000" w:rsidR="00000000" w:rsidRPr="00000000">
              <w:rPr>
                <w:rtl w:val="0"/>
              </w:rPr>
            </w:r>
          </w:p>
        </w:tc>
      </w:tr>
    </w:tbl>
    <w:p w:rsidR="00000000" w:rsidDel="00000000" w:rsidP="00000000" w:rsidRDefault="00000000" w:rsidRPr="00000000" w14:paraId="0000000A">
      <w:pPr>
        <w:spacing w:after="0" w:line="360" w:lineRule="auto"/>
        <w:ind w:left="0" w:firstLine="0"/>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ind w:left="0" w:firstLine="0"/>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C">
            <w:pPr>
              <w:ind w:left="0" w:firstLine="0"/>
              <w:jc w:val="both"/>
              <w:rPr>
                <w:color w:val="767171"/>
                <w:sz w:val="24"/>
                <w:szCs w:val="24"/>
              </w:rPr>
            </w:pPr>
            <w:r w:rsidDel="00000000" w:rsidR="00000000" w:rsidRPr="00000000">
              <w:rPr>
                <w:color w:val="76717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D">
            <w:pPr>
              <w:spacing w:after="240" w:before="240" w:lineRule="auto"/>
              <w:ind w:left="0" w:right="0"/>
              <w:jc w:val="both"/>
              <w:rPr>
                <w:color w:val="767171"/>
                <w:sz w:val="24"/>
                <w:szCs w:val="24"/>
              </w:rPr>
            </w:pPr>
            <w:r w:rsidDel="00000000" w:rsidR="00000000" w:rsidRPr="00000000">
              <w:rPr>
                <w:color w:val="767171"/>
                <w:sz w:val="24"/>
                <w:szCs w:val="24"/>
                <w:rtl w:val="0"/>
              </w:rPr>
              <w:t xml:space="preserve">Aunque hasta ahora no he enfrentado dificultades en el desarrollo de mi Proyecto APT, reconozco que siempre pueden surgir imprevistos. Para estar preparado, he elaborado un plan de contingencia que incluye la creación de un cronograma flexible que permita adaptaciones. Además, planeo mantener una comunicación abierta con mi equipo para abordar cualquier problema de manera colaborativa y efectiva, asegurando así que el proyecto continúe avanzando sin contratiempos.</w:t>
            </w:r>
          </w:p>
        </w:tc>
      </w:tr>
    </w:tbl>
    <w:p w:rsidR="00000000" w:rsidDel="00000000" w:rsidP="00000000" w:rsidRDefault="00000000" w:rsidRPr="00000000" w14:paraId="0000000E">
      <w:pPr>
        <w:spacing w:after="0" w:line="360" w:lineRule="auto"/>
        <w:ind w:left="0" w:firstLine="0"/>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ind w:left="0" w:firstLine="0"/>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0">
            <w:pPr>
              <w:spacing w:after="200" w:before="0" w:lineRule="auto"/>
              <w:ind w:left="0" w:firstLine="0"/>
              <w:jc w:val="both"/>
              <w:rPr>
                <w:color w:val="767171"/>
                <w:sz w:val="24"/>
                <w:szCs w:val="24"/>
              </w:rPr>
            </w:pPr>
            <w:r w:rsidDel="00000000" w:rsidR="00000000" w:rsidRPr="00000000">
              <w:rPr>
                <w:color w:val="767171"/>
                <w:sz w:val="24"/>
                <w:szCs w:val="24"/>
                <w:rtl w:val="0"/>
              </w:rPr>
              <w:t xml:space="preserve">¿Cómo evalúas tu trabajo? ¿Qué destacas y qué podrías hacer para mejorar tu trabajo? </w:t>
            </w:r>
          </w:p>
          <w:p w:rsidR="00000000" w:rsidDel="00000000" w:rsidP="00000000" w:rsidRDefault="00000000" w:rsidRPr="00000000" w14:paraId="00000011">
            <w:pPr>
              <w:spacing w:after="200" w:before="0" w:lineRule="auto"/>
              <w:ind w:left="0" w:firstLine="0"/>
              <w:jc w:val="both"/>
              <w:rPr>
                <w:color w:val="767171"/>
                <w:sz w:val="24"/>
                <w:szCs w:val="24"/>
              </w:rPr>
            </w:pPr>
            <w:r w:rsidDel="00000000" w:rsidR="00000000" w:rsidRPr="00000000">
              <w:rPr>
                <w:color w:val="767171"/>
                <w:sz w:val="24"/>
                <w:szCs w:val="24"/>
                <w:rtl w:val="0"/>
              </w:rPr>
              <w:t xml:space="preserve">Por mi parte, evalúo que mi trabajo se está desempeñando bien, destacando los tiempos que uso para el desarrollo del proyecto , además de aprovechar las sugerencias y correcciones del docente que es un punto que ha ayudado tanto a mí como a mi equipo de trabajo logrando buenas evaluaciones en las presentaciones por el profesor.</w:t>
            </w:r>
          </w:p>
        </w:tc>
      </w:tr>
    </w:tbl>
    <w:p w:rsidR="00000000" w:rsidDel="00000000" w:rsidP="00000000" w:rsidRDefault="00000000" w:rsidRPr="00000000" w14:paraId="00000012">
      <w:pPr>
        <w:ind w:left="0" w:firstLine="0"/>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ind w:left="0" w:firstLine="0"/>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Una inquietud que tengo es si estoy llevando de manera correcta aplicando los conocimientos que he aprendido a lo largo de mi carrera.</w:t>
            </w:r>
            <w:r w:rsidDel="00000000" w:rsidR="00000000" w:rsidRPr="00000000">
              <w:rPr>
                <w:rtl w:val="0"/>
              </w:rPr>
            </w:r>
          </w:p>
        </w:tc>
      </w:tr>
    </w:tbl>
    <w:p w:rsidR="00000000" w:rsidDel="00000000" w:rsidP="00000000" w:rsidRDefault="00000000" w:rsidRPr="00000000" w14:paraId="00000016">
      <w:pPr>
        <w:spacing w:after="0" w:line="360" w:lineRule="auto"/>
        <w:ind w:left="0" w:firstLine="0"/>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ind w:left="0" w:firstLine="0"/>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spacing w:after="200" w:before="0" w:lineRule="auto"/>
              <w:ind w:left="0" w:firstLine="0"/>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9">
            <w:pPr>
              <w:spacing w:after="200" w:before="0" w:lineRule="auto"/>
              <w:ind w:left="0" w:firstLine="0"/>
              <w:jc w:val="both"/>
              <w:rPr>
                <w:rFonts w:ascii="Calibri" w:cs="Calibri" w:eastAsia="Calibri" w:hAnsi="Calibri"/>
                <w:b w:val="1"/>
                <w:color w:val="1f4e79"/>
              </w:rPr>
            </w:pPr>
            <w:r w:rsidDel="00000000" w:rsidR="00000000" w:rsidRPr="00000000">
              <w:rPr>
                <w:color w:val="767171"/>
                <w:sz w:val="24"/>
                <w:szCs w:val="24"/>
                <w:rtl w:val="0"/>
              </w:rPr>
              <w:t xml:space="preserve">De momento no considero que las actividades deban ser redistribuidas, ambos desempeñamos nuestros roles de manera eficaz y nos ayudamos mutuamente en situaciones que resultan dificultosas.</w:t>
            </w:r>
            <w:r w:rsidDel="00000000" w:rsidR="00000000" w:rsidRPr="00000000">
              <w:rPr>
                <w:rtl w:val="0"/>
              </w:rPr>
            </w:r>
          </w:p>
        </w:tc>
      </w:tr>
    </w:tbl>
    <w:p w:rsidR="00000000" w:rsidDel="00000000" w:rsidP="00000000" w:rsidRDefault="00000000" w:rsidRPr="00000000" w14:paraId="0000001A">
      <w:pPr>
        <w:spacing w:after="0" w:line="360" w:lineRule="auto"/>
        <w:ind w:left="0" w:firstLine="0"/>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ind w:left="0" w:firstLine="0"/>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spacing w:after="200" w:before="0" w:lineRule="auto"/>
              <w:ind w:left="0" w:firstLine="0"/>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1D">
            <w:pPr>
              <w:spacing w:after="200" w:before="0" w:lineRule="auto"/>
              <w:ind w:left="0" w:firstLine="0"/>
              <w:jc w:val="both"/>
              <w:rPr>
                <w:color w:val="767171"/>
                <w:sz w:val="24"/>
                <w:szCs w:val="24"/>
              </w:rPr>
            </w:pPr>
            <w:r w:rsidDel="00000000" w:rsidR="00000000" w:rsidRPr="00000000">
              <w:rPr>
                <w:color w:val="767171"/>
                <w:sz w:val="24"/>
                <w:szCs w:val="24"/>
                <w:rtl w:val="0"/>
              </w:rPr>
              <w:t xml:space="preserve">Evalúo un buen desempeño como grupo trabajo, destacando positivamente por la diversidad de ideas que mejoran las soluciones, el desarrollo de habilidades blandas como la comunicación y la responsabilidad compartida que fomenta el compromiso de los miembros.</w:t>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2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m44KhDwryhRsUrUc1AVpiuFKKw==">CgMxLjAyCGguZ2pkZ3hzOAByITE3NEVHZW5oQ3U5X3IxRWdNV0hwdjVqeXpCT1EzVW13ZQ==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