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00DD" w14:textId="384CF314" w:rsidR="00417481" w:rsidRPr="008412F4" w:rsidRDefault="00417481">
      <w:pPr>
        <w:rPr>
          <w:rFonts w:cstheme="minorHAnsi"/>
          <w:b/>
          <w:bCs/>
          <w:sz w:val="32"/>
          <w:szCs w:val="32"/>
        </w:rPr>
      </w:pPr>
      <w:r w:rsidRPr="008412F4">
        <w:rPr>
          <w:rFonts w:cstheme="minorHAnsi"/>
          <w:b/>
          <w:bCs/>
          <w:sz w:val="32"/>
          <w:szCs w:val="32"/>
        </w:rPr>
        <w:t>Program Executive Office for Manpower, Logistics and Business Solutions</w:t>
      </w:r>
    </w:p>
    <w:p w14:paraId="487BEF9F" w14:textId="77777777" w:rsidR="00E56AFE" w:rsidRDefault="00E56AFE">
      <w:pPr>
        <w:rPr>
          <w:color w:val="2F5496" w:themeColor="accent1" w:themeShade="BF"/>
          <w:sz w:val="28"/>
          <w:szCs w:val="28"/>
        </w:rPr>
      </w:pPr>
    </w:p>
    <w:p w14:paraId="36498041" w14:textId="52B01755" w:rsidR="008412F4" w:rsidRDefault="008412F4">
      <w:pPr>
        <w:rPr>
          <w:color w:val="2F5496" w:themeColor="accent1" w:themeShade="BF"/>
          <w:sz w:val="28"/>
          <w:szCs w:val="28"/>
        </w:rPr>
      </w:pPr>
      <w:r w:rsidRPr="008412F4">
        <w:rPr>
          <w:color w:val="2F5496" w:themeColor="accent1" w:themeShade="BF"/>
          <w:sz w:val="28"/>
          <w:szCs w:val="28"/>
        </w:rPr>
        <w:t xml:space="preserve">Who We </w:t>
      </w:r>
      <w:proofErr w:type="gramStart"/>
      <w:r w:rsidRPr="008412F4">
        <w:rPr>
          <w:color w:val="2F5496" w:themeColor="accent1" w:themeShade="BF"/>
          <w:sz w:val="28"/>
          <w:szCs w:val="28"/>
        </w:rPr>
        <w:t>Are</w:t>
      </w:r>
      <w:proofErr w:type="gramEnd"/>
    </w:p>
    <w:p w14:paraId="2356CBBD" w14:textId="55A47523" w:rsidR="008412F4" w:rsidRDefault="008412F4">
      <w:r>
        <w:t>Data Transformation Services Data Transformation Services (</w:t>
      </w:r>
      <w:proofErr w:type="spellStart"/>
      <w:r>
        <w:t>DaTS</w:t>
      </w:r>
      <w:proofErr w:type="spellEnd"/>
      <w:r>
        <w:t xml:space="preserve">) is a new capability offering for the Navy. With data’s growing importance to the Department of Defense (DoD) and the DON, PEO MLB was asked to enable the way the DON accesses, utilizes and shares data. </w:t>
      </w:r>
      <w:proofErr w:type="spellStart"/>
      <w:r>
        <w:t>DaTS</w:t>
      </w:r>
      <w:proofErr w:type="spellEnd"/>
      <w:r>
        <w:t xml:space="preserve"> provides services and products to align, normalize, </w:t>
      </w:r>
      <w:proofErr w:type="gramStart"/>
      <w:r>
        <w:t>rationalize</w:t>
      </w:r>
      <w:proofErr w:type="gramEnd"/>
      <w:r>
        <w:t xml:space="preserve"> and operationalize more than 1,500 disparate data sources through data governance, data services, data architecture and data science. </w:t>
      </w:r>
      <w:proofErr w:type="spellStart"/>
      <w:r>
        <w:t>DaTS</w:t>
      </w:r>
      <w:proofErr w:type="spellEnd"/>
      <w:r>
        <w:t xml:space="preserve"> is focused on providing the DON enterprise level, data services across nine of the 12 DoD information domains. Enterprise Systems &amp; Service &amp; Innovation Support Services Enterprise Systems &amp; Service (E2S) &amp; Innovation Support Services (ISS) is a new capability offering for the Navy. E2S is an original PEO MLB capability that provides support for enterprise business systems, fleet systems and enterprise systems by leveraging best practices of an adaptive acquisition framework to deliver capabilities rapidly to customers. E2S is tasked with leading PEO MLB’s ISS efforts. The goal of ISS is to scale innovation in response to the DON’s need to rapidly build, integrate and deploy new systems. E2S &amp; ISS is charged with maximizing the customer experience while driving agile capability delivery that keeps pace with digital technology through innovation.</w:t>
      </w:r>
    </w:p>
    <w:p w14:paraId="212E9968" w14:textId="77777777" w:rsidR="00E56AFE" w:rsidRPr="008412F4" w:rsidRDefault="00E56AFE">
      <w:pPr>
        <w:rPr>
          <w:color w:val="2F5496" w:themeColor="accent1" w:themeShade="BF"/>
          <w:sz w:val="28"/>
          <w:szCs w:val="28"/>
        </w:rPr>
      </w:pPr>
    </w:p>
    <w:p w14:paraId="6EECECEB" w14:textId="71151FB8" w:rsidR="008412F4" w:rsidRDefault="008412F4">
      <w:pPr>
        <w:rPr>
          <w:color w:val="2F5496" w:themeColor="accent1" w:themeShade="BF"/>
          <w:sz w:val="28"/>
          <w:szCs w:val="28"/>
        </w:rPr>
      </w:pPr>
      <w:r w:rsidRPr="008412F4">
        <w:rPr>
          <w:color w:val="2F5496" w:themeColor="accent1" w:themeShade="BF"/>
          <w:sz w:val="28"/>
          <w:szCs w:val="28"/>
        </w:rPr>
        <w:t>Value to the DON</w:t>
      </w:r>
    </w:p>
    <w:p w14:paraId="526EBDEB" w14:textId="45688CE3" w:rsidR="008412F4" w:rsidRPr="008412F4" w:rsidRDefault="008412F4" w:rsidP="008412F4">
      <w:pPr>
        <w:pStyle w:val="ListParagraph"/>
        <w:numPr>
          <w:ilvl w:val="0"/>
          <w:numId w:val="1"/>
        </w:numPr>
      </w:pPr>
      <w:r w:rsidRPr="008412F4">
        <w:t>Extensive expertise in the rapid development and delivery of Defense Business Systems</w:t>
      </w:r>
    </w:p>
    <w:p w14:paraId="56F1CA43" w14:textId="3DD65DF0" w:rsidR="008412F4" w:rsidRPr="008412F4" w:rsidRDefault="008412F4" w:rsidP="008412F4">
      <w:pPr>
        <w:pStyle w:val="ListParagraph"/>
        <w:numPr>
          <w:ilvl w:val="0"/>
          <w:numId w:val="1"/>
        </w:numPr>
      </w:pPr>
      <w:r w:rsidRPr="008412F4">
        <w:t>Economies of scale using portfolio management</w:t>
      </w:r>
    </w:p>
    <w:p w14:paraId="63DE8FC2" w14:textId="71133C79" w:rsidR="008412F4" w:rsidRPr="008412F4" w:rsidRDefault="008412F4" w:rsidP="008412F4">
      <w:pPr>
        <w:pStyle w:val="ListParagraph"/>
        <w:numPr>
          <w:ilvl w:val="0"/>
          <w:numId w:val="1"/>
        </w:numPr>
      </w:pPr>
      <w:r w:rsidRPr="008412F4">
        <w:t>Cradle to grave life cycle support</w:t>
      </w:r>
    </w:p>
    <w:p w14:paraId="0A03D849" w14:textId="64149BCF" w:rsidR="008412F4" w:rsidRDefault="008412F4" w:rsidP="008412F4">
      <w:pPr>
        <w:pStyle w:val="ListParagraph"/>
        <w:numPr>
          <w:ilvl w:val="0"/>
          <w:numId w:val="1"/>
        </w:numPr>
      </w:pPr>
      <w:r w:rsidRPr="008412F4">
        <w:t xml:space="preserve">Diversified and distributed team provides exceptional talent </w:t>
      </w:r>
    </w:p>
    <w:p w14:paraId="05AA4A97" w14:textId="77777777" w:rsidR="008412F4" w:rsidRPr="008412F4" w:rsidRDefault="008412F4" w:rsidP="008412F4">
      <w:pPr>
        <w:pStyle w:val="ListParagraph"/>
      </w:pPr>
    </w:p>
    <w:p w14:paraId="4539D703" w14:textId="7FA3F317" w:rsidR="008412F4" w:rsidRDefault="008412F4">
      <w:pPr>
        <w:rPr>
          <w:color w:val="2F5496" w:themeColor="accent1" w:themeShade="BF"/>
          <w:sz w:val="28"/>
          <w:szCs w:val="28"/>
        </w:rPr>
      </w:pPr>
      <w:r w:rsidRPr="008412F4">
        <w:rPr>
          <w:color w:val="2F5496" w:themeColor="accent1" w:themeShade="BF"/>
          <w:sz w:val="28"/>
          <w:szCs w:val="28"/>
        </w:rPr>
        <w:t>Our Portfolio</w:t>
      </w:r>
    </w:p>
    <w:p w14:paraId="7153673E" w14:textId="77777777" w:rsidR="008412F4" w:rsidRPr="008412F4" w:rsidRDefault="008412F4" w:rsidP="008412F4">
      <w:pPr>
        <w:pStyle w:val="ListParagraph"/>
        <w:numPr>
          <w:ilvl w:val="0"/>
          <w:numId w:val="1"/>
        </w:numPr>
      </w:pPr>
      <w:r w:rsidRPr="008412F4">
        <w:t>Extensive expertise in the rapid development and delivery of Defense Business Systems</w:t>
      </w:r>
    </w:p>
    <w:p w14:paraId="27ACB5A7" w14:textId="77777777" w:rsidR="008412F4" w:rsidRPr="008412F4" w:rsidRDefault="008412F4" w:rsidP="008412F4">
      <w:pPr>
        <w:pStyle w:val="ListParagraph"/>
        <w:numPr>
          <w:ilvl w:val="0"/>
          <w:numId w:val="1"/>
        </w:numPr>
      </w:pPr>
      <w:r w:rsidRPr="008412F4">
        <w:t>Economies of scale using portfolio management</w:t>
      </w:r>
    </w:p>
    <w:p w14:paraId="27C19286" w14:textId="77777777" w:rsidR="008412F4" w:rsidRPr="008412F4" w:rsidRDefault="008412F4" w:rsidP="008412F4">
      <w:pPr>
        <w:pStyle w:val="ListParagraph"/>
        <w:numPr>
          <w:ilvl w:val="0"/>
          <w:numId w:val="1"/>
        </w:numPr>
      </w:pPr>
      <w:r w:rsidRPr="008412F4">
        <w:t>Cradle to grave life cycle support</w:t>
      </w:r>
    </w:p>
    <w:p w14:paraId="481EE3C3" w14:textId="77777777" w:rsidR="008412F4" w:rsidRPr="008412F4" w:rsidRDefault="008412F4" w:rsidP="008412F4">
      <w:pPr>
        <w:pStyle w:val="ListParagraph"/>
        <w:numPr>
          <w:ilvl w:val="0"/>
          <w:numId w:val="1"/>
        </w:numPr>
      </w:pPr>
      <w:r w:rsidRPr="008412F4">
        <w:t xml:space="preserve">Diversified and distributed team provides exceptional talent </w:t>
      </w:r>
    </w:p>
    <w:p w14:paraId="4FB1C15A" w14:textId="77777777" w:rsidR="008412F4" w:rsidRPr="008412F4" w:rsidRDefault="008412F4">
      <w:pPr>
        <w:rPr>
          <w:color w:val="2F5496" w:themeColor="accent1" w:themeShade="BF"/>
          <w:sz w:val="28"/>
          <w:szCs w:val="28"/>
        </w:rPr>
      </w:pPr>
    </w:p>
    <w:sectPr w:rsidR="008412F4" w:rsidRPr="008412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497BD" w14:textId="77777777" w:rsidR="00FB3EBF" w:rsidRDefault="00FB3EBF" w:rsidP="00E3028E">
      <w:pPr>
        <w:spacing w:after="0" w:line="240" w:lineRule="auto"/>
      </w:pPr>
      <w:r>
        <w:separator/>
      </w:r>
    </w:p>
  </w:endnote>
  <w:endnote w:type="continuationSeparator" w:id="0">
    <w:p w14:paraId="4FCD2C04" w14:textId="77777777" w:rsidR="00FB3EBF" w:rsidRDefault="00FB3EBF" w:rsidP="00E30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63E35" w14:textId="77777777" w:rsidR="00FB3EBF" w:rsidRDefault="00FB3EBF" w:rsidP="00E3028E">
      <w:pPr>
        <w:spacing w:after="0" w:line="240" w:lineRule="auto"/>
      </w:pPr>
      <w:r>
        <w:separator/>
      </w:r>
    </w:p>
  </w:footnote>
  <w:footnote w:type="continuationSeparator" w:id="0">
    <w:p w14:paraId="26EE0610" w14:textId="77777777" w:rsidR="00FB3EBF" w:rsidRDefault="00FB3EBF" w:rsidP="00E30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40F0D" w14:textId="51609341" w:rsidR="00417481" w:rsidRDefault="00417481">
    <w:pPr>
      <w:pStyle w:val="Header"/>
    </w:pPr>
    <w:r>
      <w:rPr>
        <w:noProof/>
      </w:rPr>
      <mc:AlternateContent>
        <mc:Choice Requires="wps">
          <w:drawing>
            <wp:anchor distT="0" distB="0" distL="114300" distR="114300" simplePos="0" relativeHeight="251659264" behindDoc="0" locked="0" layoutInCell="1" allowOverlap="1" wp14:anchorId="00FDFDA2" wp14:editId="37BA3326">
              <wp:simplePos x="0" y="0"/>
              <wp:positionH relativeFrom="column">
                <wp:posOffset>-9525</wp:posOffset>
              </wp:positionH>
              <wp:positionV relativeFrom="paragraph">
                <wp:posOffset>619125</wp:posOffset>
              </wp:positionV>
              <wp:extent cx="64008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77BFF"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48.75pt" to="503.2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" strokecolor="black [3200]" strokeweight=".5pt">
              <v:stroke joinstyle="miter"/>
            </v:line>
          </w:pict>
        </mc:Fallback>
      </mc:AlternateContent>
    </w:r>
    <w:r>
      <w:rPr>
        <w:noProof/>
      </w:rPr>
      <w:drawing>
        <wp:inline distT="0" distB="0" distL="0" distR="0" wp14:anchorId="2AF7FF1D" wp14:editId="14EB6880">
          <wp:extent cx="1991573" cy="60960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96261" cy="611035"/>
                  </a:xfrm>
                  <a:prstGeom prst="rect">
                    <a:avLst/>
                  </a:prstGeom>
                </pic:spPr>
              </pic:pic>
            </a:graphicData>
          </a:graphic>
        </wp:inline>
      </w:drawing>
    </w:r>
  </w:p>
  <w:p w14:paraId="03537BC7" w14:textId="77777777" w:rsidR="00417481" w:rsidRDefault="00417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64AB"/>
    <w:multiLevelType w:val="hybridMultilevel"/>
    <w:tmpl w:val="79D4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28E"/>
    <w:rsid w:val="000D6E57"/>
    <w:rsid w:val="00417481"/>
    <w:rsid w:val="008412F4"/>
    <w:rsid w:val="00E3028E"/>
    <w:rsid w:val="00E56AFE"/>
    <w:rsid w:val="00FB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FD0C8"/>
  <w15:chartTrackingRefBased/>
  <w15:docId w15:val="{0900EB46-4421-4A5E-A9E2-68FF8A50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28E"/>
  </w:style>
  <w:style w:type="paragraph" w:styleId="Footer">
    <w:name w:val="footer"/>
    <w:basedOn w:val="Normal"/>
    <w:link w:val="FooterChar"/>
    <w:uiPriority w:val="99"/>
    <w:unhideWhenUsed/>
    <w:rsid w:val="00E30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28E"/>
  </w:style>
  <w:style w:type="paragraph" w:styleId="ListParagraph">
    <w:name w:val="List Paragraph"/>
    <w:basedOn w:val="Normal"/>
    <w:uiPriority w:val="34"/>
    <w:qFormat/>
    <w:rsid w:val="00841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Delaney</dc:creator>
  <cp:keywords/>
  <dc:description/>
  <cp:lastModifiedBy>Ruth Delaney</cp:lastModifiedBy>
  <cp:revision>1</cp:revision>
  <dcterms:created xsi:type="dcterms:W3CDTF">2021-11-16T21:50:00Z</dcterms:created>
  <dcterms:modified xsi:type="dcterms:W3CDTF">2021-11-16T22:08:00Z</dcterms:modified>
</cp:coreProperties>
</file>