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A60" w:rsidRPr="003F7CAB" w:rsidRDefault="003F7CAB" w:rsidP="00AB68D0">
      <w:pPr>
        <w:spacing w:before="240" w:after="240"/>
        <w:rPr>
          <w:b/>
        </w:rPr>
      </w:pPr>
      <w:r>
        <w:rPr>
          <w:b/>
        </w:rPr>
        <w:t xml:space="preserve">Procedimento para estimação da família de modelos </w:t>
      </w:r>
      <w:proofErr w:type="spellStart"/>
      <w:r>
        <w:rPr>
          <w:b/>
          <w:i/>
        </w:rPr>
        <w:t>Seemingly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unrelated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Regressions</w:t>
      </w:r>
      <w:proofErr w:type="spellEnd"/>
      <w:r>
        <w:rPr>
          <w:b/>
          <w:i/>
        </w:rPr>
        <w:t xml:space="preserve"> </w:t>
      </w:r>
      <w:r w:rsidRPr="003F7CAB">
        <w:rPr>
          <w:b/>
        </w:rPr>
        <w:t>(</w:t>
      </w:r>
      <w:r>
        <w:rPr>
          <w:b/>
          <w:i/>
        </w:rPr>
        <w:t>SUR</w:t>
      </w:r>
      <w:r w:rsidRPr="003F7CAB">
        <w:rPr>
          <w:b/>
        </w:rPr>
        <w:t>)</w:t>
      </w:r>
      <w:r>
        <w:rPr>
          <w:b/>
        </w:rPr>
        <w:t>.</w:t>
      </w:r>
    </w:p>
    <w:p w:rsidR="00604774" w:rsidRPr="00B77FE4" w:rsidRDefault="00604774" w:rsidP="00604774">
      <w:pPr>
        <w:pStyle w:val="PargrafodaLista"/>
        <w:numPr>
          <w:ilvl w:val="0"/>
          <w:numId w:val="3"/>
        </w:numPr>
        <w:rPr>
          <w:b/>
        </w:rPr>
      </w:pPr>
      <w:r w:rsidRPr="00B77FE4">
        <w:rPr>
          <w:b/>
        </w:rPr>
        <w:t>Estimação por OLS</w:t>
      </w:r>
      <w:r w:rsidR="00B16EF8" w:rsidRPr="00B77FE4">
        <w:rPr>
          <w:b/>
        </w:rPr>
        <w:t>:</w:t>
      </w:r>
    </w:p>
    <w:p w:rsidR="002A2A60" w:rsidRDefault="00A15690" w:rsidP="002A2A6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crime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0it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1it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jov</m:t>
              </m:r>
              <m:r>
                <w:rPr>
                  <w:rFonts w:ascii="Cambria Math" w:hAnsi="Cambria Math"/>
                </w:rPr>
                <m:t>1524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2it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baixopadrao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3it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rendamedia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3it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dprendamedia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+β</m:t>
              </m:r>
            </m:e>
            <m:sub>
              <m:r>
                <w:rPr>
                  <w:rFonts w:ascii="Cambria Math" w:hAnsi="Cambria Math"/>
                </w:rPr>
                <m:t>4it</m:t>
              </m:r>
            </m:sub>
          </m:sSub>
          <m:r>
            <w:rPr>
              <w:rFonts w:ascii="Cambria Math" w:eastAsiaTheme="minorEastAsia" w:hAnsi="Cambria Math"/>
            </w:rPr>
            <m:t>favela+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5it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eformais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0it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mandato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</m:oMath>
      </m:oMathPara>
    </w:p>
    <w:p w:rsidR="00C14ECB" w:rsidRDefault="00A15690" w:rsidP="002A2A6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kit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0it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6it</m:t>
              </m:r>
            </m:sub>
          </m:sSub>
        </m:oMath>
      </m:oMathPara>
    </w:p>
    <w:p w:rsidR="006525CC" w:rsidRPr="00B77FE4" w:rsidRDefault="007C6F0B" w:rsidP="003F7CAB">
      <w:pPr>
        <w:pStyle w:val="PargrafodaLista"/>
        <w:numPr>
          <w:ilvl w:val="0"/>
          <w:numId w:val="3"/>
        </w:numPr>
        <w:rPr>
          <w:rFonts w:eastAsiaTheme="minorEastAsia"/>
          <w:b/>
        </w:rPr>
      </w:pPr>
      <w:r w:rsidRPr="00B77FE4">
        <w:rPr>
          <w:b/>
        </w:rPr>
        <w:t>Estimação por SUR</w:t>
      </w:r>
      <w:r w:rsidR="00B16EF8" w:rsidRPr="00B77FE4">
        <w:rPr>
          <w:b/>
        </w:rPr>
        <w:t>:</w:t>
      </w:r>
    </w:p>
    <w:p w:rsidR="003F7CAB" w:rsidRDefault="00A15690" w:rsidP="006525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crime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jov1524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baixop</m:t>
              </m:r>
              <m:r>
                <w:rPr>
                  <w:rFonts w:ascii="Cambria Math" w:hAnsi="Cambria Math"/>
                </w:rPr>
                <m:t>adrao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rendamedia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dprendamedia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+β</m:t>
              </m:r>
            </m:e>
            <m:sub>
              <m:r>
                <w:rPr>
                  <w:rFonts w:ascii="Cambria Math" w:hAnsi="Cambria Math"/>
                </w:rPr>
                <m:t>4i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favela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eformais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mandato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</m:oMath>
      </m:oMathPara>
    </w:p>
    <w:p w:rsidR="00C14ECB" w:rsidRDefault="00A15690" w:rsidP="00C14E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kit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0i</m:t>
              </m:r>
            </m:sub>
          </m:sSub>
          <m:r>
            <w:rPr>
              <w:rFonts w:ascii="Cambria Math" w:eastAsiaTheme="minorEastAsia" w:hAnsi="Cambria Math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6i</m:t>
              </m:r>
            </m:sub>
          </m:sSub>
        </m:oMath>
      </m:oMathPara>
    </w:p>
    <w:p w:rsidR="00C14ECB" w:rsidRDefault="00C14ECB" w:rsidP="00C14E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C14ECB" w:rsidRDefault="00B16EF8" w:rsidP="00B16E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B16EF8" w:rsidRDefault="00B16EF8" w:rsidP="00B16E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</m:oMath>
      </m:oMathPara>
    </w:p>
    <w:p w:rsidR="008B5864" w:rsidRDefault="008B5864" w:rsidP="006525CC">
      <w:pPr>
        <w:rPr>
          <w:rFonts w:eastAsiaTheme="minorEastAsia"/>
        </w:rPr>
      </w:pPr>
      <w:r>
        <w:rPr>
          <w:rFonts w:eastAsiaTheme="minorEastAsia"/>
        </w:rPr>
        <w:t>Os parâmetros são diferentes entre as localidades, mas constantes no</w:t>
      </w:r>
      <w:r w:rsidR="008B3844">
        <w:rPr>
          <w:rFonts w:eastAsiaTheme="minorEastAsia"/>
        </w:rPr>
        <w:t>s períodos</w:t>
      </w:r>
      <w:r w:rsidR="00B16EF8">
        <w:rPr>
          <w:rFonts w:eastAsiaTheme="minorEastAsia"/>
        </w:rPr>
        <w:t>.</w:t>
      </w:r>
    </w:p>
    <w:p w:rsidR="00EC47C4" w:rsidRDefault="00EC47C4" w:rsidP="006525CC">
      <w:pPr>
        <w:rPr>
          <w:rFonts w:eastAsiaTheme="minorEastAsia"/>
        </w:rPr>
      </w:pPr>
    </w:p>
    <w:p w:rsidR="00EC47C4" w:rsidRPr="006525CC" w:rsidRDefault="00EC47C4" w:rsidP="006525CC">
      <w:pPr>
        <w:rPr>
          <w:rFonts w:eastAsiaTheme="minorEastAsia"/>
        </w:rPr>
      </w:pPr>
    </w:p>
    <w:p w:rsidR="007C6F0B" w:rsidRPr="00B77FE4" w:rsidRDefault="007C6F0B" w:rsidP="007C6F0B">
      <w:pPr>
        <w:pStyle w:val="PargrafodaLista"/>
        <w:numPr>
          <w:ilvl w:val="0"/>
          <w:numId w:val="3"/>
        </w:numPr>
        <w:rPr>
          <w:b/>
        </w:rPr>
      </w:pPr>
      <w:r w:rsidRPr="00B77FE4">
        <w:rPr>
          <w:b/>
        </w:rPr>
        <w:t xml:space="preserve">Estimação por </w:t>
      </w:r>
      <w:proofErr w:type="spellStart"/>
      <w:r w:rsidR="001A1294" w:rsidRPr="00B77FE4">
        <w:rPr>
          <w:b/>
        </w:rPr>
        <w:t>Spatial-</w:t>
      </w:r>
      <w:r w:rsidRPr="00B77FE4">
        <w:rPr>
          <w:b/>
        </w:rPr>
        <w:t>SUR</w:t>
      </w:r>
      <w:proofErr w:type="spellEnd"/>
      <w:r w:rsidR="00B16EF8" w:rsidRPr="00B77FE4">
        <w:rPr>
          <w:b/>
        </w:rPr>
        <w:t>:</w:t>
      </w:r>
    </w:p>
    <w:p w:rsidR="00B16EF8" w:rsidRPr="00B16EF8" w:rsidRDefault="00A15690" w:rsidP="00B16EF8">
      <w:pPr>
        <w:rPr>
          <w:rFonts w:ascii="Cambria Math" w:hAnsi="Cambria Math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crime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jov1524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baixopadrao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rendamedia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dprendamedia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+β</m:t>
              </m:r>
            </m:e>
            <m:sub>
              <m:r>
                <w:rPr>
                  <w:rFonts w:ascii="Cambria Math" w:hAnsi="Cambria Math"/>
                </w:rPr>
                <m:t>4i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favela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5i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eformais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mandato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</m:oMath>
      </m:oMathPara>
    </w:p>
    <w:p w:rsidR="00B16EF8" w:rsidRPr="00B16EF8" w:rsidRDefault="00A15690" w:rsidP="00B16EF8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kit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0t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6t</m:t>
              </m:r>
            </m:sub>
          </m:sSub>
        </m:oMath>
      </m:oMathPara>
    </w:p>
    <w:p w:rsidR="00B16EF8" w:rsidRPr="00B16EF8" w:rsidRDefault="00B16EF8" w:rsidP="00B16EF8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B16EF8" w:rsidRPr="00B16EF8" w:rsidRDefault="00B16EF8" w:rsidP="00B16EF8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8B5864" w:rsidRPr="00B16EF8" w:rsidRDefault="00B16EF8" w:rsidP="00B16EF8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ts</m:t>
              </m:r>
            </m:sub>
          </m:sSub>
        </m:oMath>
      </m:oMathPara>
    </w:p>
    <w:p w:rsidR="00B16EF8" w:rsidRPr="00B16EF8" w:rsidRDefault="00B16EF8" w:rsidP="00B16EF8">
      <w:pPr>
        <w:rPr>
          <w:rFonts w:eastAsiaTheme="minorEastAsia"/>
        </w:rPr>
      </w:pPr>
      <w:r>
        <w:rPr>
          <w:rFonts w:eastAsiaTheme="minorEastAsia"/>
        </w:rPr>
        <w:t xml:space="preserve">Os parâmetros são diferentes entre </w:t>
      </w:r>
      <w:r w:rsidR="008B3844">
        <w:rPr>
          <w:rFonts w:eastAsiaTheme="minorEastAsia"/>
        </w:rPr>
        <w:t>os períodos, mas constantes nas</w:t>
      </w:r>
      <w:r>
        <w:rPr>
          <w:rFonts w:eastAsiaTheme="minorEastAsia"/>
        </w:rPr>
        <w:t xml:space="preserve"> </w:t>
      </w:r>
      <w:r w:rsidR="008B3844">
        <w:rPr>
          <w:rFonts w:eastAsiaTheme="minorEastAsia"/>
        </w:rPr>
        <w:t>localidades.</w:t>
      </w:r>
    </w:p>
    <w:p w:rsidR="007C6F0B" w:rsidRPr="00B77FE4" w:rsidRDefault="007C6F0B" w:rsidP="007C6F0B">
      <w:pPr>
        <w:pStyle w:val="PargrafodaLista"/>
        <w:numPr>
          <w:ilvl w:val="0"/>
          <w:numId w:val="3"/>
        </w:numPr>
        <w:rPr>
          <w:b/>
        </w:rPr>
      </w:pPr>
      <w:r w:rsidRPr="00B77FE4">
        <w:rPr>
          <w:b/>
        </w:rPr>
        <w:t xml:space="preserve">Estimação por </w:t>
      </w:r>
      <w:proofErr w:type="spellStart"/>
      <w:r w:rsidR="001A1294" w:rsidRPr="00B77FE4">
        <w:rPr>
          <w:b/>
        </w:rPr>
        <w:t>Spatial-</w:t>
      </w:r>
      <w:r w:rsidRPr="00B77FE4">
        <w:rPr>
          <w:b/>
        </w:rPr>
        <w:t>SUR-LAG</w:t>
      </w:r>
      <w:proofErr w:type="spellEnd"/>
      <w:r w:rsidR="008B3844" w:rsidRPr="00B77FE4">
        <w:rPr>
          <w:b/>
        </w:rPr>
        <w:t>:</w:t>
      </w:r>
    </w:p>
    <w:p w:rsidR="00C43E53" w:rsidRDefault="00C43E53" w:rsidP="00C43E53">
      <w:pPr>
        <w:pStyle w:val="PargrafodaLista"/>
        <w:ind w:left="1429" w:firstLine="0"/>
      </w:pPr>
    </w:p>
    <w:p w:rsidR="007C6F0B" w:rsidRPr="00B77FE4" w:rsidRDefault="007C6F0B" w:rsidP="007C6F0B">
      <w:pPr>
        <w:pStyle w:val="PargrafodaLista"/>
        <w:numPr>
          <w:ilvl w:val="0"/>
          <w:numId w:val="3"/>
        </w:numPr>
        <w:rPr>
          <w:b/>
        </w:rPr>
      </w:pPr>
      <w:r w:rsidRPr="00B77FE4">
        <w:rPr>
          <w:b/>
        </w:rPr>
        <w:t xml:space="preserve">Estimação por </w:t>
      </w:r>
      <w:proofErr w:type="spellStart"/>
      <w:r w:rsidR="001A1294" w:rsidRPr="00B77FE4">
        <w:rPr>
          <w:b/>
        </w:rPr>
        <w:t>Spatial-</w:t>
      </w:r>
      <w:r w:rsidRPr="00B77FE4">
        <w:rPr>
          <w:b/>
        </w:rPr>
        <w:t>SUR-ERROR</w:t>
      </w:r>
      <w:proofErr w:type="spellEnd"/>
      <w:r w:rsidR="00201665" w:rsidRPr="00B77FE4">
        <w:rPr>
          <w:b/>
        </w:rPr>
        <w:t>:</w:t>
      </w:r>
    </w:p>
    <w:p w:rsidR="00604774" w:rsidRDefault="00604774" w:rsidP="002A2A60">
      <w:pPr>
        <w:rPr>
          <w:rFonts w:eastAsiaTheme="minorEastAsia"/>
        </w:rPr>
      </w:pPr>
    </w:p>
    <w:p w:rsidR="00604774" w:rsidRPr="00604774" w:rsidRDefault="00604774" w:rsidP="00604774">
      <w:pPr>
        <w:jc w:val="center"/>
        <w:rPr>
          <w:rFonts w:eastAsiaTheme="minorEastAsia"/>
          <w:b/>
        </w:rPr>
      </w:pPr>
      <w:r w:rsidRPr="00604774">
        <w:rPr>
          <w:rFonts w:eastAsiaTheme="minorEastAsia"/>
          <w:b/>
        </w:rPr>
        <w:t>Descrição das variáveis: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6060"/>
      </w:tblGrid>
      <w:tr w:rsidR="002A2A60" w:rsidRPr="00604774" w:rsidTr="00604774">
        <w:tc>
          <w:tcPr>
            <w:tcW w:w="2518" w:type="dxa"/>
          </w:tcPr>
          <w:p w:rsidR="002A2A60" w:rsidRPr="00604774" w:rsidRDefault="00A15690" w:rsidP="00604774">
            <w:pPr>
              <w:ind w:left="709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crime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6126" w:type="dxa"/>
          </w:tcPr>
          <w:p w:rsidR="002A2A60" w:rsidRPr="00604774" w:rsidRDefault="002A2A60" w:rsidP="00604774">
            <w:pPr>
              <w:ind w:left="709" w:firstLine="0"/>
            </w:pPr>
            <w:r w:rsidRPr="00604774">
              <w:t>Taxa de crime por 1000000 habitantes</w:t>
            </w:r>
          </w:p>
        </w:tc>
      </w:tr>
      <w:tr w:rsidR="002A2A60" w:rsidRPr="00604774" w:rsidTr="00604774">
        <w:tc>
          <w:tcPr>
            <w:tcW w:w="2518" w:type="dxa"/>
          </w:tcPr>
          <w:p w:rsidR="002A2A60" w:rsidRPr="00604774" w:rsidRDefault="00A15690" w:rsidP="008F555D">
            <w:pPr>
              <w:ind w:left="709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jov1524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6126" w:type="dxa"/>
          </w:tcPr>
          <w:p w:rsidR="002A2A60" w:rsidRPr="00604774" w:rsidRDefault="002A2A60" w:rsidP="00604774">
            <w:pPr>
              <w:ind w:left="709" w:firstLine="0"/>
            </w:pPr>
            <w:r w:rsidRPr="00604774">
              <w:t xml:space="preserve">% Jovens (masculino) em relação </w:t>
            </w:r>
            <w:r w:rsidR="00604774" w:rsidRPr="00604774">
              <w:t>à</w:t>
            </w:r>
            <w:r w:rsidRPr="00604774">
              <w:t xml:space="preserve"> população total</w:t>
            </w:r>
          </w:p>
        </w:tc>
      </w:tr>
      <w:tr w:rsidR="002A2A60" w:rsidRPr="00604774" w:rsidTr="00604774">
        <w:tc>
          <w:tcPr>
            <w:tcW w:w="2518" w:type="dxa"/>
          </w:tcPr>
          <w:p w:rsidR="002A2A60" w:rsidRPr="00604774" w:rsidRDefault="00A15690" w:rsidP="00604774">
            <w:pPr>
              <w:ind w:left="709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baixopadrao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6126" w:type="dxa"/>
          </w:tcPr>
          <w:p w:rsidR="002A2A60" w:rsidRPr="00604774" w:rsidRDefault="002A2A60" w:rsidP="00604774">
            <w:pPr>
              <w:ind w:left="709" w:firstLine="0"/>
            </w:pPr>
            <w:r w:rsidRPr="00604774">
              <w:t>Área construída de baixo padrão</w:t>
            </w:r>
          </w:p>
        </w:tc>
      </w:tr>
      <w:tr w:rsidR="002A2A60" w:rsidRPr="00604774" w:rsidTr="00604774">
        <w:tc>
          <w:tcPr>
            <w:tcW w:w="2518" w:type="dxa"/>
          </w:tcPr>
          <w:p w:rsidR="002A2A60" w:rsidRPr="00604774" w:rsidRDefault="00A15690" w:rsidP="00F50BBA">
            <w:pPr>
              <w:ind w:left="709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rendamedia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6126" w:type="dxa"/>
          </w:tcPr>
          <w:p w:rsidR="002A2A60" w:rsidRPr="00604774" w:rsidRDefault="002A2A60" w:rsidP="00604774">
            <w:pPr>
              <w:ind w:left="709" w:firstLine="0"/>
            </w:pPr>
            <w:r w:rsidRPr="00604774">
              <w:t>Renda Média Domiciliar</w:t>
            </w:r>
          </w:p>
        </w:tc>
      </w:tr>
      <w:tr w:rsidR="002A2A60" w:rsidRPr="00604774" w:rsidTr="00604774">
        <w:tc>
          <w:tcPr>
            <w:tcW w:w="2518" w:type="dxa"/>
          </w:tcPr>
          <w:p w:rsidR="002A2A60" w:rsidRPr="00604774" w:rsidRDefault="00A15690" w:rsidP="00F50BBA">
            <w:pPr>
              <w:ind w:left="709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dprendamedia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6126" w:type="dxa"/>
          </w:tcPr>
          <w:p w:rsidR="002A2A60" w:rsidRPr="00604774" w:rsidRDefault="002A2A60" w:rsidP="00604774">
            <w:pPr>
              <w:ind w:left="709" w:firstLine="0"/>
            </w:pPr>
            <w:r w:rsidRPr="00604774">
              <w:t>Desvio Padrão de RM_DOM</w:t>
            </w:r>
          </w:p>
        </w:tc>
      </w:tr>
      <w:tr w:rsidR="002A2A60" w:rsidRPr="00604774" w:rsidTr="00604774">
        <w:tc>
          <w:tcPr>
            <w:tcW w:w="2518" w:type="dxa"/>
          </w:tcPr>
          <w:p w:rsidR="002A2A60" w:rsidRPr="00604774" w:rsidRDefault="00A15690" w:rsidP="00604774">
            <w:pPr>
              <w:ind w:left="709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favela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6126" w:type="dxa"/>
          </w:tcPr>
          <w:p w:rsidR="002A2A60" w:rsidRPr="00604774" w:rsidRDefault="002A2A60" w:rsidP="00604774">
            <w:pPr>
              <w:ind w:left="709" w:firstLine="0"/>
            </w:pPr>
            <w:r w:rsidRPr="00604774">
              <w:t>Domicílios em favela (número absoluto)</w:t>
            </w:r>
          </w:p>
        </w:tc>
      </w:tr>
      <w:tr w:rsidR="002A2A60" w:rsidRPr="00604774" w:rsidTr="00604774">
        <w:tc>
          <w:tcPr>
            <w:tcW w:w="2518" w:type="dxa"/>
          </w:tcPr>
          <w:p w:rsidR="002A2A60" w:rsidRPr="00604774" w:rsidRDefault="00A15690" w:rsidP="00F50BBA">
            <w:pPr>
              <w:ind w:left="709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eformais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6126" w:type="dxa"/>
          </w:tcPr>
          <w:p w:rsidR="002A2A60" w:rsidRPr="00604774" w:rsidRDefault="002A2A60" w:rsidP="00604774">
            <w:pPr>
              <w:ind w:left="709" w:firstLine="0"/>
            </w:pPr>
            <w:r w:rsidRPr="00604774">
              <w:t>Empregos formais/População</w:t>
            </w:r>
          </w:p>
        </w:tc>
      </w:tr>
      <w:tr w:rsidR="002A2A60" w:rsidRPr="00604774" w:rsidTr="00604774">
        <w:tc>
          <w:tcPr>
            <w:tcW w:w="2518" w:type="dxa"/>
          </w:tcPr>
          <w:p w:rsidR="002A2A60" w:rsidRPr="00604774" w:rsidRDefault="00A15690" w:rsidP="00F50BBA">
            <w:pPr>
              <w:ind w:left="709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prisoes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6126" w:type="dxa"/>
          </w:tcPr>
          <w:p w:rsidR="002A2A60" w:rsidRPr="00604774" w:rsidRDefault="002A2A60" w:rsidP="008F555D">
            <w:pPr>
              <w:ind w:left="709" w:firstLine="0"/>
            </w:pPr>
            <w:r w:rsidRPr="00604774">
              <w:t xml:space="preserve">Produtividade policial (prisões </w:t>
            </w:r>
            <w:r w:rsidR="008F555D">
              <w:t>por mandato</w:t>
            </w:r>
            <w:r w:rsidRPr="00604774">
              <w:t>)</w:t>
            </w:r>
          </w:p>
        </w:tc>
      </w:tr>
    </w:tbl>
    <w:p w:rsidR="002A2A60" w:rsidRDefault="002A2A60" w:rsidP="00604774">
      <w:pPr>
        <w:ind w:left="709" w:firstLine="0"/>
      </w:pPr>
    </w:p>
    <w:p w:rsidR="00F50BBA" w:rsidRPr="00604774" w:rsidRDefault="00F50BBA" w:rsidP="00C43E53">
      <w:pPr>
        <w:spacing w:before="240" w:after="240"/>
      </w:pPr>
      <w:r>
        <w:t>Abaixo,</w:t>
      </w:r>
      <w:r w:rsidR="00604774">
        <w:t xml:space="preserve"> há</w:t>
      </w:r>
      <w:r>
        <w:t xml:space="preserve"> ainda</w:t>
      </w:r>
      <w:r w:rsidR="00604774">
        <w:t xml:space="preserve"> uma descrição mais detalhada sobre os dados e </w:t>
      </w:r>
      <w:r>
        <w:t>suas construções</w:t>
      </w:r>
      <w:r w:rsidR="00604774">
        <w:t>. Algumas variáveis são normalizadas diretamente no R (taxa de crime, densidade demográfica).</w:t>
      </w:r>
    </w:p>
    <w:p w:rsidR="006F5D44" w:rsidRPr="00F50BBA" w:rsidRDefault="00AB68D0" w:rsidP="00AB68D0">
      <w:pPr>
        <w:spacing w:before="240" w:after="240"/>
        <w:rPr>
          <w:b/>
        </w:rPr>
      </w:pPr>
      <w:r w:rsidRPr="00F50BBA">
        <w:rPr>
          <w:b/>
        </w:rPr>
        <w:t>VARIÁVEIS D</w:t>
      </w:r>
      <w:r w:rsidR="00604774" w:rsidRPr="00F50BBA">
        <w:rPr>
          <w:b/>
        </w:rPr>
        <w:t>A PLANILHA PARA O MODELO EMPÍRICO</w:t>
      </w:r>
    </w:p>
    <w:p w:rsidR="00F50BBA" w:rsidRDefault="00F50BBA" w:rsidP="00AB68D0">
      <w:pPr>
        <w:spacing w:before="240" w:after="240"/>
      </w:pPr>
    </w:p>
    <w:p w:rsidR="00C74661" w:rsidRDefault="00935316" w:rsidP="00AB68D0">
      <w:pPr>
        <w:spacing w:before="240" w:after="240"/>
      </w:pPr>
      <w:r>
        <w:t>As tabelas aqui contidas apresentam a descrição das variáveis do modelo. Todas as va</w:t>
      </w:r>
      <w:r w:rsidR="00AB68D0">
        <w:t>riáveis estão contidas no arquivo “</w:t>
      </w:r>
      <w:r w:rsidR="00AB68D0" w:rsidRPr="00AB68D0">
        <w:rPr>
          <w:i/>
        </w:rPr>
        <w:t>(2000_2010</w:t>
      </w:r>
      <w:proofErr w:type="gramStart"/>
      <w:r w:rsidR="00AB68D0">
        <w:rPr>
          <w:i/>
        </w:rPr>
        <w:t>)</w:t>
      </w:r>
      <w:proofErr w:type="gramEnd"/>
      <w:r w:rsidR="00AB68D0" w:rsidRPr="00AB68D0">
        <w:rPr>
          <w:i/>
        </w:rPr>
        <w:t>_FINAL.</w:t>
      </w:r>
      <w:proofErr w:type="spellStart"/>
      <w:r w:rsidR="00AB68D0" w:rsidRPr="00AB68D0">
        <w:rPr>
          <w:i/>
        </w:rPr>
        <w:t>xlsx</w:t>
      </w:r>
      <w:proofErr w:type="spellEnd"/>
      <w:r w:rsidR="00AB68D0">
        <w:t xml:space="preserve">”. </w:t>
      </w:r>
      <w:r w:rsidR="00AB68D0" w:rsidRPr="00AB68D0">
        <w:rPr>
          <w:b/>
        </w:rPr>
        <w:t>Algumas variáveis não estão normalizadas</w:t>
      </w:r>
      <w:r w:rsidR="00AB68D0">
        <w:t>.</w:t>
      </w:r>
      <w:r>
        <w:t xml:space="preserve"> </w:t>
      </w:r>
      <w:proofErr w:type="gramStart"/>
      <w:r w:rsidR="00C74661">
        <w:t>A primeira tabela abaixo contem</w:t>
      </w:r>
      <w:proofErr w:type="gramEnd"/>
      <w:r w:rsidR="00C74661">
        <w:t xml:space="preserve"> os códigos de identificação das variáveis.</w:t>
      </w:r>
    </w:p>
    <w:tbl>
      <w:tblPr>
        <w:tblStyle w:val="Tabelacomgrade"/>
        <w:tblW w:w="5000" w:type="pct"/>
        <w:jc w:val="center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2476"/>
        <w:gridCol w:w="6244"/>
      </w:tblGrid>
      <w:tr w:rsidR="006F5D44" w:rsidTr="00C74661">
        <w:trPr>
          <w:jc w:val="center"/>
        </w:trPr>
        <w:tc>
          <w:tcPr>
            <w:tcW w:w="1420" w:type="pct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6F5D44" w:rsidRPr="006F5D44" w:rsidRDefault="006F5D44" w:rsidP="006F5D4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3580" w:type="pct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bottom"/>
          </w:tcPr>
          <w:p w:rsidR="006F5D44" w:rsidRPr="006F5D44" w:rsidRDefault="006F5D44" w:rsidP="006F5D4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6F5D44" w:rsidTr="00C74661">
        <w:trPr>
          <w:jc w:val="center"/>
        </w:trPr>
        <w:tc>
          <w:tcPr>
            <w:tcW w:w="1420" w:type="pct"/>
            <w:tcBorders>
              <w:top w:val="single" w:sz="4" w:space="0" w:color="000000" w:themeColor="text1"/>
              <w:bottom w:val="nil"/>
              <w:right w:val="nil"/>
            </w:tcBorders>
            <w:vAlign w:val="bottom"/>
          </w:tcPr>
          <w:p w:rsidR="006F5D44" w:rsidRPr="006F5D44" w:rsidRDefault="006F5D44" w:rsidP="006F5D44">
            <w:pPr>
              <w:ind w:firstLine="0"/>
              <w:jc w:val="center"/>
              <w:rPr>
                <w:b/>
              </w:rPr>
            </w:pPr>
            <w:r w:rsidRPr="006F5D44">
              <w:rPr>
                <w:b/>
              </w:rPr>
              <w:t>Q1</w:t>
            </w:r>
          </w:p>
        </w:tc>
        <w:tc>
          <w:tcPr>
            <w:tcW w:w="3580" w:type="pct"/>
            <w:tcBorders>
              <w:top w:val="single" w:sz="4" w:space="0" w:color="000000" w:themeColor="text1"/>
              <w:left w:val="nil"/>
              <w:bottom w:val="nil"/>
            </w:tcBorders>
            <w:vAlign w:val="bottom"/>
          </w:tcPr>
          <w:p w:rsidR="006F5D44" w:rsidRDefault="006F5D44" w:rsidP="006F5D44">
            <w:pPr>
              <w:ind w:firstLine="0"/>
              <w:jc w:val="center"/>
            </w:pPr>
            <w:r>
              <w:t>Ano de referência</w:t>
            </w:r>
          </w:p>
        </w:tc>
      </w:tr>
      <w:tr w:rsidR="006F5D44" w:rsidTr="00C74661">
        <w:trPr>
          <w:jc w:val="center"/>
        </w:trPr>
        <w:tc>
          <w:tcPr>
            <w:tcW w:w="1420" w:type="pct"/>
            <w:tcBorders>
              <w:top w:val="nil"/>
              <w:bottom w:val="nil"/>
              <w:right w:val="nil"/>
            </w:tcBorders>
            <w:vAlign w:val="bottom"/>
          </w:tcPr>
          <w:p w:rsidR="006F5D44" w:rsidRPr="006F5D44" w:rsidRDefault="006F5D44" w:rsidP="006F5D44">
            <w:pPr>
              <w:ind w:firstLine="0"/>
              <w:jc w:val="center"/>
              <w:rPr>
                <w:b/>
              </w:rPr>
            </w:pPr>
            <w:r w:rsidRPr="006F5D44">
              <w:rPr>
                <w:b/>
              </w:rPr>
              <w:t>Q12</w:t>
            </w:r>
          </w:p>
        </w:tc>
        <w:tc>
          <w:tcPr>
            <w:tcW w:w="3580" w:type="pct"/>
            <w:tcBorders>
              <w:top w:val="nil"/>
              <w:left w:val="nil"/>
              <w:bottom w:val="nil"/>
            </w:tcBorders>
            <w:vAlign w:val="bottom"/>
          </w:tcPr>
          <w:p w:rsidR="006F5D44" w:rsidRDefault="006F5D44" w:rsidP="006F5D44">
            <w:pPr>
              <w:ind w:firstLine="0"/>
              <w:jc w:val="center"/>
            </w:pPr>
            <w:r>
              <w:t>Número do distrito</w:t>
            </w:r>
          </w:p>
        </w:tc>
      </w:tr>
      <w:tr w:rsidR="006F5D44" w:rsidTr="00C74661">
        <w:trPr>
          <w:jc w:val="center"/>
        </w:trPr>
        <w:tc>
          <w:tcPr>
            <w:tcW w:w="1420" w:type="pct"/>
            <w:tcBorders>
              <w:top w:val="nil"/>
              <w:bottom w:val="single" w:sz="4" w:space="0" w:color="000000" w:themeColor="text1"/>
              <w:right w:val="nil"/>
            </w:tcBorders>
            <w:vAlign w:val="bottom"/>
          </w:tcPr>
          <w:p w:rsidR="006F5D44" w:rsidRPr="006F5D44" w:rsidRDefault="006F5D44" w:rsidP="006F5D44">
            <w:pPr>
              <w:ind w:firstLine="0"/>
              <w:jc w:val="center"/>
              <w:rPr>
                <w:b/>
              </w:rPr>
            </w:pPr>
            <w:r w:rsidRPr="006F5D44">
              <w:rPr>
                <w:b/>
              </w:rPr>
              <w:t>Q13</w:t>
            </w:r>
          </w:p>
        </w:tc>
        <w:tc>
          <w:tcPr>
            <w:tcW w:w="3580" w:type="pct"/>
            <w:tcBorders>
              <w:top w:val="nil"/>
              <w:left w:val="nil"/>
              <w:bottom w:val="single" w:sz="4" w:space="0" w:color="000000" w:themeColor="text1"/>
            </w:tcBorders>
            <w:vAlign w:val="bottom"/>
          </w:tcPr>
          <w:p w:rsidR="006F5D44" w:rsidRDefault="006F5D44" w:rsidP="006F5D44">
            <w:pPr>
              <w:ind w:firstLine="0"/>
              <w:jc w:val="center"/>
            </w:pPr>
            <w:r>
              <w:t>Nome do distrito</w:t>
            </w:r>
          </w:p>
        </w:tc>
      </w:tr>
    </w:tbl>
    <w:p w:rsidR="00604774" w:rsidRDefault="00604774" w:rsidP="005E27CD">
      <w:pPr>
        <w:spacing w:after="240"/>
      </w:pPr>
    </w:p>
    <w:p w:rsidR="00F50BBA" w:rsidRDefault="00F50BBA" w:rsidP="005E27CD">
      <w:pPr>
        <w:spacing w:after="240"/>
      </w:pPr>
    </w:p>
    <w:p w:rsidR="00C74661" w:rsidRDefault="00C74661" w:rsidP="005E27CD">
      <w:pPr>
        <w:spacing w:after="240"/>
      </w:pPr>
      <w:r>
        <w:t>Na tabela abaixo estão descritas as variáveis dependentes do modelo empírico:</w:t>
      </w:r>
    </w:p>
    <w:tbl>
      <w:tblPr>
        <w:tblStyle w:val="Tabelacomgrade"/>
        <w:tblW w:w="0" w:type="auto"/>
        <w:tblLook w:val="04A0"/>
      </w:tblPr>
      <w:tblGrid>
        <w:gridCol w:w="1951"/>
        <w:gridCol w:w="3599"/>
        <w:gridCol w:w="1637"/>
        <w:gridCol w:w="1533"/>
      </w:tblGrid>
      <w:tr w:rsidR="00DA6952" w:rsidRPr="00DA6952" w:rsidTr="008F555D">
        <w:tc>
          <w:tcPr>
            <w:tcW w:w="8720" w:type="dxa"/>
            <w:gridSpan w:val="4"/>
            <w:tcBorders>
              <w:left w:val="nil"/>
              <w:bottom w:val="nil"/>
              <w:right w:val="nil"/>
            </w:tcBorders>
          </w:tcPr>
          <w:p w:rsidR="00DA6952" w:rsidRPr="00DA6952" w:rsidRDefault="00DA6952" w:rsidP="008F55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Variáveis dependentes (c</w:t>
            </w:r>
            <w:r w:rsidRPr="00DA6952">
              <w:rPr>
                <w:b/>
              </w:rPr>
              <w:t>rimes</w:t>
            </w:r>
            <w:r>
              <w:rPr>
                <w:b/>
              </w:rPr>
              <w:t>)</w:t>
            </w:r>
            <w:proofErr w:type="gramStart"/>
            <w:r w:rsidR="00935316" w:rsidRPr="00935316">
              <w:rPr>
                <w:b/>
                <w:szCs w:val="24"/>
                <w:vertAlign w:val="superscript"/>
              </w:rPr>
              <w:t>1</w:t>
            </w:r>
            <w:proofErr w:type="gramEnd"/>
          </w:p>
        </w:tc>
      </w:tr>
      <w:tr w:rsidR="006F5D44" w:rsidRPr="00DA6952" w:rsidTr="008F555D">
        <w:tc>
          <w:tcPr>
            <w:tcW w:w="1951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6F5D44" w:rsidRPr="00DA6952" w:rsidRDefault="00DA6952" w:rsidP="00A66873">
            <w:pPr>
              <w:ind w:firstLine="0"/>
              <w:jc w:val="left"/>
              <w:rPr>
                <w:b/>
              </w:rPr>
            </w:pPr>
            <w:r w:rsidRPr="00DA6952">
              <w:rPr>
                <w:b/>
              </w:rPr>
              <w:t>COD.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6F5D44" w:rsidRPr="00DA6952" w:rsidRDefault="00DA6952" w:rsidP="00A66873">
            <w:pPr>
              <w:ind w:firstLine="0"/>
              <w:jc w:val="left"/>
              <w:rPr>
                <w:b/>
              </w:rPr>
            </w:pPr>
            <w:r w:rsidRPr="00DA6952">
              <w:rPr>
                <w:b/>
              </w:rPr>
              <w:t>DESCRIÇÃO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6F5D44" w:rsidRPr="00DA6952" w:rsidRDefault="00DA6952" w:rsidP="00A66873">
            <w:pPr>
              <w:ind w:firstLine="0"/>
              <w:jc w:val="left"/>
              <w:rPr>
                <w:b/>
              </w:rPr>
            </w:pPr>
            <w:r w:rsidRPr="00DA6952">
              <w:rPr>
                <w:b/>
              </w:rPr>
              <w:t>FONTE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6F5D44" w:rsidRPr="00DA6952" w:rsidRDefault="00DA6952" w:rsidP="00A66873">
            <w:pPr>
              <w:ind w:firstLine="0"/>
              <w:jc w:val="center"/>
              <w:rPr>
                <w:b/>
              </w:rPr>
            </w:pPr>
            <w:r w:rsidRPr="00DA6952">
              <w:rPr>
                <w:b/>
              </w:rPr>
              <w:t>ANO</w:t>
            </w:r>
          </w:p>
        </w:tc>
      </w:tr>
      <w:tr w:rsidR="006F5D44" w:rsidRPr="00DA6952" w:rsidTr="008F555D">
        <w:tc>
          <w:tcPr>
            <w:tcW w:w="1951" w:type="dxa"/>
            <w:tcBorders>
              <w:left w:val="nil"/>
              <w:bottom w:val="nil"/>
              <w:right w:val="nil"/>
            </w:tcBorders>
          </w:tcPr>
          <w:p w:rsidR="006F5D44" w:rsidRPr="008F555D" w:rsidRDefault="00DA6952" w:rsidP="00A66873">
            <w:pPr>
              <w:ind w:firstLine="0"/>
              <w:jc w:val="left"/>
              <w:rPr>
                <w:i/>
              </w:rPr>
            </w:pPr>
            <w:r w:rsidRPr="00DA6952">
              <w:t>Q22</w:t>
            </w:r>
            <w:r w:rsidR="008F555D">
              <w:t>/</w:t>
            </w:r>
            <w:proofErr w:type="spellStart"/>
            <w:r w:rsidR="008F555D">
              <w:rPr>
                <w:i/>
              </w:rPr>
              <w:t>homic</w:t>
            </w:r>
            <w:proofErr w:type="spellEnd"/>
          </w:p>
        </w:tc>
        <w:tc>
          <w:tcPr>
            <w:tcW w:w="3599" w:type="dxa"/>
            <w:tcBorders>
              <w:left w:val="nil"/>
              <w:bottom w:val="nil"/>
              <w:right w:val="nil"/>
            </w:tcBorders>
          </w:tcPr>
          <w:p w:rsidR="006F5D44" w:rsidRPr="00DA6952" w:rsidRDefault="00DA6952" w:rsidP="00A66873">
            <w:pPr>
              <w:ind w:firstLine="0"/>
              <w:jc w:val="left"/>
            </w:pPr>
            <w:r w:rsidRPr="00DA6952">
              <w:t>Homicídios</w:t>
            </w:r>
          </w:p>
        </w:tc>
        <w:tc>
          <w:tcPr>
            <w:tcW w:w="1637" w:type="dxa"/>
            <w:tcBorders>
              <w:left w:val="nil"/>
              <w:bottom w:val="nil"/>
              <w:right w:val="nil"/>
            </w:tcBorders>
          </w:tcPr>
          <w:p w:rsidR="006F5D44" w:rsidRPr="00DA6952" w:rsidRDefault="00DA6952" w:rsidP="00935316">
            <w:pPr>
              <w:ind w:firstLine="0"/>
              <w:jc w:val="left"/>
            </w:pPr>
            <w:r w:rsidRPr="00DA6952">
              <w:t>SSP</w:t>
            </w:r>
            <w:r w:rsidR="00935316" w:rsidRPr="00935316">
              <w:rPr>
                <w:szCs w:val="24"/>
                <w:vertAlign w:val="superscript"/>
              </w:rPr>
              <w:t>2</w:t>
            </w:r>
          </w:p>
        </w:tc>
        <w:tc>
          <w:tcPr>
            <w:tcW w:w="1533" w:type="dxa"/>
            <w:tcBorders>
              <w:left w:val="nil"/>
              <w:bottom w:val="nil"/>
              <w:right w:val="nil"/>
            </w:tcBorders>
          </w:tcPr>
          <w:p w:rsidR="006F5D44" w:rsidRPr="00DA6952" w:rsidRDefault="00A66873" w:rsidP="00A66873">
            <w:pPr>
              <w:ind w:firstLine="0"/>
              <w:jc w:val="center"/>
            </w:pPr>
            <w:r>
              <w:t>2003/</w:t>
            </w:r>
            <w:r w:rsidR="00DA6952" w:rsidRPr="00DA6952">
              <w:t>13</w:t>
            </w:r>
          </w:p>
        </w:tc>
      </w:tr>
      <w:tr w:rsidR="006F5D44" w:rsidRPr="00DA6952" w:rsidTr="008F555D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6F5D44" w:rsidRPr="008F555D" w:rsidRDefault="00DA6952" w:rsidP="008F555D">
            <w:pPr>
              <w:ind w:firstLine="0"/>
              <w:jc w:val="left"/>
              <w:rPr>
                <w:i/>
              </w:rPr>
            </w:pPr>
            <w:r w:rsidRPr="00DA6952">
              <w:t>Q24</w:t>
            </w:r>
            <w:r w:rsidR="008F555D">
              <w:t>/</w:t>
            </w:r>
            <w:proofErr w:type="spellStart"/>
            <w:r w:rsidR="008F555D" w:rsidRPr="008F555D">
              <w:rPr>
                <w:i/>
              </w:rPr>
              <w:t>tenthom</w:t>
            </w:r>
            <w:proofErr w:type="spellEnd"/>
          </w:p>
        </w:tc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</w:tcPr>
          <w:p w:rsidR="006F5D44" w:rsidRPr="00DA6952" w:rsidRDefault="00DA6952" w:rsidP="00A66873">
            <w:pPr>
              <w:ind w:firstLine="0"/>
              <w:jc w:val="left"/>
            </w:pPr>
            <w:r w:rsidRPr="00DA6952">
              <w:t>Tentativa de homicídio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6F5D44" w:rsidRPr="00DA6952" w:rsidRDefault="00DA6952" w:rsidP="00A66873">
            <w:pPr>
              <w:ind w:firstLine="0"/>
              <w:jc w:val="left"/>
            </w:pPr>
            <w:r w:rsidRPr="00DA6952">
              <w:t>SSP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6F5D44" w:rsidRPr="00DA6952" w:rsidRDefault="00A66873" w:rsidP="00A66873">
            <w:pPr>
              <w:ind w:firstLine="0"/>
              <w:jc w:val="center"/>
            </w:pPr>
            <w:r>
              <w:t>2003/</w:t>
            </w:r>
            <w:r w:rsidR="00DA6952" w:rsidRPr="00DA6952">
              <w:t>13</w:t>
            </w:r>
          </w:p>
        </w:tc>
      </w:tr>
      <w:tr w:rsidR="006F5D44" w:rsidRPr="00DA6952" w:rsidTr="008F555D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6F5D44" w:rsidRPr="00DA6952" w:rsidRDefault="00DA6952" w:rsidP="00A66873">
            <w:pPr>
              <w:ind w:firstLine="0"/>
              <w:jc w:val="left"/>
            </w:pPr>
            <w:r w:rsidRPr="00DA6952">
              <w:t>Q27</w:t>
            </w:r>
            <w:r w:rsidR="008F555D">
              <w:t>/</w:t>
            </w:r>
            <w:r w:rsidR="008F555D" w:rsidRPr="008F555D">
              <w:rPr>
                <w:i/>
              </w:rPr>
              <w:t>lesão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</w:tcPr>
          <w:p w:rsidR="006F5D44" w:rsidRPr="00DA6952" w:rsidRDefault="00DA6952" w:rsidP="00A66873">
            <w:pPr>
              <w:ind w:firstLine="0"/>
              <w:jc w:val="left"/>
            </w:pPr>
            <w:r w:rsidRPr="00DA6952">
              <w:t xml:space="preserve">Lesão corporal </w:t>
            </w:r>
            <w:proofErr w:type="spellStart"/>
            <w:r w:rsidRPr="00DA6952">
              <w:t>dol</w:t>
            </w:r>
            <w:proofErr w:type="spellEnd"/>
            <w:r w:rsidRPr="00DA6952">
              <w:t>.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6F5D44" w:rsidRPr="00DA6952" w:rsidRDefault="00DA6952" w:rsidP="00A66873">
            <w:pPr>
              <w:ind w:firstLine="0"/>
              <w:jc w:val="left"/>
            </w:pPr>
            <w:r w:rsidRPr="00DA6952">
              <w:t>SSP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6F5D44" w:rsidRPr="00DA6952" w:rsidRDefault="00A66873" w:rsidP="00A66873">
            <w:pPr>
              <w:ind w:firstLine="0"/>
              <w:jc w:val="center"/>
            </w:pPr>
            <w:r>
              <w:t>2003/</w:t>
            </w:r>
            <w:r w:rsidR="00DA6952" w:rsidRPr="00DA6952">
              <w:t>13</w:t>
            </w:r>
          </w:p>
        </w:tc>
      </w:tr>
      <w:tr w:rsidR="006F5D44" w:rsidRPr="00DA6952" w:rsidTr="008F555D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6F5D44" w:rsidRPr="00DA6952" w:rsidRDefault="00DA6952" w:rsidP="00A66873">
            <w:pPr>
              <w:ind w:firstLine="0"/>
              <w:jc w:val="left"/>
            </w:pPr>
            <w:r w:rsidRPr="00DA6952">
              <w:t>Q30</w:t>
            </w:r>
            <w:r w:rsidR="008F555D">
              <w:t>/</w:t>
            </w:r>
            <w:proofErr w:type="spellStart"/>
            <w:r w:rsidR="008F555D" w:rsidRPr="008F555D">
              <w:rPr>
                <w:i/>
              </w:rPr>
              <w:t>latroc</w:t>
            </w:r>
            <w:proofErr w:type="spellEnd"/>
          </w:p>
        </w:tc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</w:tcPr>
          <w:p w:rsidR="006F5D44" w:rsidRPr="00DA6952" w:rsidRDefault="00DA6952" w:rsidP="00A66873">
            <w:pPr>
              <w:ind w:firstLine="0"/>
              <w:jc w:val="left"/>
            </w:pPr>
            <w:r w:rsidRPr="00DA6952">
              <w:t>Latrocínio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6F5D44" w:rsidRPr="00DA6952" w:rsidRDefault="00DA6952" w:rsidP="00A66873">
            <w:pPr>
              <w:ind w:firstLine="0"/>
              <w:jc w:val="left"/>
            </w:pPr>
            <w:r w:rsidRPr="00DA6952">
              <w:t>SSP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6F5D44" w:rsidRPr="00DA6952" w:rsidRDefault="00A66873" w:rsidP="00A66873">
            <w:pPr>
              <w:ind w:firstLine="0"/>
              <w:jc w:val="center"/>
            </w:pPr>
            <w:r>
              <w:t>2003/</w:t>
            </w:r>
            <w:r w:rsidR="00DA6952" w:rsidRPr="00DA6952">
              <w:t>13</w:t>
            </w:r>
          </w:p>
        </w:tc>
      </w:tr>
      <w:tr w:rsidR="006F5D44" w:rsidRPr="00DA6952" w:rsidTr="008F555D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6F5D44" w:rsidRPr="008F555D" w:rsidRDefault="00DA6952" w:rsidP="00A66873">
            <w:pPr>
              <w:ind w:firstLine="0"/>
              <w:jc w:val="left"/>
              <w:rPr>
                <w:i/>
              </w:rPr>
            </w:pPr>
            <w:r w:rsidRPr="00DA6952">
              <w:t>Q32</w:t>
            </w:r>
            <w:r w:rsidR="008F555D">
              <w:t>/</w:t>
            </w:r>
            <w:proofErr w:type="spellStart"/>
            <w:r w:rsidR="008F555D">
              <w:rPr>
                <w:i/>
              </w:rPr>
              <w:t>estupr</w:t>
            </w:r>
            <w:proofErr w:type="spellEnd"/>
          </w:p>
        </w:tc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</w:tcPr>
          <w:p w:rsidR="006F5D44" w:rsidRPr="00DA6952" w:rsidRDefault="00DA6952" w:rsidP="00A66873">
            <w:pPr>
              <w:ind w:firstLine="0"/>
              <w:jc w:val="left"/>
            </w:pPr>
            <w:r w:rsidRPr="00DA6952">
              <w:t>Estupro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6F5D44" w:rsidRPr="00DA6952" w:rsidRDefault="00DA6952" w:rsidP="00A66873">
            <w:pPr>
              <w:ind w:firstLine="0"/>
              <w:jc w:val="left"/>
            </w:pPr>
            <w:r w:rsidRPr="00DA6952">
              <w:t>SSP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6F5D44" w:rsidRPr="00DA6952" w:rsidRDefault="00A66873" w:rsidP="00A66873">
            <w:pPr>
              <w:ind w:firstLine="0"/>
              <w:jc w:val="center"/>
            </w:pPr>
            <w:r>
              <w:t>2003/</w:t>
            </w:r>
            <w:r w:rsidR="00DA6952" w:rsidRPr="00DA6952">
              <w:t>13</w:t>
            </w:r>
          </w:p>
        </w:tc>
      </w:tr>
      <w:tr w:rsidR="006F5D44" w:rsidRPr="00DA6952" w:rsidTr="008F555D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6F5D44" w:rsidRPr="008F555D" w:rsidRDefault="00DA6952" w:rsidP="00A66873">
            <w:pPr>
              <w:ind w:firstLine="0"/>
              <w:jc w:val="left"/>
              <w:rPr>
                <w:i/>
              </w:rPr>
            </w:pPr>
            <w:r w:rsidRPr="00DA6952">
              <w:t>Q34</w:t>
            </w:r>
            <w:r w:rsidR="008F555D">
              <w:t>/</w:t>
            </w:r>
            <w:proofErr w:type="spellStart"/>
            <w:r w:rsidR="008F555D">
              <w:rPr>
                <w:i/>
              </w:rPr>
              <w:t>trafic</w:t>
            </w:r>
            <w:proofErr w:type="spellEnd"/>
          </w:p>
        </w:tc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</w:tcPr>
          <w:p w:rsidR="006F5D44" w:rsidRPr="00DA6952" w:rsidRDefault="00DA6952" w:rsidP="00A66873">
            <w:pPr>
              <w:ind w:firstLine="0"/>
              <w:jc w:val="left"/>
            </w:pPr>
            <w:r w:rsidRPr="00DA6952">
              <w:t xml:space="preserve">Tráfico de </w:t>
            </w:r>
            <w:proofErr w:type="spellStart"/>
            <w:r w:rsidRPr="00DA6952">
              <w:t>entorpocentes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6F5D44" w:rsidRPr="00DA6952" w:rsidRDefault="00DA6952" w:rsidP="00A66873">
            <w:pPr>
              <w:ind w:firstLine="0"/>
              <w:jc w:val="left"/>
            </w:pPr>
            <w:r w:rsidRPr="00DA6952">
              <w:t>SSP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6F5D44" w:rsidRPr="00DA6952" w:rsidRDefault="00A66873" w:rsidP="00A66873">
            <w:pPr>
              <w:ind w:firstLine="0"/>
              <w:jc w:val="center"/>
            </w:pPr>
            <w:r>
              <w:t>2003/</w:t>
            </w:r>
            <w:r w:rsidR="00DA6952" w:rsidRPr="00DA6952">
              <w:t>13</w:t>
            </w:r>
          </w:p>
        </w:tc>
      </w:tr>
      <w:tr w:rsidR="00DA6952" w:rsidRPr="00DA6952" w:rsidTr="008F555D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8F555D" w:rsidRDefault="00DA6952" w:rsidP="00A66873">
            <w:pPr>
              <w:ind w:firstLine="0"/>
              <w:jc w:val="left"/>
              <w:rPr>
                <w:i/>
              </w:rPr>
            </w:pPr>
            <w:r w:rsidRPr="00DA6952">
              <w:t>Q37</w:t>
            </w:r>
            <w:r w:rsidR="008F555D">
              <w:t>/</w:t>
            </w:r>
            <w:r w:rsidR="008F555D">
              <w:rPr>
                <w:i/>
              </w:rPr>
              <w:t>arma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DA6952" w:rsidP="00A66873">
            <w:pPr>
              <w:ind w:firstLine="0"/>
              <w:jc w:val="left"/>
            </w:pPr>
            <w:r w:rsidRPr="00DA6952">
              <w:t>Porte ilegal de armas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DA6952" w:rsidP="00A66873">
            <w:pPr>
              <w:ind w:firstLine="0"/>
              <w:jc w:val="left"/>
            </w:pPr>
            <w:r w:rsidRPr="00DA6952">
              <w:t>SSP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A66873" w:rsidP="00A66873">
            <w:pPr>
              <w:ind w:firstLine="0"/>
              <w:jc w:val="center"/>
            </w:pPr>
            <w:r>
              <w:t>2003/</w:t>
            </w:r>
            <w:r w:rsidR="00DA6952" w:rsidRPr="00DA6952">
              <w:t>13</w:t>
            </w:r>
          </w:p>
        </w:tc>
      </w:tr>
      <w:tr w:rsidR="00DA6952" w:rsidRPr="00DA6952" w:rsidTr="008F555D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8F555D" w:rsidRDefault="00DA6952" w:rsidP="00A66873">
            <w:pPr>
              <w:ind w:firstLine="0"/>
              <w:jc w:val="left"/>
              <w:rPr>
                <w:i/>
              </w:rPr>
            </w:pPr>
            <w:r w:rsidRPr="00DA6952">
              <w:t>Q40</w:t>
            </w:r>
            <w:r w:rsidR="008F555D">
              <w:t>/</w:t>
            </w:r>
            <w:proofErr w:type="spellStart"/>
            <w:r w:rsidR="008F555D">
              <w:rPr>
                <w:i/>
              </w:rPr>
              <w:t>roubovlc</w:t>
            </w:r>
            <w:proofErr w:type="spellEnd"/>
          </w:p>
        </w:tc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DA6952" w:rsidP="00A66873">
            <w:pPr>
              <w:ind w:firstLine="0"/>
              <w:jc w:val="left"/>
            </w:pPr>
            <w:r w:rsidRPr="00DA6952">
              <w:t>Roubo de veículos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DA6952" w:rsidP="00A66873">
            <w:pPr>
              <w:ind w:firstLine="0"/>
              <w:jc w:val="left"/>
            </w:pPr>
            <w:r w:rsidRPr="00DA6952">
              <w:t>SSP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A66873" w:rsidP="00A66873">
            <w:pPr>
              <w:ind w:firstLine="0"/>
              <w:jc w:val="center"/>
            </w:pPr>
            <w:r>
              <w:t>2003/</w:t>
            </w:r>
            <w:r w:rsidR="00DA6952" w:rsidRPr="00DA6952">
              <w:t>13</w:t>
            </w:r>
          </w:p>
        </w:tc>
      </w:tr>
      <w:tr w:rsidR="00DA6952" w:rsidRPr="00DA6952" w:rsidTr="008F555D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8F555D" w:rsidRDefault="00DA6952" w:rsidP="00A66873">
            <w:pPr>
              <w:ind w:firstLine="0"/>
              <w:jc w:val="left"/>
              <w:rPr>
                <w:i/>
              </w:rPr>
            </w:pPr>
            <w:r w:rsidRPr="00DA6952">
              <w:t>Q41</w:t>
            </w:r>
            <w:r w:rsidR="008F555D">
              <w:t>/</w:t>
            </w:r>
            <w:r w:rsidR="008F555D">
              <w:rPr>
                <w:i/>
              </w:rPr>
              <w:t>roubo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DA6952" w:rsidP="00A66873">
            <w:pPr>
              <w:ind w:firstLine="0"/>
              <w:jc w:val="left"/>
            </w:pPr>
            <w:r w:rsidRPr="00DA6952">
              <w:t>Roubo – outros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DA6952" w:rsidP="00A66873">
            <w:pPr>
              <w:ind w:firstLine="0"/>
              <w:jc w:val="left"/>
            </w:pPr>
            <w:r w:rsidRPr="00DA6952">
              <w:t>SSP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A66873" w:rsidP="00A66873">
            <w:pPr>
              <w:ind w:firstLine="0"/>
              <w:jc w:val="center"/>
            </w:pPr>
            <w:r>
              <w:t>2003/</w:t>
            </w:r>
            <w:r w:rsidR="00DA6952" w:rsidRPr="00DA6952">
              <w:t>13</w:t>
            </w:r>
          </w:p>
        </w:tc>
      </w:tr>
      <w:tr w:rsidR="00DA6952" w:rsidRPr="00DA6952" w:rsidTr="008F555D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8F555D" w:rsidRDefault="00DA6952" w:rsidP="00A66873">
            <w:pPr>
              <w:ind w:firstLine="0"/>
              <w:jc w:val="left"/>
              <w:rPr>
                <w:i/>
              </w:rPr>
            </w:pPr>
            <w:r w:rsidRPr="00DA6952">
              <w:t>Q43</w:t>
            </w:r>
            <w:r w:rsidR="008F555D">
              <w:t>/</w:t>
            </w:r>
            <w:r w:rsidR="008F555D">
              <w:rPr>
                <w:i/>
              </w:rPr>
              <w:t>furto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DA6952" w:rsidP="00A66873">
            <w:pPr>
              <w:ind w:firstLine="0"/>
              <w:jc w:val="left"/>
            </w:pPr>
            <w:r w:rsidRPr="00DA6952">
              <w:t>Furto – outros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DA6952" w:rsidP="00A66873">
            <w:pPr>
              <w:ind w:firstLine="0"/>
              <w:jc w:val="left"/>
            </w:pPr>
            <w:r w:rsidRPr="00DA6952">
              <w:t>SSP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A66873" w:rsidP="00A66873">
            <w:pPr>
              <w:ind w:firstLine="0"/>
              <w:jc w:val="center"/>
            </w:pPr>
            <w:r>
              <w:t>2003/</w:t>
            </w:r>
            <w:r w:rsidR="00DA6952" w:rsidRPr="00DA6952">
              <w:t>13</w:t>
            </w:r>
          </w:p>
        </w:tc>
      </w:tr>
      <w:tr w:rsidR="00DA6952" w:rsidRPr="00DA6952" w:rsidTr="008F555D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8F555D" w:rsidRDefault="00DA6952" w:rsidP="00A66873">
            <w:pPr>
              <w:ind w:firstLine="0"/>
              <w:jc w:val="left"/>
              <w:rPr>
                <w:i/>
              </w:rPr>
            </w:pPr>
            <w:r w:rsidRPr="00DA6952">
              <w:t>Q44</w:t>
            </w:r>
            <w:r w:rsidR="008F555D">
              <w:t>/</w:t>
            </w:r>
            <w:proofErr w:type="spellStart"/>
            <w:r w:rsidR="008F555D">
              <w:rPr>
                <w:i/>
              </w:rPr>
              <w:t>furtovlc</w:t>
            </w:r>
            <w:proofErr w:type="spellEnd"/>
          </w:p>
        </w:tc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DA6952" w:rsidP="00A66873">
            <w:pPr>
              <w:ind w:firstLine="0"/>
              <w:jc w:val="left"/>
            </w:pPr>
            <w:r w:rsidRPr="00DA6952">
              <w:t>Furto de veículos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DA6952" w:rsidP="00A66873">
            <w:pPr>
              <w:ind w:firstLine="0"/>
              <w:jc w:val="left"/>
            </w:pPr>
            <w:r w:rsidRPr="00DA6952">
              <w:t>SSP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A66873" w:rsidP="00A66873">
            <w:pPr>
              <w:ind w:firstLine="0"/>
              <w:jc w:val="center"/>
            </w:pPr>
            <w:r>
              <w:t>2003/</w:t>
            </w:r>
            <w:r w:rsidR="00DA6952" w:rsidRPr="00DA6952">
              <w:t>13</w:t>
            </w:r>
          </w:p>
        </w:tc>
      </w:tr>
      <w:tr w:rsidR="00DA6952" w:rsidRPr="00DA6952" w:rsidTr="008F555D">
        <w:tc>
          <w:tcPr>
            <w:tcW w:w="1951" w:type="dxa"/>
            <w:tcBorders>
              <w:top w:val="nil"/>
              <w:left w:val="nil"/>
              <w:right w:val="nil"/>
            </w:tcBorders>
          </w:tcPr>
          <w:p w:rsidR="00DA6952" w:rsidRPr="008F555D" w:rsidRDefault="00DA6952" w:rsidP="00A66873">
            <w:pPr>
              <w:ind w:firstLine="0"/>
              <w:jc w:val="left"/>
              <w:rPr>
                <w:i/>
              </w:rPr>
            </w:pPr>
            <w:r w:rsidRPr="00DA6952">
              <w:t>V1</w:t>
            </w:r>
            <w:r w:rsidR="008F555D">
              <w:t>/</w:t>
            </w:r>
            <w:r w:rsidR="008F555D">
              <w:rPr>
                <w:i/>
              </w:rPr>
              <w:t>óbitos</w:t>
            </w:r>
          </w:p>
        </w:tc>
        <w:tc>
          <w:tcPr>
            <w:tcW w:w="3599" w:type="dxa"/>
            <w:tcBorders>
              <w:top w:val="nil"/>
              <w:left w:val="nil"/>
              <w:right w:val="nil"/>
            </w:tcBorders>
          </w:tcPr>
          <w:p w:rsidR="00DA6952" w:rsidRPr="00DA6952" w:rsidRDefault="00DA6952" w:rsidP="00A66873">
            <w:pPr>
              <w:ind w:firstLine="0"/>
              <w:jc w:val="left"/>
            </w:pPr>
            <w:r w:rsidRPr="00DA6952">
              <w:t>Óbitos por causas externas</w:t>
            </w:r>
          </w:p>
        </w:tc>
        <w:tc>
          <w:tcPr>
            <w:tcW w:w="1637" w:type="dxa"/>
            <w:tcBorders>
              <w:top w:val="nil"/>
              <w:left w:val="nil"/>
              <w:right w:val="nil"/>
            </w:tcBorders>
          </w:tcPr>
          <w:p w:rsidR="00DA6952" w:rsidRPr="00DA6952" w:rsidRDefault="00DA6952" w:rsidP="00935316">
            <w:pPr>
              <w:ind w:firstLine="0"/>
              <w:jc w:val="left"/>
            </w:pPr>
            <w:r w:rsidRPr="00DA6952">
              <w:t>PRO-AIM</w:t>
            </w:r>
            <w:r w:rsidR="00935316" w:rsidRPr="00935316">
              <w:rPr>
                <w:szCs w:val="24"/>
                <w:vertAlign w:val="superscript"/>
              </w:rPr>
              <w:t>3</w:t>
            </w:r>
          </w:p>
        </w:tc>
        <w:tc>
          <w:tcPr>
            <w:tcW w:w="1533" w:type="dxa"/>
            <w:tcBorders>
              <w:top w:val="nil"/>
              <w:left w:val="nil"/>
              <w:right w:val="nil"/>
            </w:tcBorders>
          </w:tcPr>
          <w:p w:rsidR="00DA6952" w:rsidRPr="00DA6952" w:rsidRDefault="00A66873" w:rsidP="00A66873">
            <w:pPr>
              <w:ind w:firstLine="0"/>
              <w:jc w:val="center"/>
            </w:pPr>
            <w:r>
              <w:t>2003/</w:t>
            </w:r>
            <w:r w:rsidR="00DA6952" w:rsidRPr="00DA6952">
              <w:t>13</w:t>
            </w:r>
          </w:p>
        </w:tc>
      </w:tr>
    </w:tbl>
    <w:p w:rsidR="00C74661" w:rsidRDefault="00935316" w:rsidP="00C74661">
      <w:pPr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1. </w:t>
      </w:r>
      <w:r>
        <w:rPr>
          <w:b/>
          <w:sz w:val="18"/>
          <w:szCs w:val="18"/>
        </w:rPr>
        <w:t xml:space="preserve">ATENÇÃO: </w:t>
      </w:r>
      <w:r w:rsidR="00C74661" w:rsidRPr="00C74661">
        <w:rPr>
          <w:sz w:val="18"/>
          <w:szCs w:val="18"/>
        </w:rPr>
        <w:t xml:space="preserve">As variáveis </w:t>
      </w:r>
      <w:r w:rsidR="00C74661" w:rsidRPr="00C74661">
        <w:rPr>
          <w:b/>
          <w:sz w:val="18"/>
          <w:szCs w:val="18"/>
        </w:rPr>
        <w:t>NÃO</w:t>
      </w:r>
      <w:r w:rsidR="00C74661" w:rsidRPr="00C74661">
        <w:rPr>
          <w:sz w:val="18"/>
          <w:szCs w:val="18"/>
        </w:rPr>
        <w:t xml:space="preserve"> estão</w:t>
      </w:r>
      <w:r>
        <w:rPr>
          <w:sz w:val="18"/>
          <w:szCs w:val="18"/>
        </w:rPr>
        <w:t xml:space="preserve"> normalizadas (</w:t>
      </w:r>
      <w:proofErr w:type="spellStart"/>
      <w:r>
        <w:rPr>
          <w:sz w:val="18"/>
          <w:szCs w:val="18"/>
        </w:rPr>
        <w:t>tx</w:t>
      </w:r>
      <w:proofErr w:type="spellEnd"/>
      <w:r>
        <w:rPr>
          <w:sz w:val="18"/>
          <w:szCs w:val="18"/>
        </w:rPr>
        <w:t>. 100000/</w:t>
      </w:r>
      <w:proofErr w:type="spellStart"/>
      <w:r>
        <w:rPr>
          <w:sz w:val="18"/>
          <w:szCs w:val="18"/>
        </w:rPr>
        <w:t>hab</w:t>
      </w:r>
      <w:proofErr w:type="spellEnd"/>
      <w:r w:rsidR="00C74661" w:rsidRPr="00C74661">
        <w:rPr>
          <w:sz w:val="18"/>
          <w:szCs w:val="18"/>
        </w:rPr>
        <w:t>)</w:t>
      </w:r>
      <w:r>
        <w:rPr>
          <w:sz w:val="18"/>
          <w:szCs w:val="18"/>
        </w:rPr>
        <w:t>.</w:t>
      </w:r>
    </w:p>
    <w:p w:rsidR="00A66873" w:rsidRPr="00C74661" w:rsidRDefault="00935316" w:rsidP="00C74661">
      <w:pPr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 w:rsidR="00A66873" w:rsidRPr="00C74661">
        <w:rPr>
          <w:sz w:val="18"/>
          <w:szCs w:val="18"/>
        </w:rPr>
        <w:t>Os dados da SSP são referentes ao local de ocorrência.</w:t>
      </w:r>
    </w:p>
    <w:p w:rsidR="00A66873" w:rsidRPr="00C74661" w:rsidRDefault="00935316" w:rsidP="00C74661">
      <w:pPr>
        <w:spacing w:after="240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3.</w:t>
      </w:r>
      <w:r w:rsidR="00C74661" w:rsidRPr="00C74661">
        <w:rPr>
          <w:sz w:val="18"/>
          <w:szCs w:val="18"/>
        </w:rPr>
        <w:t xml:space="preserve"> </w:t>
      </w:r>
      <w:r w:rsidR="00A66873" w:rsidRPr="00C74661">
        <w:rPr>
          <w:sz w:val="18"/>
          <w:szCs w:val="18"/>
        </w:rPr>
        <w:t>Os dados do PRO-AIM são referentes ao local de residência da vítima.</w:t>
      </w:r>
    </w:p>
    <w:p w:rsidR="00C74661" w:rsidRPr="00A66873" w:rsidRDefault="00C74661" w:rsidP="00A66873">
      <w:pPr>
        <w:spacing w:after="240"/>
        <w:jc w:val="left"/>
      </w:pPr>
      <w:r>
        <w:t>Finalmente, na tabela abaixo estão descritos as variáveis explicativas do modelo:</w:t>
      </w:r>
    </w:p>
    <w:tbl>
      <w:tblPr>
        <w:tblStyle w:val="Tabelacomgrade"/>
        <w:tblW w:w="0" w:type="auto"/>
        <w:tblLayout w:type="fixed"/>
        <w:tblLook w:val="04A0"/>
      </w:tblPr>
      <w:tblGrid>
        <w:gridCol w:w="1809"/>
        <w:gridCol w:w="4536"/>
        <w:gridCol w:w="1276"/>
        <w:gridCol w:w="1099"/>
      </w:tblGrid>
      <w:tr w:rsidR="00DA6952" w:rsidRPr="00DA6952" w:rsidTr="00BE0458">
        <w:tc>
          <w:tcPr>
            <w:tcW w:w="8720" w:type="dxa"/>
            <w:gridSpan w:val="4"/>
            <w:tcBorders>
              <w:left w:val="nil"/>
              <w:bottom w:val="nil"/>
              <w:right w:val="nil"/>
            </w:tcBorders>
          </w:tcPr>
          <w:p w:rsidR="00DA6952" w:rsidRPr="00DA6952" w:rsidRDefault="00DA6952" w:rsidP="00AB68D0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Variáveis explicativas</w:t>
            </w:r>
          </w:p>
        </w:tc>
      </w:tr>
      <w:tr w:rsidR="00BE0458" w:rsidRPr="00DA6952" w:rsidTr="008F555D">
        <w:tc>
          <w:tcPr>
            <w:tcW w:w="1809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DA6952" w:rsidRPr="00DA6952" w:rsidRDefault="00DA6952" w:rsidP="00A66873">
            <w:pPr>
              <w:ind w:firstLine="0"/>
              <w:jc w:val="left"/>
              <w:rPr>
                <w:b/>
              </w:rPr>
            </w:pPr>
            <w:r w:rsidRPr="00DA6952">
              <w:rPr>
                <w:b/>
              </w:rPr>
              <w:t>COD.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DA6952" w:rsidRPr="00DA6952" w:rsidRDefault="00DA6952" w:rsidP="00A66873">
            <w:pPr>
              <w:ind w:firstLine="0"/>
              <w:jc w:val="left"/>
              <w:rPr>
                <w:b/>
              </w:rPr>
            </w:pPr>
            <w:r w:rsidRPr="00DA6952"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DA6952" w:rsidRPr="00DA6952" w:rsidRDefault="00DA6952" w:rsidP="00A66873">
            <w:pPr>
              <w:ind w:firstLine="0"/>
              <w:jc w:val="left"/>
              <w:rPr>
                <w:b/>
              </w:rPr>
            </w:pPr>
            <w:r w:rsidRPr="00DA6952">
              <w:rPr>
                <w:b/>
              </w:rPr>
              <w:t>FONTE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DA6952" w:rsidRPr="00DA6952" w:rsidRDefault="00DA6952" w:rsidP="00A66873">
            <w:pPr>
              <w:ind w:firstLine="0"/>
              <w:jc w:val="left"/>
              <w:rPr>
                <w:b/>
              </w:rPr>
            </w:pPr>
            <w:r w:rsidRPr="00DA6952">
              <w:rPr>
                <w:b/>
              </w:rPr>
              <w:t>ANO</w:t>
            </w:r>
          </w:p>
        </w:tc>
      </w:tr>
      <w:tr w:rsidR="00BE0458" w:rsidRPr="00DA6952" w:rsidTr="008F555D">
        <w:tc>
          <w:tcPr>
            <w:tcW w:w="1809" w:type="dxa"/>
            <w:tcBorders>
              <w:left w:val="nil"/>
              <w:bottom w:val="nil"/>
              <w:right w:val="nil"/>
            </w:tcBorders>
          </w:tcPr>
          <w:p w:rsidR="00DA6952" w:rsidRPr="008F555D" w:rsidRDefault="008F555D" w:rsidP="00A66873">
            <w:pPr>
              <w:ind w:firstLine="0"/>
              <w:jc w:val="left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jov1524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4536" w:type="dxa"/>
            <w:tcBorders>
              <w:left w:val="nil"/>
              <w:bottom w:val="nil"/>
              <w:right w:val="nil"/>
            </w:tcBorders>
          </w:tcPr>
          <w:p w:rsidR="00DA6952" w:rsidRPr="00DA6952" w:rsidRDefault="00A66873" w:rsidP="00935316">
            <w:pPr>
              <w:ind w:firstLine="0"/>
              <w:jc w:val="left"/>
            </w:pPr>
            <w:r>
              <w:t xml:space="preserve">Pop. </w:t>
            </w:r>
            <w:r w:rsidR="00BE0458">
              <w:t>Jove</w:t>
            </w:r>
            <w:r>
              <w:t>m</w:t>
            </w:r>
            <w:r w:rsidR="00BE0458">
              <w:t xml:space="preserve"> (15 a 24) – masculino</w:t>
            </w:r>
            <w:r w:rsidR="00935316" w:rsidRPr="00935316">
              <w:rPr>
                <w:szCs w:val="24"/>
                <w:vertAlign w:val="superscript"/>
              </w:rPr>
              <w:t>1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 w:rsidR="00DA6952" w:rsidRPr="00DA6952" w:rsidRDefault="00935316" w:rsidP="00A66873">
            <w:pPr>
              <w:ind w:firstLine="0"/>
              <w:jc w:val="left"/>
            </w:pPr>
            <w:r>
              <w:t>SEADE</w:t>
            </w:r>
          </w:p>
        </w:tc>
        <w:tc>
          <w:tcPr>
            <w:tcW w:w="1099" w:type="dxa"/>
            <w:tcBorders>
              <w:left w:val="nil"/>
              <w:bottom w:val="nil"/>
              <w:right w:val="nil"/>
            </w:tcBorders>
          </w:tcPr>
          <w:p w:rsidR="00DA6952" w:rsidRPr="00DA6952" w:rsidRDefault="00BE0458" w:rsidP="00935316">
            <w:pPr>
              <w:ind w:firstLine="0"/>
              <w:jc w:val="left"/>
            </w:pPr>
            <w:r>
              <w:t>200</w:t>
            </w:r>
            <w:r w:rsidR="00935316">
              <w:t>3</w:t>
            </w:r>
            <w:r w:rsidR="00DA6952" w:rsidRPr="00DA6952">
              <w:t>/1</w:t>
            </w:r>
            <w:r w:rsidR="00935316">
              <w:t>3</w:t>
            </w:r>
          </w:p>
        </w:tc>
      </w:tr>
      <w:tr w:rsidR="00BE0458" w:rsidRPr="00DA6952" w:rsidTr="008F555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8F555D" w:rsidRDefault="008F555D" w:rsidP="00A66873">
            <w:pPr>
              <w:ind w:firstLine="0"/>
              <w:jc w:val="left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baixopadrao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A66873" w:rsidP="00A66873">
            <w:pPr>
              <w:ind w:firstLine="0"/>
              <w:jc w:val="left"/>
            </w:pPr>
            <w:r>
              <w:t>Área constr. (km</w:t>
            </w:r>
            <w:r w:rsidRPr="00A66873">
              <w:rPr>
                <w:vertAlign w:val="superscript"/>
              </w:rPr>
              <w:t>2</w:t>
            </w:r>
            <w:r>
              <w:t>)</w:t>
            </w:r>
            <w:r w:rsidR="00BE0458">
              <w:t xml:space="preserve"> </w:t>
            </w:r>
            <w:r w:rsidR="00BE0458" w:rsidRPr="00BE0458">
              <w:t>residencial baixo padrão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BE0458" w:rsidP="00A66873">
            <w:pPr>
              <w:ind w:firstLine="0"/>
              <w:jc w:val="left"/>
            </w:pPr>
            <w:r w:rsidRPr="00BE0458">
              <w:t>SMDU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DA6952" w:rsidP="00A66873">
            <w:pPr>
              <w:ind w:firstLine="0"/>
              <w:jc w:val="left"/>
            </w:pPr>
            <w:r w:rsidRPr="00DA6952">
              <w:t>2003/13</w:t>
            </w:r>
          </w:p>
        </w:tc>
      </w:tr>
      <w:tr w:rsidR="00BE0458" w:rsidRPr="00DA6952" w:rsidTr="008F555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8F555D" w:rsidRDefault="008F555D" w:rsidP="00C74661">
            <w:pPr>
              <w:ind w:firstLine="0"/>
              <w:jc w:val="left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rendamedia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BE0458" w:rsidP="00A66873">
            <w:pPr>
              <w:ind w:firstLine="0"/>
              <w:jc w:val="left"/>
            </w:pPr>
            <w:r>
              <w:t>Renda média domiciliar</w:t>
            </w:r>
            <w:r w:rsidR="00935316" w:rsidRPr="00935316">
              <w:rPr>
                <w:szCs w:val="24"/>
                <w:vertAlign w:val="superscript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BE0458" w:rsidP="00A66873">
            <w:pPr>
              <w:ind w:firstLine="0"/>
              <w:jc w:val="left"/>
            </w:pPr>
            <w:r>
              <w:t>IBGE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DA6952" w:rsidP="00A66873">
            <w:pPr>
              <w:ind w:firstLine="0"/>
              <w:jc w:val="left"/>
            </w:pPr>
            <w:r w:rsidRPr="00DA6952">
              <w:t>200</w:t>
            </w:r>
            <w:r w:rsidR="00BE0458">
              <w:t>0</w:t>
            </w:r>
            <w:r w:rsidRPr="00DA6952">
              <w:t>/1</w:t>
            </w:r>
            <w:r w:rsidR="00BE0458">
              <w:t>0</w:t>
            </w:r>
          </w:p>
        </w:tc>
      </w:tr>
      <w:tr w:rsidR="00BE0458" w:rsidRPr="00DA6952" w:rsidTr="008F555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8F555D" w:rsidRDefault="008F555D" w:rsidP="00C74661">
            <w:pPr>
              <w:ind w:firstLine="0"/>
              <w:jc w:val="left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dprendamedia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BE0458" w:rsidP="00A66873">
            <w:pPr>
              <w:ind w:firstLine="0"/>
              <w:jc w:val="left"/>
            </w:pPr>
            <w:r>
              <w:t>Desvio Padrão RM_DOM</w:t>
            </w:r>
            <w:r w:rsidR="00935316" w:rsidRPr="00935316">
              <w:rPr>
                <w:szCs w:val="24"/>
                <w:vertAlign w:val="superscript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BE0458" w:rsidP="00A66873">
            <w:pPr>
              <w:ind w:firstLine="0"/>
              <w:jc w:val="left"/>
            </w:pPr>
            <w:r>
              <w:t>IBGE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DA6952" w:rsidP="00A66873">
            <w:pPr>
              <w:ind w:firstLine="0"/>
              <w:jc w:val="left"/>
            </w:pPr>
            <w:r w:rsidRPr="00DA6952">
              <w:t>200</w:t>
            </w:r>
            <w:r w:rsidR="00BE0458">
              <w:t>0</w:t>
            </w:r>
            <w:r w:rsidRPr="00DA6952">
              <w:t>/</w:t>
            </w:r>
            <w:r w:rsidR="00BE0458">
              <w:t>10</w:t>
            </w:r>
          </w:p>
        </w:tc>
      </w:tr>
      <w:tr w:rsidR="00BE0458" w:rsidRPr="00DA6952" w:rsidTr="008F555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8F555D" w:rsidP="00A66873">
            <w:pPr>
              <w:ind w:firstLine="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favela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DA6952" w:rsidP="00A66873">
            <w:pPr>
              <w:ind w:firstLine="0"/>
              <w:jc w:val="left"/>
            </w:pPr>
            <w:proofErr w:type="spellStart"/>
            <w:r w:rsidRPr="00DA6952">
              <w:t>Es</w:t>
            </w:r>
            <w:r w:rsidR="00BE0458">
              <w:t>t</w:t>
            </w:r>
            <w:proofErr w:type="spellEnd"/>
            <w:r w:rsidR="00BE0458">
              <w:t xml:space="preserve"> domicílios em favelas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BE0458" w:rsidP="00A66873">
            <w:pPr>
              <w:ind w:firstLine="0"/>
              <w:jc w:val="left"/>
            </w:pPr>
            <w:r>
              <w:t>SEHAB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DA6952" w:rsidP="00A66873">
            <w:pPr>
              <w:ind w:firstLine="0"/>
              <w:jc w:val="left"/>
            </w:pPr>
            <w:r w:rsidRPr="00DA6952">
              <w:t>200</w:t>
            </w:r>
            <w:r w:rsidR="00BE0458">
              <w:t>0/</w:t>
            </w:r>
            <w:r w:rsidRPr="00DA6952">
              <w:t>1</w:t>
            </w:r>
            <w:r w:rsidR="00BE0458">
              <w:t>0</w:t>
            </w:r>
          </w:p>
        </w:tc>
      </w:tr>
      <w:tr w:rsidR="00BE0458" w:rsidRPr="00DA6952" w:rsidTr="008F555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8F555D" w:rsidP="00A66873">
            <w:pPr>
              <w:ind w:firstLine="0"/>
              <w:jc w:val="lef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eformais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</m:t>
                    </m:r>
                  </m:sub>
                </m:sSub>
              </m:oMath>
            </m:oMathPara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BE0458" w:rsidP="00A66873">
            <w:pPr>
              <w:ind w:firstLine="0"/>
              <w:jc w:val="left"/>
            </w:pPr>
            <w:r>
              <w:t>Emprego formal/população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A66873" w:rsidP="00A66873">
            <w:pPr>
              <w:ind w:firstLine="0"/>
              <w:jc w:val="left"/>
            </w:pPr>
            <w:r>
              <w:t>RAIS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DA6952" w:rsidP="00A66873">
            <w:pPr>
              <w:ind w:firstLine="0"/>
              <w:jc w:val="left"/>
            </w:pPr>
            <w:r w:rsidRPr="00DA6952">
              <w:t>200</w:t>
            </w:r>
            <w:r w:rsidR="00A66873">
              <w:t>0</w:t>
            </w:r>
            <w:r w:rsidRPr="00DA6952">
              <w:t>/1</w:t>
            </w:r>
            <w:r w:rsidR="00A66873">
              <w:t>0</w:t>
            </w:r>
          </w:p>
        </w:tc>
      </w:tr>
      <w:tr w:rsidR="00BE0458" w:rsidRPr="00DA6952" w:rsidTr="008F555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A66873" w:rsidP="00C74661">
            <w:pPr>
              <w:ind w:firstLine="0"/>
              <w:jc w:val="left"/>
            </w:pPr>
            <w:r>
              <w:t>P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DA6952" w:rsidP="00A66873">
            <w:pPr>
              <w:ind w:firstLine="0"/>
              <w:jc w:val="left"/>
            </w:pPr>
            <w:r w:rsidRPr="00DA6952">
              <w:t>Po</w:t>
            </w:r>
            <w:r w:rsidR="00A66873">
              <w:t>pulação total</w:t>
            </w:r>
            <w:r w:rsidR="00935316" w:rsidRPr="00935316">
              <w:rPr>
                <w:szCs w:val="24"/>
                <w:vertAlign w:val="superscript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A66873" w:rsidP="00A66873">
            <w:pPr>
              <w:ind w:firstLine="0"/>
              <w:jc w:val="left"/>
            </w:pPr>
            <w:r>
              <w:t>SEADE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A66873" w:rsidP="00A66873">
            <w:pPr>
              <w:ind w:firstLine="0"/>
              <w:jc w:val="left"/>
            </w:pPr>
            <w:r>
              <w:t>2003/</w:t>
            </w:r>
            <w:r w:rsidR="00DA6952" w:rsidRPr="00DA6952">
              <w:t>13</w:t>
            </w:r>
          </w:p>
        </w:tc>
      </w:tr>
      <w:tr w:rsidR="00BE0458" w:rsidRPr="00DA6952" w:rsidTr="008F555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A66873" w:rsidP="00C74661">
            <w:pPr>
              <w:ind w:firstLine="0"/>
              <w:jc w:val="left"/>
            </w:pPr>
            <w:r>
              <w:t>Km2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A66873" w:rsidP="00A66873">
            <w:pPr>
              <w:ind w:firstLine="0"/>
              <w:jc w:val="left"/>
            </w:pPr>
            <w:r>
              <w:t>Área total do distrito (km</w:t>
            </w:r>
            <w:r w:rsidRPr="00A66873">
              <w:rPr>
                <w:vertAlign w:val="superscript"/>
              </w:rPr>
              <w:t>2</w:t>
            </w:r>
            <w:r>
              <w:t>)</w:t>
            </w:r>
            <w:r w:rsidR="00935316" w:rsidRPr="00935316">
              <w:rPr>
                <w:szCs w:val="24"/>
                <w:vertAlign w:val="superscript"/>
              </w:rPr>
              <w:t xml:space="preserve"> </w:t>
            </w:r>
            <w:proofErr w:type="gramStart"/>
            <w:r w:rsidR="00935316" w:rsidRPr="00935316">
              <w:rPr>
                <w:szCs w:val="24"/>
                <w:vertAlign w:val="superscript"/>
              </w:rPr>
              <w:t>3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DA6952" w:rsidP="00A66873">
            <w:pPr>
              <w:ind w:firstLine="0"/>
              <w:jc w:val="left"/>
            </w:pPr>
            <w:r w:rsidRPr="00DA6952">
              <w:t>SSP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</w:tcPr>
          <w:p w:rsidR="00DA6952" w:rsidRPr="00DA6952" w:rsidRDefault="00A66873" w:rsidP="00A66873">
            <w:pPr>
              <w:ind w:firstLine="0"/>
              <w:jc w:val="left"/>
            </w:pPr>
            <w:r>
              <w:t>2003/</w:t>
            </w:r>
            <w:r w:rsidR="00DA6952" w:rsidRPr="00DA6952">
              <w:t>13</w:t>
            </w:r>
          </w:p>
        </w:tc>
      </w:tr>
      <w:tr w:rsidR="00A66873" w:rsidRPr="00DA6952" w:rsidTr="008F555D">
        <w:tc>
          <w:tcPr>
            <w:tcW w:w="1809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A66873" w:rsidRDefault="00A66873" w:rsidP="00A66873">
            <w:pPr>
              <w:ind w:firstLine="0"/>
              <w:jc w:val="left"/>
            </w:pPr>
            <w:r>
              <w:t>Q75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A66873" w:rsidRDefault="00A66873" w:rsidP="00A66873">
            <w:pPr>
              <w:ind w:firstLine="0"/>
              <w:jc w:val="left"/>
            </w:pPr>
            <w:r>
              <w:t>Número de pessoas presas em flagrante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A66873" w:rsidRPr="00DA6952" w:rsidRDefault="00A66873" w:rsidP="00A66873">
            <w:pPr>
              <w:ind w:firstLine="0"/>
              <w:jc w:val="left"/>
            </w:pPr>
            <w:r>
              <w:t>SSP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A66873" w:rsidRDefault="00A66873" w:rsidP="00A66873">
            <w:pPr>
              <w:ind w:firstLine="0"/>
              <w:jc w:val="left"/>
            </w:pPr>
            <w:r>
              <w:t>2003/13</w:t>
            </w:r>
          </w:p>
        </w:tc>
      </w:tr>
    </w:tbl>
    <w:p w:rsidR="00C74661" w:rsidRPr="00935316" w:rsidRDefault="00935316" w:rsidP="00935316">
      <w:pPr>
        <w:pStyle w:val="PargrafodaLista"/>
        <w:spacing w:after="240"/>
        <w:ind w:left="0" w:firstLine="0"/>
        <w:rPr>
          <w:sz w:val="18"/>
          <w:szCs w:val="18"/>
        </w:rPr>
      </w:pPr>
      <w:r>
        <w:rPr>
          <w:sz w:val="18"/>
          <w:szCs w:val="18"/>
        </w:rPr>
        <w:t xml:space="preserve">1. </w:t>
      </w:r>
      <w:r w:rsidRPr="00935316">
        <w:rPr>
          <w:sz w:val="18"/>
          <w:szCs w:val="18"/>
        </w:rPr>
        <w:t>Valor absoluto.</w:t>
      </w:r>
    </w:p>
    <w:p w:rsidR="00935316" w:rsidRPr="00935316" w:rsidRDefault="00935316" w:rsidP="00935316">
      <w:pPr>
        <w:pStyle w:val="PargrafodaLista"/>
        <w:spacing w:after="240"/>
        <w:ind w:left="0" w:firstLine="0"/>
        <w:rPr>
          <w:sz w:val="18"/>
          <w:szCs w:val="18"/>
        </w:rPr>
      </w:pPr>
      <w:r>
        <w:rPr>
          <w:sz w:val="18"/>
          <w:szCs w:val="18"/>
        </w:rPr>
        <w:t xml:space="preserve">2. </w:t>
      </w:r>
      <w:r w:rsidRPr="00935316">
        <w:rPr>
          <w:sz w:val="18"/>
          <w:szCs w:val="18"/>
        </w:rPr>
        <w:t>Metodologia do cálculo em anexo</w:t>
      </w:r>
    </w:p>
    <w:p w:rsidR="00935316" w:rsidRPr="00935316" w:rsidRDefault="00935316" w:rsidP="00935316">
      <w:pPr>
        <w:pStyle w:val="PargrafodaLista"/>
        <w:spacing w:after="240"/>
        <w:ind w:left="0" w:firstLine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 w:rsidRPr="00935316">
        <w:rPr>
          <w:sz w:val="18"/>
          <w:szCs w:val="18"/>
        </w:rPr>
        <w:t>Utilizar para normalização de variáveis (</w:t>
      </w:r>
      <w:proofErr w:type="spellStart"/>
      <w:r w:rsidRPr="00935316">
        <w:rPr>
          <w:sz w:val="18"/>
          <w:szCs w:val="18"/>
        </w:rPr>
        <w:t>tx</w:t>
      </w:r>
      <w:proofErr w:type="spellEnd"/>
      <w:r w:rsidRPr="00935316">
        <w:rPr>
          <w:sz w:val="18"/>
          <w:szCs w:val="18"/>
        </w:rPr>
        <w:t xml:space="preserve"> crime, densidade demográfica, % de jovens)</w:t>
      </w:r>
    </w:p>
    <w:p w:rsidR="00935316" w:rsidRDefault="00935316">
      <w:pPr>
        <w:rPr>
          <w:b/>
        </w:rPr>
      </w:pPr>
    </w:p>
    <w:p w:rsidR="00604774" w:rsidRDefault="00604774">
      <w:pPr>
        <w:rPr>
          <w:b/>
        </w:rPr>
      </w:pPr>
    </w:p>
    <w:p w:rsidR="00604774" w:rsidRDefault="00604774">
      <w:pPr>
        <w:rPr>
          <w:b/>
        </w:rPr>
      </w:pPr>
    </w:p>
    <w:p w:rsidR="00604774" w:rsidRDefault="00604774">
      <w:pPr>
        <w:rPr>
          <w:b/>
        </w:rPr>
      </w:pPr>
    </w:p>
    <w:p w:rsidR="00247BD8" w:rsidRPr="00297CAC" w:rsidRDefault="00AB68D0" w:rsidP="005E27CD">
      <w:pPr>
        <w:spacing w:after="240"/>
        <w:rPr>
          <w:b/>
        </w:rPr>
      </w:pPr>
      <w:r>
        <w:rPr>
          <w:b/>
        </w:rPr>
        <w:t xml:space="preserve">ANEXO: </w:t>
      </w:r>
      <w:r w:rsidR="000E1B7F">
        <w:rPr>
          <w:b/>
        </w:rPr>
        <w:t>Desigualdade de renda domiciliar em SP: metodologia de cálculo</w:t>
      </w:r>
    </w:p>
    <w:p w:rsidR="005E27CD" w:rsidRPr="005E27CD" w:rsidRDefault="005E27CD" w:rsidP="005E27CD">
      <w:pPr>
        <w:spacing w:after="240"/>
        <w:rPr>
          <w:b/>
        </w:rPr>
      </w:pPr>
      <w:r w:rsidRPr="005E27CD">
        <w:rPr>
          <w:b/>
        </w:rPr>
        <w:t>Resumo</w:t>
      </w:r>
    </w:p>
    <w:p w:rsidR="005E27CD" w:rsidRPr="005E27CD" w:rsidRDefault="00AB68D0" w:rsidP="005E27CD">
      <w:r>
        <w:t>Abaixo</w:t>
      </w:r>
      <w:r w:rsidR="005E27CD" w:rsidRPr="005E27CD">
        <w:t xml:space="preserve"> estão descritos a metodologia de cálculo para Renda Média Domiciliar e suas medidas de dispersão (Variância e Desvio Padrão). O cálculo é feito tomando como exemplo o distrito da Sé.</w:t>
      </w:r>
    </w:p>
    <w:p w:rsidR="00437880" w:rsidRPr="00297CAC" w:rsidRDefault="00437880" w:rsidP="005E27CD">
      <w:pPr>
        <w:spacing w:before="240"/>
        <w:rPr>
          <w:b/>
        </w:rPr>
      </w:pPr>
      <w:r w:rsidRPr="00297CAC">
        <w:rPr>
          <w:b/>
        </w:rPr>
        <w:t>Renda média domiciliar.</w:t>
      </w:r>
    </w:p>
    <w:p w:rsidR="00437880" w:rsidRDefault="00437880" w:rsidP="005E27CD">
      <w:pPr>
        <w:spacing w:before="240" w:after="240"/>
      </w:pPr>
      <w:r>
        <w:t>A tabela abaixo exibe o total de domicílios com rendimentos (</w:t>
      </w:r>
      <w:proofErr w:type="spellStart"/>
      <w:proofErr w:type="gramStart"/>
      <w:r>
        <w:t>Total_DR</w:t>
      </w:r>
      <w:proofErr w:type="spellEnd"/>
      <w:proofErr w:type="gramEnd"/>
      <w:r>
        <w:t>)</w:t>
      </w:r>
      <w:r w:rsidR="00C65BEB">
        <w:t>,</w:t>
      </w:r>
      <w:r>
        <w:t xml:space="preserve"> o número de domicílios de acordo com as faixas salariais para o ano de 2010</w:t>
      </w:r>
      <w:r w:rsidR="00C65BEB">
        <w:t>, bem como sua proporção em relação ao total de domicílios com renda (número de salários mínimos por domicílio). O ano de referencia é 2010</w:t>
      </w:r>
      <w:r>
        <w:t>:</w:t>
      </w:r>
    </w:p>
    <w:tbl>
      <w:tblPr>
        <w:tblStyle w:val="Tabelacomgrade"/>
        <w:tblW w:w="5000" w:type="pct"/>
        <w:jc w:val="center"/>
        <w:tblLook w:val="04A0"/>
      </w:tblPr>
      <w:tblGrid>
        <w:gridCol w:w="2519"/>
        <w:gridCol w:w="1702"/>
        <w:gridCol w:w="1700"/>
        <w:gridCol w:w="1557"/>
        <w:gridCol w:w="1242"/>
      </w:tblGrid>
      <w:tr w:rsidR="00297CAC" w:rsidRPr="00297CAC" w:rsidTr="00297CAC">
        <w:trPr>
          <w:trHeight w:val="370"/>
          <w:jc w:val="center"/>
        </w:trPr>
        <w:tc>
          <w:tcPr>
            <w:tcW w:w="5000" w:type="pct"/>
            <w:gridSpan w:val="5"/>
            <w:tcBorders>
              <w:left w:val="nil"/>
              <w:bottom w:val="single" w:sz="4" w:space="0" w:color="000000" w:themeColor="text1"/>
              <w:right w:val="nil"/>
            </w:tcBorders>
            <w:noWrap/>
            <w:vAlign w:val="center"/>
            <w:hideMark/>
          </w:tcPr>
          <w:p w:rsidR="00297CAC" w:rsidRPr="00297CAC" w:rsidRDefault="00297CAC" w:rsidP="00E03457">
            <w:pPr>
              <w:jc w:val="center"/>
              <w:rPr>
                <w:b/>
              </w:rPr>
            </w:pPr>
            <w:r w:rsidRPr="00297CAC">
              <w:rPr>
                <w:b/>
              </w:rPr>
              <w:t>Número de salários mínimos por domicílio</w:t>
            </w:r>
            <w:r w:rsidR="005E27CD" w:rsidRPr="00297CAC">
              <w:rPr>
                <w:b/>
              </w:rPr>
              <w:t>: Distrito da Sé</w:t>
            </w:r>
          </w:p>
        </w:tc>
      </w:tr>
      <w:tr w:rsidR="00297CAC" w:rsidRPr="00437880" w:rsidTr="00297CAC">
        <w:trPr>
          <w:trHeight w:val="417"/>
          <w:jc w:val="center"/>
        </w:trPr>
        <w:tc>
          <w:tcPr>
            <w:tcW w:w="1444" w:type="pct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:rsidR="006C69F7" w:rsidRPr="006C69F7" w:rsidRDefault="006C69F7" w:rsidP="006C69F7">
            <w:pPr>
              <w:ind w:firstLine="0"/>
              <w:jc w:val="center"/>
              <w:rPr>
                <w:b/>
              </w:rPr>
            </w:pPr>
            <w:proofErr w:type="spellStart"/>
            <w:proofErr w:type="gramStart"/>
            <w:r w:rsidRPr="006C69F7">
              <w:rPr>
                <w:b/>
              </w:rPr>
              <w:t>Total_DR</w:t>
            </w:r>
            <w:proofErr w:type="spellEnd"/>
            <w:proofErr w:type="gramEnd"/>
          </w:p>
        </w:tc>
        <w:tc>
          <w:tcPr>
            <w:tcW w:w="976" w:type="pct"/>
            <w:tcBorders>
              <w:left w:val="nil"/>
              <w:bottom w:val="nil"/>
              <w:right w:val="nil"/>
            </w:tcBorders>
            <w:vAlign w:val="center"/>
          </w:tcPr>
          <w:p w:rsidR="006C69F7" w:rsidRPr="006C69F7" w:rsidRDefault="006C69F7" w:rsidP="006C69F7">
            <w:pPr>
              <w:ind w:firstLine="0"/>
              <w:jc w:val="center"/>
              <w:rPr>
                <w:b/>
              </w:rPr>
            </w:pPr>
            <w:r w:rsidRPr="006C69F7">
              <w:rPr>
                <w:b/>
              </w:rPr>
              <w:t>Até_5</w:t>
            </w:r>
          </w:p>
        </w:tc>
        <w:tc>
          <w:tcPr>
            <w:tcW w:w="975" w:type="pct"/>
            <w:tcBorders>
              <w:left w:val="nil"/>
              <w:bottom w:val="nil"/>
              <w:right w:val="nil"/>
            </w:tcBorders>
            <w:vAlign w:val="center"/>
          </w:tcPr>
          <w:p w:rsidR="006C69F7" w:rsidRPr="006C69F7" w:rsidRDefault="006C69F7" w:rsidP="006C69F7">
            <w:pPr>
              <w:ind w:firstLine="0"/>
              <w:jc w:val="center"/>
              <w:rPr>
                <w:b/>
              </w:rPr>
            </w:pPr>
            <w:r w:rsidRPr="006C69F7">
              <w:rPr>
                <w:b/>
              </w:rPr>
              <w:t>&gt;5_a_10</w:t>
            </w:r>
          </w:p>
        </w:tc>
        <w:tc>
          <w:tcPr>
            <w:tcW w:w="893" w:type="pct"/>
            <w:tcBorders>
              <w:left w:val="nil"/>
              <w:bottom w:val="nil"/>
              <w:right w:val="nil"/>
            </w:tcBorders>
            <w:vAlign w:val="center"/>
          </w:tcPr>
          <w:p w:rsidR="006C69F7" w:rsidRPr="006C69F7" w:rsidRDefault="006C69F7" w:rsidP="006C69F7">
            <w:pPr>
              <w:ind w:firstLine="0"/>
              <w:jc w:val="center"/>
              <w:rPr>
                <w:b/>
              </w:rPr>
            </w:pPr>
            <w:r w:rsidRPr="006C69F7">
              <w:rPr>
                <w:b/>
              </w:rPr>
              <w:t>&gt;10_a_20</w:t>
            </w:r>
          </w:p>
        </w:tc>
        <w:tc>
          <w:tcPr>
            <w:tcW w:w="712" w:type="pct"/>
            <w:tcBorders>
              <w:left w:val="nil"/>
              <w:bottom w:val="nil"/>
              <w:right w:val="nil"/>
            </w:tcBorders>
            <w:vAlign w:val="center"/>
          </w:tcPr>
          <w:p w:rsidR="006C69F7" w:rsidRDefault="006C69F7" w:rsidP="006C69F7">
            <w:pPr>
              <w:ind w:firstLine="0"/>
              <w:jc w:val="center"/>
            </w:pPr>
            <w:r w:rsidRPr="006C69F7">
              <w:rPr>
                <w:b/>
              </w:rPr>
              <w:t>&gt;20</w:t>
            </w:r>
          </w:p>
        </w:tc>
      </w:tr>
      <w:tr w:rsidR="00297CAC" w:rsidRPr="00437880" w:rsidTr="00297CAC">
        <w:trPr>
          <w:trHeight w:val="300"/>
          <w:jc w:val="center"/>
        </w:trPr>
        <w:tc>
          <w:tcPr>
            <w:tcW w:w="144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C69F7" w:rsidRPr="00437880" w:rsidRDefault="006C69F7" w:rsidP="006C69F7">
            <w:pPr>
              <w:ind w:firstLine="0"/>
              <w:jc w:val="center"/>
            </w:pPr>
            <w:r w:rsidRPr="00437880">
              <w:t>8741</w:t>
            </w:r>
          </w:p>
        </w:tc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C69F7" w:rsidRPr="00437880" w:rsidRDefault="006C69F7" w:rsidP="006C69F7">
            <w:pPr>
              <w:ind w:firstLine="0"/>
              <w:jc w:val="center"/>
            </w:pPr>
            <w:r w:rsidRPr="00437880">
              <w:t>5819</w:t>
            </w:r>
          </w:p>
        </w:tc>
        <w:tc>
          <w:tcPr>
            <w:tcW w:w="97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C69F7" w:rsidRPr="00437880" w:rsidRDefault="006C69F7" w:rsidP="006C69F7">
            <w:pPr>
              <w:ind w:firstLine="0"/>
              <w:jc w:val="center"/>
            </w:pPr>
            <w:r w:rsidRPr="00437880">
              <w:t>2318</w:t>
            </w:r>
          </w:p>
        </w:tc>
        <w:tc>
          <w:tcPr>
            <w:tcW w:w="89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C69F7" w:rsidRPr="00437880" w:rsidRDefault="006C69F7" w:rsidP="006C69F7">
            <w:pPr>
              <w:ind w:firstLine="0"/>
              <w:jc w:val="center"/>
            </w:pPr>
            <w:r w:rsidRPr="00437880">
              <w:t>520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C69F7" w:rsidRPr="00437880" w:rsidRDefault="006C69F7" w:rsidP="006C69F7">
            <w:pPr>
              <w:ind w:firstLine="0"/>
              <w:jc w:val="center"/>
            </w:pPr>
            <w:r>
              <w:t>8</w:t>
            </w:r>
            <w:r w:rsidRPr="00437880">
              <w:t>4</w:t>
            </w:r>
          </w:p>
        </w:tc>
      </w:tr>
      <w:tr w:rsidR="00297CAC" w:rsidRPr="00437880" w:rsidTr="00297CAC">
        <w:trPr>
          <w:trHeight w:val="300"/>
          <w:jc w:val="center"/>
        </w:trPr>
        <w:tc>
          <w:tcPr>
            <w:tcW w:w="1444" w:type="pct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6C69F7" w:rsidRPr="00437880" w:rsidRDefault="006C69F7" w:rsidP="006C69F7">
            <w:pPr>
              <w:ind w:firstLine="0"/>
              <w:jc w:val="center"/>
            </w:pPr>
            <w:r>
              <w:t>100%</w:t>
            </w:r>
          </w:p>
        </w:tc>
        <w:tc>
          <w:tcPr>
            <w:tcW w:w="976" w:type="pct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6C69F7" w:rsidRPr="00437880" w:rsidRDefault="006C69F7" w:rsidP="006C69F7">
            <w:pPr>
              <w:ind w:firstLine="0"/>
              <w:jc w:val="center"/>
            </w:pPr>
            <w:r>
              <w:t>67%</w:t>
            </w:r>
          </w:p>
        </w:tc>
        <w:tc>
          <w:tcPr>
            <w:tcW w:w="975" w:type="pct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6C69F7" w:rsidRPr="00437880" w:rsidRDefault="006C69F7" w:rsidP="006C69F7">
            <w:pPr>
              <w:ind w:firstLine="0"/>
              <w:jc w:val="center"/>
            </w:pPr>
            <w:r>
              <w:t>26%</w:t>
            </w:r>
          </w:p>
        </w:tc>
        <w:tc>
          <w:tcPr>
            <w:tcW w:w="893" w:type="pct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6C69F7" w:rsidRPr="00437880" w:rsidRDefault="006C69F7" w:rsidP="006C69F7">
            <w:pPr>
              <w:ind w:firstLine="0"/>
              <w:jc w:val="center"/>
            </w:pPr>
            <w:r>
              <w:t>6%</w:t>
            </w:r>
          </w:p>
        </w:tc>
        <w:tc>
          <w:tcPr>
            <w:tcW w:w="712" w:type="pct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6C69F7" w:rsidRDefault="006C69F7" w:rsidP="006C69F7">
            <w:pPr>
              <w:ind w:firstLine="0"/>
              <w:jc w:val="center"/>
            </w:pPr>
            <w:r>
              <w:t>1%</w:t>
            </w:r>
          </w:p>
        </w:tc>
      </w:tr>
    </w:tbl>
    <w:p w:rsidR="00437880" w:rsidRDefault="00437880" w:rsidP="006C69F7">
      <w:pPr>
        <w:spacing w:before="240"/>
      </w:pPr>
      <w:r>
        <w:t>O cálculo da Renda média domiciliar</w:t>
      </w:r>
      <w:r w:rsidR="005E27CD">
        <w:t xml:space="preserve"> (RM_DOM)</w:t>
      </w:r>
      <w:r>
        <w:t xml:space="preserve"> é feito </w:t>
      </w:r>
      <w:r w:rsidR="005E27CD">
        <w:t>com</w:t>
      </w:r>
      <w:r w:rsidR="00C65BEB">
        <w:t xml:space="preserve"> base </w:t>
      </w:r>
      <w:r w:rsidR="005E27CD">
        <w:t>n</w:t>
      </w:r>
      <w:r w:rsidR="00C65BEB">
        <w:t>o ponto médio de cada faixa salarial:</w:t>
      </w:r>
    </w:p>
    <w:p w:rsidR="006C69F7" w:rsidRDefault="005E27CD" w:rsidP="006C69F7">
      <w:pPr>
        <w:spacing w:before="240"/>
      </w:pPr>
      <m:oMathPara>
        <m:oMath>
          <m:r>
            <w:rPr>
              <w:rFonts w:ascii="Cambria Math" w:hAnsi="Cambria Math"/>
            </w:rPr>
            <m:t>RM_DOM=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aixa salarial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∙(ponto médio)</m:t>
                      </m:r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Total_DR</m:t>
              </m:r>
            </m:den>
          </m:f>
        </m:oMath>
      </m:oMathPara>
    </w:p>
    <w:p w:rsidR="006C69F7" w:rsidRDefault="006C69F7" w:rsidP="00437880"/>
    <w:p w:rsidR="00C65BEB" w:rsidRDefault="005E27CD" w:rsidP="0043788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RM_DOM=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5819∙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2.5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2318∙7.5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520∙15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84∙25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8741</m:t>
              </m:r>
            </m:den>
          </m:f>
          <m:r>
            <w:rPr>
              <w:rFonts w:ascii="Cambria Math" w:hAnsi="Cambria Math"/>
            </w:rPr>
            <m:t>=4.79</m:t>
          </m:r>
        </m:oMath>
      </m:oMathPara>
    </w:p>
    <w:p w:rsidR="005E27CD" w:rsidRDefault="005E27CD" w:rsidP="005E27CD">
      <w:pPr>
        <w:spacing w:before="240"/>
      </w:pPr>
      <w:r w:rsidRPr="005E27CD">
        <w:t xml:space="preserve">Com base no cálculo acima, pode-se dizer que cada domicílio do distrito da Sé tem, em média, um rendimento de </w:t>
      </w:r>
      <w:r w:rsidRPr="005E27CD">
        <w:rPr>
          <w:b/>
        </w:rPr>
        <w:t>4.79</w:t>
      </w:r>
      <w:r w:rsidRPr="005E27CD">
        <w:t xml:space="preserve"> salários mínimos.</w:t>
      </w:r>
    </w:p>
    <w:p w:rsidR="005E27CD" w:rsidRPr="005E27CD" w:rsidRDefault="005E27CD" w:rsidP="00B411D0">
      <w:pPr>
        <w:spacing w:before="240" w:after="240"/>
        <w:rPr>
          <w:b/>
        </w:rPr>
      </w:pPr>
      <w:r w:rsidRPr="005E27CD">
        <w:rPr>
          <w:b/>
        </w:rPr>
        <w:t>Variância e Desvio Padrão</w:t>
      </w:r>
    </w:p>
    <w:p w:rsidR="005E27CD" w:rsidRDefault="005E27CD" w:rsidP="00B411D0">
      <w:pPr>
        <w:spacing w:after="240"/>
        <w:rPr>
          <w:rFonts w:eastAsiaTheme="minorEastAsia"/>
        </w:rPr>
      </w:pPr>
      <w:r>
        <w:rPr>
          <w:rFonts w:eastAsiaTheme="minorEastAsia"/>
        </w:rPr>
        <w:t>O cálculo da variância é feito com base na soma dos quadrados dos desvios da média (</w:t>
      </w:r>
      <w:r w:rsidR="00B411D0">
        <w:rPr>
          <w:rFonts w:eastAsiaTheme="minorEastAsia"/>
        </w:rPr>
        <w:t>=</w:t>
      </w:r>
      <w:r>
        <w:rPr>
          <w:rFonts w:eastAsiaTheme="minorEastAsia"/>
        </w:rPr>
        <w:t>4.79) em relação ao ponto médio de cada faixa de salários mínimos (</w:t>
      </w:r>
      <w:r w:rsidR="00B411D0">
        <w:rPr>
          <w:rFonts w:eastAsiaTheme="minorEastAsia"/>
        </w:rPr>
        <w:t>=</w:t>
      </w:r>
      <w:r>
        <w:rPr>
          <w:rFonts w:eastAsiaTheme="minorEastAsia"/>
        </w:rPr>
        <w:t>2.5, 7.5, 15 e 25, respectivamente). O resultado é dividido pelo número de classes salariais (=4)</w:t>
      </w:r>
      <w:r w:rsidR="00B411D0">
        <w:rPr>
          <w:rFonts w:eastAsiaTheme="minorEastAsia"/>
        </w:rPr>
        <w:t>:</w:t>
      </w:r>
    </w:p>
    <w:p w:rsidR="00B411D0" w:rsidRDefault="00A15690" w:rsidP="00B411D0">
      <w:pPr>
        <w:spacing w:after="24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RM_DOM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2.5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4.79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7.5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4.79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4.79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4.79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B411D0" w:rsidRDefault="00A15690" w:rsidP="00B411D0">
      <w:pPr>
        <w:spacing w:after="24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RM_DOM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=131.38</m:t>
          </m:r>
        </m:oMath>
      </m:oMathPara>
    </w:p>
    <w:p w:rsidR="00B411D0" w:rsidRDefault="00B411D0" w:rsidP="00B411D0">
      <w:pPr>
        <w:rPr>
          <w:rFonts w:eastAsiaTheme="minorEastAsia"/>
        </w:rPr>
      </w:pPr>
      <w:r>
        <w:rPr>
          <w:rFonts w:eastAsiaTheme="minorEastAsia"/>
        </w:rPr>
        <w:t xml:space="preserve">O Desvio Padrão é dado pela raiz quadrada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Var</m:t>
            </m:r>
          </m:e>
          <m:sub>
            <m:r>
              <w:rPr>
                <w:rFonts w:ascii="Cambria Math" w:hAnsi="Cambria Math"/>
              </w:rPr>
              <m:t>RM_DOM</m:t>
            </m:r>
          </m:sub>
        </m:sSub>
      </m:oMath>
      <w:r>
        <w:rPr>
          <w:rFonts w:eastAsiaTheme="minorEastAsia"/>
        </w:rPr>
        <w:t>:</w:t>
      </w:r>
    </w:p>
    <w:p w:rsidR="00B411D0" w:rsidRDefault="00A15690" w:rsidP="00B411D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RM_DOM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RM_DOM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=11.46</m:t>
          </m:r>
        </m:oMath>
      </m:oMathPara>
    </w:p>
    <w:p w:rsidR="00B411D0" w:rsidRDefault="00B411D0" w:rsidP="00B411D0">
      <w:pPr>
        <w:rPr>
          <w:rFonts w:eastAsiaTheme="minorEastAsia"/>
        </w:rPr>
      </w:pPr>
      <w:r>
        <w:rPr>
          <w:rFonts w:eastAsiaTheme="minorEastAsia"/>
        </w:rPr>
        <w:lastRenderedPageBreak/>
        <w:t>Podemos dizer, portanto, que o Desvio Padrão da Renda Média Domiciliar é de 11.46 salários mínimos. Sintetizando os dados obtidos em uma tabela, temos:</w:t>
      </w:r>
    </w:p>
    <w:p w:rsidR="00F50BBA" w:rsidRDefault="00F50BBA" w:rsidP="00B411D0">
      <w:pPr>
        <w:rPr>
          <w:rFonts w:eastAsiaTheme="minorEastAsia"/>
        </w:rPr>
      </w:pPr>
    </w:p>
    <w:tbl>
      <w:tblPr>
        <w:tblStyle w:val="Tabelacomgrade"/>
        <w:tblpPr w:leftFromText="141" w:rightFromText="141" w:vertAnchor="text" w:tblpXSpec="center" w:tblpY="1"/>
        <w:tblOverlap w:val="never"/>
        <w:tblW w:w="3395" w:type="pct"/>
        <w:tblLook w:val="04A0"/>
      </w:tblPr>
      <w:tblGrid>
        <w:gridCol w:w="2518"/>
        <w:gridCol w:w="1702"/>
        <w:gridCol w:w="1701"/>
      </w:tblGrid>
      <w:tr w:rsidR="00E03457" w:rsidRPr="00437880" w:rsidTr="00AB68D0">
        <w:trPr>
          <w:trHeight w:val="417"/>
        </w:trPr>
        <w:tc>
          <w:tcPr>
            <w:tcW w:w="2126" w:type="pct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:rsidR="00E03457" w:rsidRPr="006C69F7" w:rsidRDefault="00E03457" w:rsidP="00AB68D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RM_DOM</w:t>
            </w:r>
          </w:p>
        </w:tc>
        <w:tc>
          <w:tcPr>
            <w:tcW w:w="1437" w:type="pct"/>
            <w:tcBorders>
              <w:left w:val="nil"/>
              <w:bottom w:val="nil"/>
              <w:right w:val="nil"/>
            </w:tcBorders>
            <w:vAlign w:val="center"/>
          </w:tcPr>
          <w:p w:rsidR="00E03457" w:rsidRPr="00E03457" w:rsidRDefault="00A15690" w:rsidP="00AB68D0">
            <w:pPr>
              <w:ind w:firstLine="0"/>
              <w:jc w:val="center"/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RM_DOM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36" w:type="pct"/>
            <w:tcBorders>
              <w:left w:val="nil"/>
              <w:bottom w:val="nil"/>
              <w:right w:val="nil"/>
            </w:tcBorders>
            <w:vAlign w:val="center"/>
          </w:tcPr>
          <w:p w:rsidR="00E03457" w:rsidRPr="00E03457" w:rsidRDefault="00A15690" w:rsidP="00AB68D0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RM_DOM</m:t>
                    </m:r>
                  </m:sub>
                </m:sSub>
              </m:oMath>
            </m:oMathPara>
          </w:p>
        </w:tc>
      </w:tr>
      <w:tr w:rsidR="00E03457" w:rsidRPr="00437880" w:rsidTr="00AB68D0">
        <w:trPr>
          <w:trHeight w:val="300"/>
        </w:trPr>
        <w:tc>
          <w:tcPr>
            <w:tcW w:w="2126" w:type="pct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E03457" w:rsidRPr="00437880" w:rsidRDefault="00E03457" w:rsidP="00AB68D0">
            <w:pPr>
              <w:ind w:firstLine="0"/>
              <w:jc w:val="center"/>
            </w:pPr>
            <w:r>
              <w:t>4.79</w:t>
            </w:r>
          </w:p>
        </w:tc>
        <w:tc>
          <w:tcPr>
            <w:tcW w:w="1437" w:type="pct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E03457" w:rsidRPr="00437880" w:rsidRDefault="00E03457" w:rsidP="00AB68D0">
            <w:pPr>
              <w:ind w:firstLine="0"/>
              <w:jc w:val="center"/>
            </w:pPr>
            <w:r>
              <w:t>131.38</w:t>
            </w:r>
          </w:p>
        </w:tc>
        <w:tc>
          <w:tcPr>
            <w:tcW w:w="1436" w:type="pct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:rsidR="00E03457" w:rsidRPr="00437880" w:rsidRDefault="00E03457" w:rsidP="00AB68D0">
            <w:pPr>
              <w:ind w:firstLine="0"/>
              <w:jc w:val="center"/>
            </w:pPr>
            <w:r>
              <w:t>11.46</w:t>
            </w:r>
          </w:p>
        </w:tc>
      </w:tr>
    </w:tbl>
    <w:p w:rsidR="00B411D0" w:rsidRDefault="00B411D0" w:rsidP="00AB68D0">
      <w:pPr>
        <w:ind w:firstLine="0"/>
        <w:rPr>
          <w:rFonts w:eastAsiaTheme="minorEastAsia"/>
        </w:rPr>
      </w:pPr>
    </w:p>
    <w:sectPr w:rsidR="00B411D0" w:rsidSect="00247B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33932"/>
    <w:multiLevelType w:val="hybridMultilevel"/>
    <w:tmpl w:val="C6DEE5AC"/>
    <w:lvl w:ilvl="0" w:tplc="1EEEFC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A002989"/>
    <w:multiLevelType w:val="hybridMultilevel"/>
    <w:tmpl w:val="DC5EB154"/>
    <w:lvl w:ilvl="0" w:tplc="7AB28FC4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625F2681"/>
    <w:multiLevelType w:val="hybridMultilevel"/>
    <w:tmpl w:val="AAA613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437880"/>
    <w:rsid w:val="000D150C"/>
    <w:rsid w:val="000E1B7F"/>
    <w:rsid w:val="001A1294"/>
    <w:rsid w:val="001B38CB"/>
    <w:rsid w:val="00201665"/>
    <w:rsid w:val="00247BD8"/>
    <w:rsid w:val="00297CAC"/>
    <w:rsid w:val="002A2A60"/>
    <w:rsid w:val="003A0BBD"/>
    <w:rsid w:val="003C6E64"/>
    <w:rsid w:val="003D254C"/>
    <w:rsid w:val="003F7CAB"/>
    <w:rsid w:val="004141DE"/>
    <w:rsid w:val="00437880"/>
    <w:rsid w:val="005B2A9E"/>
    <w:rsid w:val="005E27CD"/>
    <w:rsid w:val="00604774"/>
    <w:rsid w:val="00640692"/>
    <w:rsid w:val="006525CC"/>
    <w:rsid w:val="006C69F7"/>
    <w:rsid w:val="006F5D44"/>
    <w:rsid w:val="007C6F0B"/>
    <w:rsid w:val="008330EB"/>
    <w:rsid w:val="008451BF"/>
    <w:rsid w:val="00882B00"/>
    <w:rsid w:val="008B3844"/>
    <w:rsid w:val="008B5864"/>
    <w:rsid w:val="008E770D"/>
    <w:rsid w:val="008F555D"/>
    <w:rsid w:val="00935316"/>
    <w:rsid w:val="009E0145"/>
    <w:rsid w:val="00A15690"/>
    <w:rsid w:val="00A66873"/>
    <w:rsid w:val="00AB68D0"/>
    <w:rsid w:val="00B16EF8"/>
    <w:rsid w:val="00B411D0"/>
    <w:rsid w:val="00B77FE4"/>
    <w:rsid w:val="00BE0458"/>
    <w:rsid w:val="00C14ECB"/>
    <w:rsid w:val="00C43E53"/>
    <w:rsid w:val="00C65BEB"/>
    <w:rsid w:val="00C74661"/>
    <w:rsid w:val="00C97AAE"/>
    <w:rsid w:val="00DA6952"/>
    <w:rsid w:val="00DB28B7"/>
    <w:rsid w:val="00E03457"/>
    <w:rsid w:val="00EC47C4"/>
    <w:rsid w:val="00F50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50C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0D150C"/>
    <w:pPr>
      <w:spacing w:before="300" w:after="300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D150C"/>
    <w:rPr>
      <w:rFonts w:ascii="Times New Roman" w:eastAsiaTheme="majorEastAsia" w:hAnsi="Times New Roman" w:cstheme="majorBidi"/>
      <w:b/>
      <w:spacing w:val="5"/>
      <w:kern w:val="28"/>
      <w:sz w:val="24"/>
      <w:szCs w:val="52"/>
    </w:rPr>
  </w:style>
  <w:style w:type="table" w:styleId="Tabelacomgrade">
    <w:name w:val="Table Grid"/>
    <w:basedOn w:val="Tabelanormal"/>
    <w:uiPriority w:val="59"/>
    <w:rsid w:val="004378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C65BE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BE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BE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74661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C4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C47C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FB104-DA01-431C-8957-CD6C44BDC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</Pages>
  <Words>942</Words>
  <Characters>5092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</cp:lastModifiedBy>
  <cp:revision>13</cp:revision>
  <dcterms:created xsi:type="dcterms:W3CDTF">2016-08-11T23:55:00Z</dcterms:created>
  <dcterms:modified xsi:type="dcterms:W3CDTF">2017-05-23T23:12:00Z</dcterms:modified>
</cp:coreProperties>
</file>