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12443" w14:textId="7777777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pict w14:anchorId="70C94DB4">
          <v:rect id="_x0000_i1037" style="width:0;height:1.5pt" o:hralign="center" o:hrstd="t" o:hr="t" fillcolor="#a0a0a0" stroked="f"/>
        </w:pict>
      </w:r>
    </w:p>
    <w:p w14:paraId="4C28E55F" w14:textId="77777777" w:rsidR="005F3A68" w:rsidRPr="005F3A68" w:rsidRDefault="005F3A68" w:rsidP="005F3A68">
      <w:pPr>
        <w:spacing w:before="100" w:beforeAutospacing="1" w:after="100" w:afterAutospacing="1" w:line="240" w:lineRule="auto"/>
        <w:outlineLvl w:val="2"/>
        <w:rPr>
          <w:rFonts w:ascii="Times New Roman" w:eastAsia="Times New Roman" w:hAnsi="Times New Roman" w:cs="Times New Roman"/>
          <w:b/>
          <w:bCs/>
          <w:sz w:val="27"/>
          <w:szCs w:val="27"/>
        </w:rPr>
      </w:pPr>
      <w:r w:rsidRPr="005F3A68">
        <w:rPr>
          <w:rFonts w:ascii="Times New Roman" w:eastAsia="Times New Roman" w:hAnsi="Times New Roman" w:cs="Times New Roman"/>
          <w:b/>
          <w:bCs/>
          <w:sz w:val="27"/>
          <w:szCs w:val="27"/>
        </w:rPr>
        <w:t>LPG Sale Analysis Based on Consumer Demand and Price Forecast</w:t>
      </w:r>
    </w:p>
    <w:p w14:paraId="57F44ED8" w14:textId="542DC4D1"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drawing>
          <wp:inline distT="0" distB="0" distL="0" distR="0" wp14:anchorId="75B6F297" wp14:editId="64A97657">
            <wp:extent cx="5972810" cy="3355975"/>
            <wp:effectExtent l="0" t="0" r="889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3355975"/>
                    </a:xfrm>
                    <a:prstGeom prst="rect">
                      <a:avLst/>
                    </a:prstGeom>
                    <a:noFill/>
                    <a:ln>
                      <a:noFill/>
                    </a:ln>
                  </pic:spPr>
                </pic:pic>
              </a:graphicData>
            </a:graphic>
          </wp:inline>
        </w:drawing>
      </w:r>
    </w:p>
    <w:p w14:paraId="52818C6F" w14:textId="7777777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pict w14:anchorId="068582F8">
          <v:rect id="_x0000_i1039" style="width:0;height:1.5pt" o:hralign="center" o:hrstd="t" o:hr="t" fillcolor="#a0a0a0" stroked="f"/>
        </w:pict>
      </w:r>
    </w:p>
    <w:p w14:paraId="4EF5619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LPG is a low carbon footprint energy source. It constitutes of Propane and Butane. Propane, which comes from natural gas processing and oil refining, is a flammable hydrocarbon gas that is liquefied through pressurization. It is commonly used for heating and </w:t>
      </w:r>
      <w:proofErr w:type="gramStart"/>
      <w:r w:rsidRPr="005F3A68">
        <w:rPr>
          <w:rFonts w:ascii="Times New Roman" w:eastAsia="Times New Roman" w:hAnsi="Times New Roman" w:cs="Times New Roman"/>
          <w:sz w:val="24"/>
          <w:szCs w:val="24"/>
        </w:rPr>
        <w:t>cooking, but</w:t>
      </w:r>
      <w:proofErr w:type="gramEnd"/>
      <w:r w:rsidRPr="005F3A68">
        <w:rPr>
          <w:rFonts w:ascii="Times New Roman" w:eastAsia="Times New Roman" w:hAnsi="Times New Roman" w:cs="Times New Roman"/>
          <w:sz w:val="24"/>
          <w:szCs w:val="24"/>
        </w:rPr>
        <w:t xml:space="preserve"> can be used for a wide range of residential and commercial uses. The percentage of Propane and Butane in LPG differs for the usage area. The usage of LPG differs from country to country. In some countries the big portion of usage is for heating, in those type of countries the biggest portion in demand is for Propane. </w:t>
      </w:r>
      <w:proofErr w:type="gramStart"/>
      <w:r w:rsidRPr="005F3A68">
        <w:rPr>
          <w:rFonts w:ascii="Times New Roman" w:eastAsia="Times New Roman" w:hAnsi="Times New Roman" w:cs="Times New Roman"/>
          <w:sz w:val="24"/>
          <w:szCs w:val="24"/>
        </w:rPr>
        <w:t>Also</w:t>
      </w:r>
      <w:proofErr w:type="gramEnd"/>
      <w:r w:rsidRPr="005F3A68">
        <w:rPr>
          <w:rFonts w:ascii="Times New Roman" w:eastAsia="Times New Roman" w:hAnsi="Times New Roman" w:cs="Times New Roman"/>
          <w:sz w:val="24"/>
          <w:szCs w:val="24"/>
        </w:rPr>
        <w:t xml:space="preserve"> it is used in the production of petrochemical products. In this category China is the biggest importer of LPG in the world followed by India. LPG demand can be categorized into three area:</w:t>
      </w:r>
    </w:p>
    <w:p w14:paraId="36AE44A3" w14:textId="77777777" w:rsidR="005F3A68" w:rsidRPr="005F3A68" w:rsidRDefault="005F3A68" w:rsidP="005F3A6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Autogas LPG: Some cars containing the necessary mechanism use LPG as a fuel source. </w:t>
      </w:r>
      <w:proofErr w:type="gramStart"/>
      <w:r w:rsidRPr="005F3A68">
        <w:rPr>
          <w:rFonts w:ascii="Times New Roman" w:eastAsia="Times New Roman" w:hAnsi="Times New Roman" w:cs="Times New Roman"/>
          <w:sz w:val="24"/>
          <w:szCs w:val="24"/>
        </w:rPr>
        <w:t>These type of cars</w:t>
      </w:r>
      <w:proofErr w:type="gramEnd"/>
      <w:r w:rsidRPr="005F3A68">
        <w:rPr>
          <w:rFonts w:ascii="Times New Roman" w:eastAsia="Times New Roman" w:hAnsi="Times New Roman" w:cs="Times New Roman"/>
          <w:sz w:val="24"/>
          <w:szCs w:val="24"/>
        </w:rPr>
        <w:t xml:space="preserve"> are widely common in Turkey and Russia. In this category Turkey is among the biggest LPG consumer in the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LPG.</w:t>
      </w:r>
    </w:p>
    <w:p w14:paraId="568BE613" w14:textId="77777777" w:rsidR="005F3A68" w:rsidRPr="005F3A68" w:rsidRDefault="005F3A68" w:rsidP="005F3A6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Cylindrical: LPG is stored in a small metal container with varying size. It is mostly used for cooking. India is the biggest consumer in this category.</w:t>
      </w:r>
    </w:p>
    <w:p w14:paraId="50063DF8" w14:textId="77777777" w:rsidR="005F3A68" w:rsidRPr="005F3A68" w:rsidRDefault="005F3A68" w:rsidP="005F3A6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Bulk LPG: In this category it is used for heating of buildings. Europe is the biggest consumer in this category.</w:t>
      </w:r>
    </w:p>
    <w:p w14:paraId="1A842F7C" w14:textId="7777777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pict w14:anchorId="4AFE1E2A">
          <v:rect id="_x0000_i1040" style="width:0;height:1.5pt" o:hralign="center" o:hrstd="t" o:hr="t" fillcolor="#a0a0a0" stroked="f"/>
        </w:pict>
      </w:r>
    </w:p>
    <w:p w14:paraId="5C1E5A19"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lastRenderedPageBreak/>
        <w:t xml:space="preserve">In this article we will be analyzing LPG usage in each </w:t>
      </w:r>
      <w:proofErr w:type="gramStart"/>
      <w:r w:rsidRPr="005F3A68">
        <w:rPr>
          <w:rFonts w:ascii="Times New Roman" w:eastAsia="Times New Roman" w:hAnsi="Times New Roman" w:cs="Times New Roman"/>
          <w:sz w:val="24"/>
          <w:szCs w:val="24"/>
        </w:rPr>
        <w:t>sub category</w:t>
      </w:r>
      <w:proofErr w:type="gramEnd"/>
      <w:r w:rsidRPr="005F3A68">
        <w:rPr>
          <w:rFonts w:ascii="Times New Roman" w:eastAsia="Times New Roman" w:hAnsi="Times New Roman" w:cs="Times New Roman"/>
          <w:sz w:val="24"/>
          <w:szCs w:val="24"/>
        </w:rPr>
        <w:t xml:space="preserve"> and try to make a connection between each category and public holidays in Turkey. We hope to answer the following questions.</w:t>
      </w:r>
    </w:p>
    <w:p w14:paraId="137357D0" w14:textId="77777777" w:rsidR="005F3A68" w:rsidRPr="005F3A68" w:rsidRDefault="005F3A68" w:rsidP="005F3A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Which holidays significantly </w:t>
      </w:r>
      <w:proofErr w:type="spellStart"/>
      <w:r w:rsidRPr="005F3A68">
        <w:rPr>
          <w:rFonts w:ascii="Times New Roman" w:eastAsia="Times New Roman" w:hAnsi="Times New Roman" w:cs="Times New Roman"/>
          <w:sz w:val="24"/>
          <w:szCs w:val="24"/>
        </w:rPr>
        <w:t>effect</w:t>
      </w:r>
      <w:proofErr w:type="spellEnd"/>
      <w:r w:rsidRPr="005F3A68">
        <w:rPr>
          <w:rFonts w:ascii="Times New Roman" w:eastAsia="Times New Roman" w:hAnsi="Times New Roman" w:cs="Times New Roman"/>
          <w:sz w:val="24"/>
          <w:szCs w:val="24"/>
        </w:rPr>
        <w:t xml:space="preserve"> the LPG consumption in each category?</w:t>
      </w:r>
    </w:p>
    <w:p w14:paraId="4AFC7B29" w14:textId="77777777" w:rsidR="005F3A68" w:rsidRPr="005F3A68" w:rsidRDefault="005F3A68" w:rsidP="005F3A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What is the relationship between number of Covid-19 cases and LPG usage in each category?</w:t>
      </w:r>
    </w:p>
    <w:p w14:paraId="530DC15D" w14:textId="77777777" w:rsidR="005F3A68" w:rsidRPr="005F3A68" w:rsidRDefault="005F3A68" w:rsidP="005F3A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Which features affect the LPG consumption and which machine learning model is the best fit to predict the LPG consumption in each category</w:t>
      </w:r>
    </w:p>
    <w:p w14:paraId="51BFF516"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Now we have a long way to go. Let’s begin with exploring our data and try to capture some statistical analysis based on the data on hand. All the analysis and coding </w:t>
      </w:r>
      <w:proofErr w:type="gramStart"/>
      <w:r w:rsidRPr="005F3A68">
        <w:rPr>
          <w:rFonts w:ascii="Times New Roman" w:eastAsia="Times New Roman" w:hAnsi="Times New Roman" w:cs="Times New Roman"/>
          <w:sz w:val="24"/>
          <w:szCs w:val="24"/>
        </w:rPr>
        <w:t>is</w:t>
      </w:r>
      <w:proofErr w:type="gramEnd"/>
      <w:r w:rsidRPr="005F3A68">
        <w:rPr>
          <w:rFonts w:ascii="Times New Roman" w:eastAsia="Times New Roman" w:hAnsi="Times New Roman" w:cs="Times New Roman"/>
          <w:sz w:val="24"/>
          <w:szCs w:val="24"/>
        </w:rPr>
        <w:t xml:space="preserve"> accessible through GitHub.</w:t>
      </w:r>
    </w:p>
    <w:p w14:paraId="25105CCC" w14:textId="77777777" w:rsidR="0092040F"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drawing>
          <wp:inline distT="0" distB="0" distL="0" distR="0" wp14:anchorId="11D80255" wp14:editId="196FF407">
            <wp:extent cx="5843155" cy="4534448"/>
            <wp:effectExtent l="0" t="0" r="571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4903" cy="4551325"/>
                    </a:xfrm>
                    <a:prstGeom prst="rect">
                      <a:avLst/>
                    </a:prstGeom>
                    <a:noFill/>
                    <a:ln>
                      <a:noFill/>
                    </a:ln>
                  </pic:spPr>
                </pic:pic>
              </a:graphicData>
            </a:graphic>
          </wp:inline>
        </w:drawing>
      </w:r>
    </w:p>
    <w:p w14:paraId="4C2A20D6" w14:textId="0F3CA84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Historical LPG sales data in each category and other features we hope to make connection in the demand quantity of each category</w:t>
      </w:r>
    </w:p>
    <w:p w14:paraId="073A9567"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In our dataset we 4 important categorical columns as follows:</w:t>
      </w:r>
    </w:p>
    <w:p w14:paraId="6D8233DB" w14:textId="77777777" w:rsidR="005F3A68" w:rsidRPr="005F3A68" w:rsidRDefault="005F3A68" w:rsidP="005F3A68">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5F3A68">
        <w:rPr>
          <w:rFonts w:ascii="Times New Roman" w:eastAsia="Times New Roman" w:hAnsi="Times New Roman" w:cs="Times New Roman"/>
          <w:sz w:val="24"/>
          <w:szCs w:val="24"/>
        </w:rPr>
        <w:t>Special_Day_Type_Holiday</w:t>
      </w:r>
      <w:proofErr w:type="spellEnd"/>
      <w:r w:rsidRPr="005F3A68">
        <w:rPr>
          <w:rFonts w:ascii="Times New Roman" w:eastAsia="Times New Roman" w:hAnsi="Times New Roman" w:cs="Times New Roman"/>
          <w:sz w:val="24"/>
          <w:szCs w:val="24"/>
        </w:rPr>
        <w:t>: Categorization of national and religious holidays in Turkey.</w:t>
      </w:r>
    </w:p>
    <w:p w14:paraId="370C558A"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lastRenderedPageBreak/>
        <w:t>Categorical Variable Explanation for the national and religious days in Turkey:</w:t>
      </w:r>
    </w:p>
    <w:p w14:paraId="6F3A6812"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Y-1: Previous Day of the new year,</w:t>
      </w:r>
    </w:p>
    <w:p w14:paraId="2EB76BAF"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Y: New </w:t>
      </w:r>
      <w:proofErr w:type="gramStart"/>
      <w:r w:rsidRPr="005F3A68">
        <w:rPr>
          <w:rFonts w:ascii="Times New Roman" w:eastAsia="Times New Roman" w:hAnsi="Times New Roman" w:cs="Times New Roman"/>
          <w:sz w:val="24"/>
          <w:szCs w:val="24"/>
        </w:rPr>
        <w:t>year ,</w:t>
      </w:r>
      <w:proofErr w:type="gramEnd"/>
    </w:p>
    <w:p w14:paraId="4DAAD6D7"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Y+1: The day after new year,</w:t>
      </w:r>
    </w:p>
    <w:p w14:paraId="2E00CDC6"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T: National sovereign and children’s day, Labor and </w:t>
      </w:r>
      <w:proofErr w:type="gramStart"/>
      <w:r w:rsidRPr="005F3A68">
        <w:rPr>
          <w:rFonts w:ascii="Times New Roman" w:eastAsia="Times New Roman" w:hAnsi="Times New Roman" w:cs="Times New Roman"/>
          <w:sz w:val="24"/>
          <w:szCs w:val="24"/>
        </w:rPr>
        <w:t>Solidarity day</w:t>
      </w:r>
      <w:proofErr w:type="gramEnd"/>
      <w:r w:rsidRPr="005F3A68">
        <w:rPr>
          <w:rFonts w:ascii="Times New Roman" w:eastAsia="Times New Roman" w:hAnsi="Times New Roman" w:cs="Times New Roman"/>
          <w:sz w:val="24"/>
          <w:szCs w:val="24"/>
        </w:rPr>
        <w:t>, Commemoration of Atatürk, Youth and Sports Day, Democracy Day, Victory day, Republic Day,</w:t>
      </w:r>
    </w:p>
    <w:p w14:paraId="6FE2EC55"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RBA: The day before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w:t>
      </w:r>
    </w:p>
    <w:p w14:paraId="6F917D0D"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RB1: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 xml:space="preserve"> day 1,</w:t>
      </w:r>
    </w:p>
    <w:p w14:paraId="3B774572"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RB2: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 xml:space="preserve"> day 2,</w:t>
      </w:r>
    </w:p>
    <w:p w14:paraId="69B00BA4"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RB3: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 xml:space="preserve"> day 3,</w:t>
      </w:r>
    </w:p>
    <w:p w14:paraId="21BB7BA1"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KBA: The day before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w:t>
      </w:r>
    </w:p>
    <w:p w14:paraId="30829C4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KB1: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 xml:space="preserve"> day 1,</w:t>
      </w:r>
    </w:p>
    <w:p w14:paraId="1DB2A3B1"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KB2: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 xml:space="preserve"> day 2,</w:t>
      </w:r>
    </w:p>
    <w:p w14:paraId="693E8AD9"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KB3: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 xml:space="preserve"> day 3,</w:t>
      </w:r>
    </w:p>
    <w:p w14:paraId="1F61A6F6"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KB4: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 xml:space="preserve"> day 4,</w:t>
      </w:r>
    </w:p>
    <w:p w14:paraId="004EF613"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RBA-2: Three days before the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w:t>
      </w:r>
    </w:p>
    <w:p w14:paraId="7042EE0C"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RBA-1: Two days before the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w:t>
      </w:r>
    </w:p>
    <w:p w14:paraId="52B33693"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RB+1: The day after the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w:t>
      </w:r>
    </w:p>
    <w:p w14:paraId="40418323"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RB+2: Two days after the aid-</w:t>
      </w:r>
      <w:proofErr w:type="spellStart"/>
      <w:r w:rsidRPr="005F3A68">
        <w:rPr>
          <w:rFonts w:ascii="Times New Roman" w:eastAsia="Times New Roman" w:hAnsi="Times New Roman" w:cs="Times New Roman"/>
          <w:sz w:val="24"/>
          <w:szCs w:val="24"/>
        </w:rPr>
        <w:t>al-fitr</w:t>
      </w:r>
      <w:proofErr w:type="spellEnd"/>
      <w:r w:rsidRPr="005F3A68">
        <w:rPr>
          <w:rFonts w:ascii="Times New Roman" w:eastAsia="Times New Roman" w:hAnsi="Times New Roman" w:cs="Times New Roman"/>
          <w:sz w:val="24"/>
          <w:szCs w:val="24"/>
        </w:rPr>
        <w:t>,</w:t>
      </w:r>
    </w:p>
    <w:p w14:paraId="2C50B879"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KBA-2: Three days before the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w:t>
      </w:r>
    </w:p>
    <w:p w14:paraId="2FC1BCDF"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KBA-1: Two days before the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w:t>
      </w:r>
    </w:p>
    <w:p w14:paraId="3677725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KB+1: The day after the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w:t>
      </w:r>
    </w:p>
    <w:p w14:paraId="1F6AE181"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KB+2: Two days after the aid-</w:t>
      </w:r>
      <w:proofErr w:type="spellStart"/>
      <w:r w:rsidRPr="005F3A68">
        <w:rPr>
          <w:rFonts w:ascii="Times New Roman" w:eastAsia="Times New Roman" w:hAnsi="Times New Roman" w:cs="Times New Roman"/>
          <w:sz w:val="24"/>
          <w:szCs w:val="24"/>
        </w:rPr>
        <w:t>al-adha</w:t>
      </w:r>
      <w:proofErr w:type="spellEnd"/>
      <w:r w:rsidRPr="005F3A68">
        <w:rPr>
          <w:rFonts w:ascii="Times New Roman" w:eastAsia="Times New Roman" w:hAnsi="Times New Roman" w:cs="Times New Roman"/>
          <w:sz w:val="24"/>
          <w:szCs w:val="24"/>
        </w:rPr>
        <w:t>.</w:t>
      </w:r>
    </w:p>
    <w:p w14:paraId="6259E089"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2. </w:t>
      </w:r>
      <w:proofErr w:type="spellStart"/>
      <w:r w:rsidRPr="005F3A68">
        <w:rPr>
          <w:rFonts w:ascii="Times New Roman" w:eastAsia="Times New Roman" w:hAnsi="Times New Roman" w:cs="Times New Roman"/>
          <w:sz w:val="24"/>
          <w:szCs w:val="24"/>
        </w:rPr>
        <w:t>Special_Day_Type_Month</w:t>
      </w:r>
      <w:proofErr w:type="spellEnd"/>
      <w:r w:rsidRPr="005F3A68">
        <w:rPr>
          <w:rFonts w:ascii="Times New Roman" w:eastAsia="Times New Roman" w:hAnsi="Times New Roman" w:cs="Times New Roman"/>
          <w:sz w:val="24"/>
          <w:szCs w:val="24"/>
        </w:rPr>
        <w:t>:</w:t>
      </w:r>
    </w:p>
    <w:p w14:paraId="2D07DD55"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lastRenderedPageBreak/>
        <w:t>A0: First day of the month</w:t>
      </w:r>
    </w:p>
    <w:p w14:paraId="21C2DF7F"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A-1: Last day of the month</w:t>
      </w:r>
    </w:p>
    <w:p w14:paraId="4C04C7E7"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A+1: The second day of the month</w:t>
      </w:r>
    </w:p>
    <w:p w14:paraId="6E75CEA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LPG prices are based on the Sonatrach, Algerian </w:t>
      </w:r>
      <w:proofErr w:type="gramStart"/>
      <w:r w:rsidRPr="005F3A68">
        <w:rPr>
          <w:rFonts w:ascii="Times New Roman" w:eastAsia="Times New Roman" w:hAnsi="Times New Roman" w:cs="Times New Roman"/>
          <w:sz w:val="24"/>
          <w:szCs w:val="24"/>
        </w:rPr>
        <w:t>state owned</w:t>
      </w:r>
      <w:proofErr w:type="gramEnd"/>
      <w:r w:rsidRPr="005F3A68">
        <w:rPr>
          <w:rFonts w:ascii="Times New Roman" w:eastAsia="Times New Roman" w:hAnsi="Times New Roman" w:cs="Times New Roman"/>
          <w:sz w:val="24"/>
          <w:szCs w:val="24"/>
        </w:rPr>
        <w:t xml:space="preserve"> LPG company main supplier of LPG market in Turkey, term price. Sonatrach term price is being updated every month. LPG prices in Turkey change based on a mechanism. The main inputs of the mechanism are TL/USD rate and Sonatrach term price. Days before and after the price change is an important feature in the consumer demand. </w:t>
      </w:r>
      <w:proofErr w:type="gramStart"/>
      <w:r w:rsidRPr="005F3A68">
        <w:rPr>
          <w:rFonts w:ascii="Times New Roman" w:eastAsia="Times New Roman" w:hAnsi="Times New Roman" w:cs="Times New Roman"/>
          <w:sz w:val="24"/>
          <w:szCs w:val="24"/>
        </w:rPr>
        <w:t>So</w:t>
      </w:r>
      <w:proofErr w:type="gramEnd"/>
      <w:r w:rsidRPr="005F3A68">
        <w:rPr>
          <w:rFonts w:ascii="Times New Roman" w:eastAsia="Times New Roman" w:hAnsi="Times New Roman" w:cs="Times New Roman"/>
          <w:sz w:val="24"/>
          <w:szCs w:val="24"/>
        </w:rPr>
        <w:t xml:space="preserve"> we categorized the days before and after the price increase or decrease.</w:t>
      </w:r>
    </w:p>
    <w:p w14:paraId="38866996"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3. </w:t>
      </w:r>
      <w:proofErr w:type="spellStart"/>
      <w:r w:rsidRPr="005F3A68">
        <w:rPr>
          <w:rFonts w:ascii="Times New Roman" w:eastAsia="Times New Roman" w:hAnsi="Times New Roman" w:cs="Times New Roman"/>
          <w:sz w:val="24"/>
          <w:szCs w:val="24"/>
        </w:rPr>
        <w:t>Special_Day_Raise</w:t>
      </w:r>
      <w:proofErr w:type="spellEnd"/>
      <w:r w:rsidRPr="005F3A68">
        <w:rPr>
          <w:rFonts w:ascii="Times New Roman" w:eastAsia="Times New Roman" w:hAnsi="Times New Roman" w:cs="Times New Roman"/>
          <w:sz w:val="24"/>
          <w:szCs w:val="24"/>
        </w:rPr>
        <w:t>:</w:t>
      </w:r>
    </w:p>
    <w:p w14:paraId="178D75E3"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Z: Raise day</w:t>
      </w:r>
    </w:p>
    <w:p w14:paraId="28F04980"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Z+1: The day after the raise day</w:t>
      </w:r>
    </w:p>
    <w:p w14:paraId="25408AA5"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Z-1: The day before the raise day</w:t>
      </w:r>
    </w:p>
    <w:p w14:paraId="381398EF"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Z-2: Two days before the raise day</w:t>
      </w:r>
    </w:p>
    <w:p w14:paraId="62DEDD1E"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4. </w:t>
      </w:r>
      <w:proofErr w:type="spellStart"/>
      <w:r w:rsidRPr="005F3A68">
        <w:rPr>
          <w:rFonts w:ascii="Times New Roman" w:eastAsia="Times New Roman" w:hAnsi="Times New Roman" w:cs="Times New Roman"/>
          <w:sz w:val="24"/>
          <w:szCs w:val="24"/>
        </w:rPr>
        <w:t>Special_Day_Discount</w:t>
      </w:r>
      <w:proofErr w:type="spellEnd"/>
      <w:r w:rsidRPr="005F3A68">
        <w:rPr>
          <w:rFonts w:ascii="Times New Roman" w:eastAsia="Times New Roman" w:hAnsi="Times New Roman" w:cs="Times New Roman"/>
          <w:sz w:val="24"/>
          <w:szCs w:val="24"/>
        </w:rPr>
        <w:t>:</w:t>
      </w:r>
    </w:p>
    <w:p w14:paraId="1AD5AF01"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I: Price decrease day</w:t>
      </w:r>
    </w:p>
    <w:p w14:paraId="12A76A72"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I+1: The day after the price decrease day</w:t>
      </w:r>
    </w:p>
    <w:p w14:paraId="3BAB49E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I-1: The day before the price decrease day</w:t>
      </w:r>
    </w:p>
    <w:p w14:paraId="353F802F"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I-2: Two days before the price decrease day</w:t>
      </w:r>
    </w:p>
    <w:p w14:paraId="60254D4F" w14:textId="7777777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pict w14:anchorId="26DE3EE3">
          <v:rect id="_x0000_i1042" style="width:0;height:1.5pt" o:hralign="center" o:hrstd="t" o:hr="t" fillcolor="#a0a0a0" stroked="f"/>
        </w:pict>
      </w:r>
    </w:p>
    <w:p w14:paraId="1213BF6C"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proofErr w:type="gramStart"/>
      <w:r w:rsidRPr="005F3A68">
        <w:rPr>
          <w:rFonts w:ascii="Times New Roman" w:eastAsia="Times New Roman" w:hAnsi="Times New Roman" w:cs="Times New Roman"/>
          <w:sz w:val="24"/>
          <w:szCs w:val="24"/>
        </w:rPr>
        <w:t>In order to</w:t>
      </w:r>
      <w:proofErr w:type="gramEnd"/>
      <w:r w:rsidRPr="005F3A68">
        <w:rPr>
          <w:rFonts w:ascii="Times New Roman" w:eastAsia="Times New Roman" w:hAnsi="Times New Roman" w:cs="Times New Roman"/>
          <w:sz w:val="24"/>
          <w:szCs w:val="24"/>
        </w:rPr>
        <w:t xml:space="preserve"> see the sale trends based on the previous day and the previous week we added new columns by shifting the sales and dropped the NA values.</w:t>
      </w:r>
    </w:p>
    <w:p w14:paraId="1AA33F0B" w14:textId="699827AD"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lastRenderedPageBreak/>
        <w:drawing>
          <wp:inline distT="0" distB="0" distL="0" distR="0" wp14:anchorId="371F534C" wp14:editId="0839CBEE">
            <wp:extent cx="5811982" cy="231218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6546" cy="2325938"/>
                    </a:xfrm>
                    <a:prstGeom prst="rect">
                      <a:avLst/>
                    </a:prstGeom>
                    <a:noFill/>
                    <a:ln>
                      <a:noFill/>
                    </a:ln>
                  </pic:spPr>
                </pic:pic>
              </a:graphicData>
            </a:graphic>
          </wp:inline>
        </w:drawing>
      </w:r>
    </w:p>
    <w:p w14:paraId="03B6544E"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Now </w:t>
      </w:r>
      <w:proofErr w:type="spellStart"/>
      <w:proofErr w:type="gramStart"/>
      <w:r w:rsidRPr="005F3A68">
        <w:rPr>
          <w:rFonts w:ascii="Times New Roman" w:eastAsia="Times New Roman" w:hAnsi="Times New Roman" w:cs="Times New Roman"/>
          <w:sz w:val="24"/>
          <w:szCs w:val="24"/>
        </w:rPr>
        <w:t>lets</w:t>
      </w:r>
      <w:proofErr w:type="spellEnd"/>
      <w:proofErr w:type="gramEnd"/>
      <w:r w:rsidRPr="005F3A68">
        <w:rPr>
          <w:rFonts w:ascii="Times New Roman" w:eastAsia="Times New Roman" w:hAnsi="Times New Roman" w:cs="Times New Roman"/>
          <w:sz w:val="24"/>
          <w:szCs w:val="24"/>
        </w:rPr>
        <w:t xml:space="preserve"> analyze our data to answer our questions mentioned above.</w:t>
      </w:r>
    </w:p>
    <w:p w14:paraId="04CCD682"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What is the relationship between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sales and the discount type, also does the discount or increase effect the sale quantity?</w:t>
      </w:r>
    </w:p>
    <w:p w14:paraId="414DE61C"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When we look at the mean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w:t>
      </w:r>
      <w:proofErr w:type="gramStart"/>
      <w:r w:rsidRPr="005F3A68">
        <w:rPr>
          <w:rFonts w:ascii="Times New Roman" w:eastAsia="Times New Roman" w:hAnsi="Times New Roman" w:cs="Times New Roman"/>
          <w:sz w:val="24"/>
          <w:szCs w:val="24"/>
        </w:rPr>
        <w:t>sales ,</w:t>
      </w:r>
      <w:proofErr w:type="gramEnd"/>
      <w:r w:rsidRPr="005F3A68">
        <w:rPr>
          <w:rFonts w:ascii="Times New Roman" w:eastAsia="Times New Roman" w:hAnsi="Times New Roman" w:cs="Times New Roman"/>
          <w:sz w:val="24"/>
          <w:szCs w:val="24"/>
        </w:rPr>
        <w:t xml:space="preserve"> we see that there is a relationship between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sales and discount. </w:t>
      </w:r>
      <w:proofErr w:type="gramStart"/>
      <w:r w:rsidRPr="005F3A68">
        <w:rPr>
          <w:rFonts w:ascii="Times New Roman" w:eastAsia="Times New Roman" w:hAnsi="Times New Roman" w:cs="Times New Roman"/>
          <w:sz w:val="24"/>
          <w:szCs w:val="24"/>
        </w:rPr>
        <w:t>Obviously</w:t>
      </w:r>
      <w:proofErr w:type="gramEnd"/>
      <w:r w:rsidRPr="005F3A68">
        <w:rPr>
          <w:rFonts w:ascii="Times New Roman" w:eastAsia="Times New Roman" w:hAnsi="Times New Roman" w:cs="Times New Roman"/>
          <w:sz w:val="24"/>
          <w:szCs w:val="24"/>
        </w:rPr>
        <w:t xml:space="preserve"> consumers mostly buy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in the discount day and the day after.</w:t>
      </w:r>
    </w:p>
    <w:p w14:paraId="64819271" w14:textId="0467B930"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drawing>
          <wp:inline distT="0" distB="0" distL="0" distR="0" wp14:anchorId="47CB535D" wp14:editId="7A936A73">
            <wp:extent cx="5972810" cy="3150870"/>
            <wp:effectExtent l="0" t="0" r="889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3150870"/>
                    </a:xfrm>
                    <a:prstGeom prst="rect">
                      <a:avLst/>
                    </a:prstGeom>
                    <a:noFill/>
                    <a:ln>
                      <a:noFill/>
                    </a:ln>
                  </pic:spPr>
                </pic:pic>
              </a:graphicData>
            </a:graphic>
          </wp:inline>
        </w:drawing>
      </w:r>
    </w:p>
    <w:p w14:paraId="59DBE3D3"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As opposed to the relationship with </w:t>
      </w:r>
      <w:proofErr w:type="gramStart"/>
      <w:r w:rsidRPr="005F3A68">
        <w:rPr>
          <w:rFonts w:ascii="Times New Roman" w:eastAsia="Times New Roman" w:hAnsi="Times New Roman" w:cs="Times New Roman"/>
          <w:sz w:val="24"/>
          <w:szCs w:val="24"/>
        </w:rPr>
        <w:t>discount ,</w:t>
      </w:r>
      <w:proofErr w:type="gramEnd"/>
      <w:r w:rsidRPr="005F3A68">
        <w:rPr>
          <w:rFonts w:ascii="Times New Roman" w:eastAsia="Times New Roman" w:hAnsi="Times New Roman" w:cs="Times New Roman"/>
          <w:sz w:val="24"/>
          <w:szCs w:val="24"/>
        </w:rPr>
        <w:t xml:space="preserve"> consumers buy more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before the increase.</w:t>
      </w:r>
    </w:p>
    <w:p w14:paraId="63BFE945" w14:textId="1ADCA9A2"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lastRenderedPageBreak/>
        <w:drawing>
          <wp:inline distT="0" distB="0" distL="0" distR="0" wp14:anchorId="5E49FEEF" wp14:editId="7884D497">
            <wp:extent cx="5972810" cy="3040380"/>
            <wp:effectExtent l="0" t="0" r="889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3040380"/>
                    </a:xfrm>
                    <a:prstGeom prst="rect">
                      <a:avLst/>
                    </a:prstGeom>
                    <a:noFill/>
                    <a:ln>
                      <a:noFill/>
                    </a:ln>
                  </pic:spPr>
                </pic:pic>
              </a:graphicData>
            </a:graphic>
          </wp:inline>
        </w:drawing>
      </w:r>
    </w:p>
    <w:p w14:paraId="5464F12E"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When we analyze the </w:t>
      </w:r>
      <w:proofErr w:type="gramStart"/>
      <w:r w:rsidRPr="005F3A68">
        <w:rPr>
          <w:rFonts w:ascii="Times New Roman" w:eastAsia="Times New Roman" w:hAnsi="Times New Roman" w:cs="Times New Roman"/>
          <w:sz w:val="24"/>
          <w:szCs w:val="24"/>
        </w:rPr>
        <w:t>results</w:t>
      </w:r>
      <w:proofErr w:type="gramEnd"/>
      <w:r w:rsidRPr="005F3A68">
        <w:rPr>
          <w:rFonts w:ascii="Times New Roman" w:eastAsia="Times New Roman" w:hAnsi="Times New Roman" w:cs="Times New Roman"/>
          <w:sz w:val="24"/>
          <w:szCs w:val="24"/>
        </w:rPr>
        <w:t xml:space="preserve"> we observe that consumers have a tendency to buy more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before the feast of Eid-al-Adha holiday. Eid-al-Adha holiday is 4 days in Turkey and the day before the Eid-al-Adha holiday is crucial. Demand during the Eid-al-</w:t>
      </w:r>
      <w:proofErr w:type="spellStart"/>
      <w:r w:rsidRPr="005F3A68">
        <w:rPr>
          <w:rFonts w:ascii="Times New Roman" w:eastAsia="Times New Roman" w:hAnsi="Times New Roman" w:cs="Times New Roman"/>
          <w:sz w:val="24"/>
          <w:szCs w:val="24"/>
        </w:rPr>
        <w:t>Adhae</w:t>
      </w:r>
      <w:proofErr w:type="spellEnd"/>
      <w:r w:rsidRPr="005F3A68">
        <w:rPr>
          <w:rFonts w:ascii="Times New Roman" w:eastAsia="Times New Roman" w:hAnsi="Times New Roman" w:cs="Times New Roman"/>
          <w:sz w:val="24"/>
          <w:szCs w:val="24"/>
        </w:rPr>
        <w:t xml:space="preserve"> holiday is </w:t>
      </w:r>
      <w:proofErr w:type="gramStart"/>
      <w:r w:rsidRPr="005F3A68">
        <w:rPr>
          <w:rFonts w:ascii="Times New Roman" w:eastAsia="Times New Roman" w:hAnsi="Times New Roman" w:cs="Times New Roman"/>
          <w:sz w:val="24"/>
          <w:szCs w:val="24"/>
        </w:rPr>
        <w:t>really low</w:t>
      </w:r>
      <w:proofErr w:type="gramEnd"/>
      <w:r w:rsidRPr="005F3A68">
        <w:rPr>
          <w:rFonts w:ascii="Times New Roman" w:eastAsia="Times New Roman" w:hAnsi="Times New Roman" w:cs="Times New Roman"/>
          <w:sz w:val="24"/>
          <w:szCs w:val="24"/>
        </w:rPr>
        <w:t xml:space="preserve"> compared to the normal days. We see that a scenario </w:t>
      </w:r>
      <w:proofErr w:type="gramStart"/>
      <w:r w:rsidRPr="005F3A68">
        <w:rPr>
          <w:rFonts w:ascii="Times New Roman" w:eastAsia="Times New Roman" w:hAnsi="Times New Roman" w:cs="Times New Roman"/>
          <w:sz w:val="24"/>
          <w:szCs w:val="24"/>
        </w:rPr>
        <w:t>similar to</w:t>
      </w:r>
      <w:proofErr w:type="gramEnd"/>
      <w:r w:rsidRPr="005F3A68">
        <w:rPr>
          <w:rFonts w:ascii="Times New Roman" w:eastAsia="Times New Roman" w:hAnsi="Times New Roman" w:cs="Times New Roman"/>
          <w:sz w:val="24"/>
          <w:szCs w:val="24"/>
        </w:rPr>
        <w:t xml:space="preserve"> Eid-al-Adha is also valid for Eid-al-Fitr. While sales are above normal in the first two days before Eid al-Fitr, a dramatic decrease is observed in sales during the Eid-al-Fitr holiday. Although the sales amount is not as much as the sales before Eid-al-Adha and Eid-al-Fitr holiday, an increase in sales is clearly seen before the new year.</w:t>
      </w:r>
    </w:p>
    <w:p w14:paraId="3F8547E1" w14:textId="75D2ADD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lastRenderedPageBreak/>
        <w:drawing>
          <wp:inline distT="0" distB="0" distL="0" distR="0" wp14:anchorId="57C60318" wp14:editId="2AE38784">
            <wp:extent cx="5972810" cy="4549775"/>
            <wp:effectExtent l="0" t="0" r="8890"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4549775"/>
                    </a:xfrm>
                    <a:prstGeom prst="rect">
                      <a:avLst/>
                    </a:prstGeom>
                    <a:noFill/>
                    <a:ln>
                      <a:noFill/>
                    </a:ln>
                  </pic:spPr>
                </pic:pic>
              </a:graphicData>
            </a:graphic>
          </wp:inline>
        </w:drawing>
      </w:r>
    </w:p>
    <w:p w14:paraId="7723583A"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We analyzed the weights of special days in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demand, now </w:t>
      </w:r>
      <w:proofErr w:type="spellStart"/>
      <w:proofErr w:type="gramStart"/>
      <w:r w:rsidRPr="005F3A68">
        <w:rPr>
          <w:rFonts w:ascii="Times New Roman" w:eastAsia="Times New Roman" w:hAnsi="Times New Roman" w:cs="Times New Roman"/>
          <w:sz w:val="24"/>
          <w:szCs w:val="24"/>
        </w:rPr>
        <w:t>lets</w:t>
      </w:r>
      <w:proofErr w:type="spellEnd"/>
      <w:proofErr w:type="gramEnd"/>
      <w:r w:rsidRPr="005F3A68">
        <w:rPr>
          <w:rFonts w:ascii="Times New Roman" w:eastAsia="Times New Roman" w:hAnsi="Times New Roman" w:cs="Times New Roman"/>
          <w:sz w:val="24"/>
          <w:szCs w:val="24"/>
        </w:rPr>
        <w:t xml:space="preserve"> take a look at the correlation table and make some comparison.</w:t>
      </w:r>
    </w:p>
    <w:p w14:paraId="21FCB2F1" w14:textId="29BBCB10"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lastRenderedPageBreak/>
        <w:drawing>
          <wp:inline distT="0" distB="0" distL="0" distR="0" wp14:anchorId="62719B9D" wp14:editId="1097C70C">
            <wp:extent cx="5972810" cy="4362450"/>
            <wp:effectExtent l="0" t="0" r="889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4362450"/>
                    </a:xfrm>
                    <a:prstGeom prst="rect">
                      <a:avLst/>
                    </a:prstGeom>
                    <a:noFill/>
                    <a:ln>
                      <a:noFill/>
                    </a:ln>
                  </pic:spPr>
                </pic:pic>
              </a:graphicData>
            </a:graphic>
          </wp:inline>
        </w:drawing>
      </w:r>
      <w:r w:rsidRPr="005F3A68">
        <w:rPr>
          <w:rFonts w:ascii="Times New Roman" w:eastAsia="Times New Roman" w:hAnsi="Times New Roman" w:cs="Times New Roman"/>
          <w:sz w:val="24"/>
          <w:szCs w:val="24"/>
        </w:rPr>
        <w:t>correlation table of features</w:t>
      </w:r>
    </w:p>
    <w:p w14:paraId="7669836A"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As we can predict when we look at the correlation </w:t>
      </w:r>
      <w:proofErr w:type="gramStart"/>
      <w:r w:rsidRPr="005F3A68">
        <w:rPr>
          <w:rFonts w:ascii="Times New Roman" w:eastAsia="Times New Roman" w:hAnsi="Times New Roman" w:cs="Times New Roman"/>
          <w:sz w:val="24"/>
          <w:szCs w:val="24"/>
        </w:rPr>
        <w:t>table</w:t>
      </w:r>
      <w:proofErr w:type="gramEnd"/>
      <w:r w:rsidRPr="005F3A68">
        <w:rPr>
          <w:rFonts w:ascii="Times New Roman" w:eastAsia="Times New Roman" w:hAnsi="Times New Roman" w:cs="Times New Roman"/>
          <w:sz w:val="24"/>
          <w:szCs w:val="24"/>
        </w:rPr>
        <w:t xml:space="preserve"> we see that there is a strong correlation among the sale quantities in each subsequent sale area which are wholesale, cylindrical sales, bulk LPG sale,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and total sale. Each subsequent sale amount is positively correlated with the previous day and the previous week sales.</w:t>
      </w:r>
    </w:p>
    <w:p w14:paraId="48E37EBB"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2020 was a special year because of the Covid-19 and related restrictions. There is a significant negative correlation between the number of Covid-19 Cases or Number of Covid-19 Deaths or Death to Recovery Rate and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sales but indeed there is a positive correlation for the bulk LPG and cylinder LPG sales. During the increased number of Covid-19 cases people stayed home and come at home and it resulted with the increased number of LPG usage.</w:t>
      </w:r>
    </w:p>
    <w:p w14:paraId="5A81A446" w14:textId="77777777"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pict w14:anchorId="3B6BC574">
          <v:rect id="_x0000_i1048" style="width:0;height:1.5pt" o:hralign="center" o:hrstd="t" o:hr="t" fillcolor="#a0a0a0" stroked="f"/>
        </w:pict>
      </w:r>
    </w:p>
    <w:p w14:paraId="3A87F130"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What is the importance of each feature in our dataset?</w:t>
      </w:r>
    </w:p>
    <w:p w14:paraId="0C3C9D86"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To answer this </w:t>
      </w:r>
      <w:proofErr w:type="gramStart"/>
      <w:r w:rsidRPr="005F3A68">
        <w:rPr>
          <w:rFonts w:ascii="Times New Roman" w:eastAsia="Times New Roman" w:hAnsi="Times New Roman" w:cs="Times New Roman"/>
          <w:sz w:val="24"/>
          <w:szCs w:val="24"/>
        </w:rPr>
        <w:t>question</w:t>
      </w:r>
      <w:proofErr w:type="gramEnd"/>
      <w:r w:rsidRPr="005F3A68">
        <w:rPr>
          <w:rFonts w:ascii="Times New Roman" w:eastAsia="Times New Roman" w:hAnsi="Times New Roman" w:cs="Times New Roman"/>
          <w:sz w:val="24"/>
          <w:szCs w:val="24"/>
        </w:rPr>
        <w:t xml:space="preserve"> we will create a linear model to measure the coefficient weights</w:t>
      </w:r>
    </w:p>
    <w:p w14:paraId="0C73E46A" w14:textId="16AFDCDA" w:rsidR="005F3A68" w:rsidRPr="005F3A68" w:rsidRDefault="005F3A68" w:rsidP="005F3A68">
      <w:pPr>
        <w:spacing w:after="0"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noProof/>
          <w:sz w:val="24"/>
          <w:szCs w:val="24"/>
        </w:rPr>
        <w:lastRenderedPageBreak/>
        <w:drawing>
          <wp:inline distT="0" distB="0" distL="0" distR="0" wp14:anchorId="3082D0CD" wp14:editId="720721FD">
            <wp:extent cx="5972810" cy="3954145"/>
            <wp:effectExtent l="0" t="0" r="8890" b="8255"/>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3954145"/>
                    </a:xfrm>
                    <a:prstGeom prst="rect">
                      <a:avLst/>
                    </a:prstGeom>
                    <a:noFill/>
                    <a:ln>
                      <a:noFill/>
                    </a:ln>
                  </pic:spPr>
                </pic:pic>
              </a:graphicData>
            </a:graphic>
          </wp:inline>
        </w:drawing>
      </w:r>
    </w:p>
    <w:p w14:paraId="550E7BF7" w14:textId="77777777" w:rsidR="005F3A68" w:rsidRPr="005F3A68" w:rsidRDefault="005F3A68" w:rsidP="005F3A68">
      <w:pPr>
        <w:spacing w:before="100" w:beforeAutospacing="1" w:after="100" w:afterAutospacing="1" w:line="240" w:lineRule="auto"/>
        <w:rPr>
          <w:rFonts w:ascii="Times New Roman" w:eastAsia="Times New Roman" w:hAnsi="Times New Roman" w:cs="Times New Roman"/>
          <w:sz w:val="24"/>
          <w:szCs w:val="24"/>
        </w:rPr>
      </w:pPr>
      <w:r w:rsidRPr="005F3A68">
        <w:rPr>
          <w:rFonts w:ascii="Times New Roman" w:eastAsia="Times New Roman" w:hAnsi="Times New Roman" w:cs="Times New Roman"/>
          <w:sz w:val="24"/>
          <w:szCs w:val="24"/>
        </w:rPr>
        <w:t xml:space="preserve">According to the linear model coefficients, LPG price change plays the biggest role in the prediction of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sales. As we discussed in the correlation table we see that previous day of Eid-al-Adha holiday play a very significant role in the prediction of </w:t>
      </w:r>
      <w:proofErr w:type="spellStart"/>
      <w:r w:rsidRPr="005F3A68">
        <w:rPr>
          <w:rFonts w:ascii="Times New Roman" w:eastAsia="Times New Roman" w:hAnsi="Times New Roman" w:cs="Times New Roman"/>
          <w:sz w:val="24"/>
          <w:szCs w:val="24"/>
        </w:rPr>
        <w:t>autogas</w:t>
      </w:r>
      <w:proofErr w:type="spellEnd"/>
      <w:r w:rsidRPr="005F3A68">
        <w:rPr>
          <w:rFonts w:ascii="Times New Roman" w:eastAsia="Times New Roman" w:hAnsi="Times New Roman" w:cs="Times New Roman"/>
          <w:sz w:val="24"/>
          <w:szCs w:val="24"/>
        </w:rPr>
        <w:t xml:space="preserve"> sales.</w:t>
      </w:r>
    </w:p>
    <w:p w14:paraId="02F2A447" w14:textId="77777777" w:rsidR="00CA20C5" w:rsidRPr="005F3A68" w:rsidRDefault="00CA20C5" w:rsidP="005F3A68"/>
    <w:sectPr w:rsidR="00CA20C5" w:rsidRPr="005F3A68" w:rsidSect="00C10CF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7765"/>
    <w:multiLevelType w:val="multilevel"/>
    <w:tmpl w:val="62C0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D7353"/>
    <w:multiLevelType w:val="multilevel"/>
    <w:tmpl w:val="29E8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6277A"/>
    <w:multiLevelType w:val="multilevel"/>
    <w:tmpl w:val="8034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517574"/>
    <w:multiLevelType w:val="multilevel"/>
    <w:tmpl w:val="4ACC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2C3333"/>
    <w:multiLevelType w:val="multilevel"/>
    <w:tmpl w:val="C09A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4861B4"/>
    <w:multiLevelType w:val="multilevel"/>
    <w:tmpl w:val="1E5E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A4EC2"/>
    <w:multiLevelType w:val="multilevel"/>
    <w:tmpl w:val="4A5C2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9B6FA8"/>
    <w:multiLevelType w:val="multilevel"/>
    <w:tmpl w:val="C52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B607A"/>
    <w:multiLevelType w:val="multilevel"/>
    <w:tmpl w:val="C6A6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2633A5"/>
    <w:multiLevelType w:val="multilevel"/>
    <w:tmpl w:val="E10E9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06AC8"/>
    <w:multiLevelType w:val="multilevel"/>
    <w:tmpl w:val="B6A4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431D8"/>
    <w:multiLevelType w:val="multilevel"/>
    <w:tmpl w:val="D250D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B90293"/>
    <w:multiLevelType w:val="multilevel"/>
    <w:tmpl w:val="C196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2B4E29"/>
    <w:multiLevelType w:val="multilevel"/>
    <w:tmpl w:val="654E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887355"/>
    <w:multiLevelType w:val="multilevel"/>
    <w:tmpl w:val="9F4CD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
  </w:num>
  <w:num w:numId="3">
    <w:abstractNumId w:val="11"/>
  </w:num>
  <w:num w:numId="4">
    <w:abstractNumId w:val="4"/>
  </w:num>
  <w:num w:numId="5">
    <w:abstractNumId w:val="13"/>
  </w:num>
  <w:num w:numId="6">
    <w:abstractNumId w:val="6"/>
  </w:num>
  <w:num w:numId="7">
    <w:abstractNumId w:val="9"/>
  </w:num>
  <w:num w:numId="8">
    <w:abstractNumId w:val="8"/>
  </w:num>
  <w:num w:numId="9">
    <w:abstractNumId w:val="14"/>
  </w:num>
  <w:num w:numId="10">
    <w:abstractNumId w:val="0"/>
  </w:num>
  <w:num w:numId="11">
    <w:abstractNumId w:val="12"/>
  </w:num>
  <w:num w:numId="12">
    <w:abstractNumId w:val="7"/>
  </w:num>
  <w:num w:numId="13">
    <w:abstractNumId w:val="3"/>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615"/>
    <w:rsid w:val="0014087F"/>
    <w:rsid w:val="001F76A8"/>
    <w:rsid w:val="004444E6"/>
    <w:rsid w:val="005F3A68"/>
    <w:rsid w:val="006667BB"/>
    <w:rsid w:val="0092040F"/>
    <w:rsid w:val="00943615"/>
    <w:rsid w:val="00A51C25"/>
    <w:rsid w:val="00A70D54"/>
    <w:rsid w:val="00C10CF0"/>
    <w:rsid w:val="00C461E9"/>
    <w:rsid w:val="00CA20C5"/>
    <w:rsid w:val="00D15777"/>
    <w:rsid w:val="00D947AD"/>
    <w:rsid w:val="00DB0346"/>
    <w:rsid w:val="00F521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ADCB6"/>
  <w15:chartTrackingRefBased/>
  <w15:docId w15:val="{8BA60C33-6E44-4E5B-BEDF-5F78E813E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461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61E9"/>
    <w:rPr>
      <w:rFonts w:ascii="Times New Roman" w:eastAsia="Times New Roman" w:hAnsi="Times New Roman" w:cs="Times New Roman"/>
      <w:b/>
      <w:bCs/>
      <w:sz w:val="27"/>
      <w:szCs w:val="27"/>
    </w:rPr>
  </w:style>
  <w:style w:type="paragraph" w:customStyle="1" w:styleId="graf">
    <w:name w:val="graf"/>
    <w:basedOn w:val="Normal"/>
    <w:rsid w:val="00C461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461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2852">
      <w:bodyDiv w:val="1"/>
      <w:marLeft w:val="0"/>
      <w:marRight w:val="0"/>
      <w:marTop w:val="0"/>
      <w:marBottom w:val="0"/>
      <w:divBdr>
        <w:top w:val="none" w:sz="0" w:space="0" w:color="auto"/>
        <w:left w:val="none" w:sz="0" w:space="0" w:color="auto"/>
        <w:bottom w:val="none" w:sz="0" w:space="0" w:color="auto"/>
        <w:right w:val="none" w:sz="0" w:space="0" w:color="auto"/>
      </w:divBdr>
      <w:divsChild>
        <w:div w:id="1174807286">
          <w:marLeft w:val="0"/>
          <w:marRight w:val="0"/>
          <w:marTop w:val="0"/>
          <w:marBottom w:val="0"/>
          <w:divBdr>
            <w:top w:val="none" w:sz="0" w:space="0" w:color="auto"/>
            <w:left w:val="none" w:sz="0" w:space="0" w:color="auto"/>
            <w:bottom w:val="none" w:sz="0" w:space="0" w:color="auto"/>
            <w:right w:val="none" w:sz="0" w:space="0" w:color="auto"/>
          </w:divBdr>
        </w:div>
        <w:div w:id="481896404">
          <w:marLeft w:val="0"/>
          <w:marRight w:val="0"/>
          <w:marTop w:val="0"/>
          <w:marBottom w:val="0"/>
          <w:divBdr>
            <w:top w:val="none" w:sz="0" w:space="0" w:color="auto"/>
            <w:left w:val="none" w:sz="0" w:space="0" w:color="auto"/>
            <w:bottom w:val="none" w:sz="0" w:space="0" w:color="auto"/>
            <w:right w:val="none" w:sz="0" w:space="0" w:color="auto"/>
          </w:divBdr>
          <w:divsChild>
            <w:div w:id="998844006">
              <w:marLeft w:val="0"/>
              <w:marRight w:val="0"/>
              <w:marTop w:val="0"/>
              <w:marBottom w:val="0"/>
              <w:divBdr>
                <w:top w:val="none" w:sz="0" w:space="0" w:color="auto"/>
                <w:left w:val="none" w:sz="0" w:space="0" w:color="auto"/>
                <w:bottom w:val="none" w:sz="0" w:space="0" w:color="auto"/>
                <w:right w:val="none" w:sz="0" w:space="0" w:color="auto"/>
              </w:divBdr>
            </w:div>
          </w:divsChild>
        </w:div>
        <w:div w:id="2047295109">
          <w:marLeft w:val="0"/>
          <w:marRight w:val="0"/>
          <w:marTop w:val="0"/>
          <w:marBottom w:val="0"/>
          <w:divBdr>
            <w:top w:val="none" w:sz="0" w:space="0" w:color="auto"/>
            <w:left w:val="none" w:sz="0" w:space="0" w:color="auto"/>
            <w:bottom w:val="none" w:sz="0" w:space="0" w:color="auto"/>
            <w:right w:val="none" w:sz="0" w:space="0" w:color="auto"/>
          </w:divBdr>
        </w:div>
        <w:div w:id="295718544">
          <w:marLeft w:val="0"/>
          <w:marRight w:val="0"/>
          <w:marTop w:val="0"/>
          <w:marBottom w:val="0"/>
          <w:divBdr>
            <w:top w:val="none" w:sz="0" w:space="0" w:color="auto"/>
            <w:left w:val="none" w:sz="0" w:space="0" w:color="auto"/>
            <w:bottom w:val="none" w:sz="0" w:space="0" w:color="auto"/>
            <w:right w:val="none" w:sz="0" w:space="0" w:color="auto"/>
          </w:divBdr>
          <w:divsChild>
            <w:div w:id="1272860254">
              <w:marLeft w:val="0"/>
              <w:marRight w:val="0"/>
              <w:marTop w:val="0"/>
              <w:marBottom w:val="0"/>
              <w:divBdr>
                <w:top w:val="none" w:sz="0" w:space="0" w:color="auto"/>
                <w:left w:val="none" w:sz="0" w:space="0" w:color="auto"/>
                <w:bottom w:val="none" w:sz="0" w:space="0" w:color="auto"/>
                <w:right w:val="none" w:sz="0" w:space="0" w:color="auto"/>
              </w:divBdr>
            </w:div>
          </w:divsChild>
        </w:div>
        <w:div w:id="411126095">
          <w:marLeft w:val="0"/>
          <w:marRight w:val="0"/>
          <w:marTop w:val="0"/>
          <w:marBottom w:val="0"/>
          <w:divBdr>
            <w:top w:val="none" w:sz="0" w:space="0" w:color="auto"/>
            <w:left w:val="none" w:sz="0" w:space="0" w:color="auto"/>
            <w:bottom w:val="none" w:sz="0" w:space="0" w:color="auto"/>
            <w:right w:val="none" w:sz="0" w:space="0" w:color="auto"/>
          </w:divBdr>
        </w:div>
        <w:div w:id="235436411">
          <w:marLeft w:val="0"/>
          <w:marRight w:val="0"/>
          <w:marTop w:val="0"/>
          <w:marBottom w:val="0"/>
          <w:divBdr>
            <w:top w:val="none" w:sz="0" w:space="0" w:color="auto"/>
            <w:left w:val="none" w:sz="0" w:space="0" w:color="auto"/>
            <w:bottom w:val="none" w:sz="0" w:space="0" w:color="auto"/>
            <w:right w:val="none" w:sz="0" w:space="0" w:color="auto"/>
          </w:divBdr>
          <w:divsChild>
            <w:div w:id="1035733430">
              <w:marLeft w:val="0"/>
              <w:marRight w:val="0"/>
              <w:marTop w:val="0"/>
              <w:marBottom w:val="0"/>
              <w:divBdr>
                <w:top w:val="none" w:sz="0" w:space="0" w:color="auto"/>
                <w:left w:val="none" w:sz="0" w:space="0" w:color="auto"/>
                <w:bottom w:val="none" w:sz="0" w:space="0" w:color="auto"/>
                <w:right w:val="none" w:sz="0" w:space="0" w:color="auto"/>
              </w:divBdr>
            </w:div>
          </w:divsChild>
        </w:div>
        <w:div w:id="586547794">
          <w:marLeft w:val="0"/>
          <w:marRight w:val="0"/>
          <w:marTop w:val="0"/>
          <w:marBottom w:val="0"/>
          <w:divBdr>
            <w:top w:val="none" w:sz="0" w:space="0" w:color="auto"/>
            <w:left w:val="none" w:sz="0" w:space="0" w:color="auto"/>
            <w:bottom w:val="none" w:sz="0" w:space="0" w:color="auto"/>
            <w:right w:val="none" w:sz="0" w:space="0" w:color="auto"/>
          </w:divBdr>
        </w:div>
        <w:div w:id="1353149633">
          <w:marLeft w:val="0"/>
          <w:marRight w:val="0"/>
          <w:marTop w:val="0"/>
          <w:marBottom w:val="0"/>
          <w:divBdr>
            <w:top w:val="none" w:sz="0" w:space="0" w:color="auto"/>
            <w:left w:val="none" w:sz="0" w:space="0" w:color="auto"/>
            <w:bottom w:val="none" w:sz="0" w:space="0" w:color="auto"/>
            <w:right w:val="none" w:sz="0" w:space="0" w:color="auto"/>
          </w:divBdr>
          <w:divsChild>
            <w:div w:id="326128678">
              <w:marLeft w:val="0"/>
              <w:marRight w:val="0"/>
              <w:marTop w:val="0"/>
              <w:marBottom w:val="0"/>
              <w:divBdr>
                <w:top w:val="none" w:sz="0" w:space="0" w:color="auto"/>
                <w:left w:val="none" w:sz="0" w:space="0" w:color="auto"/>
                <w:bottom w:val="none" w:sz="0" w:space="0" w:color="auto"/>
                <w:right w:val="none" w:sz="0" w:space="0" w:color="auto"/>
              </w:divBdr>
            </w:div>
          </w:divsChild>
        </w:div>
        <w:div w:id="1582789338">
          <w:marLeft w:val="0"/>
          <w:marRight w:val="0"/>
          <w:marTop w:val="0"/>
          <w:marBottom w:val="0"/>
          <w:divBdr>
            <w:top w:val="none" w:sz="0" w:space="0" w:color="auto"/>
            <w:left w:val="none" w:sz="0" w:space="0" w:color="auto"/>
            <w:bottom w:val="none" w:sz="0" w:space="0" w:color="auto"/>
            <w:right w:val="none" w:sz="0" w:space="0" w:color="auto"/>
          </w:divBdr>
        </w:div>
        <w:div w:id="1355620518">
          <w:marLeft w:val="0"/>
          <w:marRight w:val="0"/>
          <w:marTop w:val="0"/>
          <w:marBottom w:val="0"/>
          <w:divBdr>
            <w:top w:val="none" w:sz="0" w:space="0" w:color="auto"/>
            <w:left w:val="none" w:sz="0" w:space="0" w:color="auto"/>
            <w:bottom w:val="none" w:sz="0" w:space="0" w:color="auto"/>
            <w:right w:val="none" w:sz="0" w:space="0" w:color="auto"/>
          </w:divBdr>
          <w:divsChild>
            <w:div w:id="1327631373">
              <w:marLeft w:val="0"/>
              <w:marRight w:val="0"/>
              <w:marTop w:val="0"/>
              <w:marBottom w:val="0"/>
              <w:divBdr>
                <w:top w:val="none" w:sz="0" w:space="0" w:color="auto"/>
                <w:left w:val="none" w:sz="0" w:space="0" w:color="auto"/>
                <w:bottom w:val="none" w:sz="0" w:space="0" w:color="auto"/>
                <w:right w:val="none" w:sz="0" w:space="0" w:color="auto"/>
              </w:divBdr>
            </w:div>
          </w:divsChild>
        </w:div>
        <w:div w:id="314721769">
          <w:marLeft w:val="0"/>
          <w:marRight w:val="0"/>
          <w:marTop w:val="0"/>
          <w:marBottom w:val="0"/>
          <w:divBdr>
            <w:top w:val="none" w:sz="0" w:space="0" w:color="auto"/>
            <w:left w:val="none" w:sz="0" w:space="0" w:color="auto"/>
            <w:bottom w:val="none" w:sz="0" w:space="0" w:color="auto"/>
            <w:right w:val="none" w:sz="0" w:space="0" w:color="auto"/>
          </w:divBdr>
        </w:div>
        <w:div w:id="1660617862">
          <w:marLeft w:val="0"/>
          <w:marRight w:val="0"/>
          <w:marTop w:val="0"/>
          <w:marBottom w:val="0"/>
          <w:divBdr>
            <w:top w:val="none" w:sz="0" w:space="0" w:color="auto"/>
            <w:left w:val="none" w:sz="0" w:space="0" w:color="auto"/>
            <w:bottom w:val="none" w:sz="0" w:space="0" w:color="auto"/>
            <w:right w:val="none" w:sz="0" w:space="0" w:color="auto"/>
          </w:divBdr>
          <w:divsChild>
            <w:div w:id="5457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6171">
      <w:bodyDiv w:val="1"/>
      <w:marLeft w:val="0"/>
      <w:marRight w:val="0"/>
      <w:marTop w:val="0"/>
      <w:marBottom w:val="0"/>
      <w:divBdr>
        <w:top w:val="none" w:sz="0" w:space="0" w:color="auto"/>
        <w:left w:val="none" w:sz="0" w:space="0" w:color="auto"/>
        <w:bottom w:val="none" w:sz="0" w:space="0" w:color="auto"/>
        <w:right w:val="none" w:sz="0" w:space="0" w:color="auto"/>
      </w:divBdr>
      <w:divsChild>
        <w:div w:id="1951819464">
          <w:marLeft w:val="0"/>
          <w:marRight w:val="0"/>
          <w:marTop w:val="0"/>
          <w:marBottom w:val="0"/>
          <w:divBdr>
            <w:top w:val="none" w:sz="0" w:space="0" w:color="auto"/>
            <w:left w:val="none" w:sz="0" w:space="0" w:color="auto"/>
            <w:bottom w:val="none" w:sz="0" w:space="0" w:color="auto"/>
            <w:right w:val="none" w:sz="0" w:space="0" w:color="auto"/>
          </w:divBdr>
        </w:div>
        <w:div w:id="1784105482">
          <w:marLeft w:val="0"/>
          <w:marRight w:val="0"/>
          <w:marTop w:val="0"/>
          <w:marBottom w:val="0"/>
          <w:divBdr>
            <w:top w:val="none" w:sz="0" w:space="0" w:color="auto"/>
            <w:left w:val="none" w:sz="0" w:space="0" w:color="auto"/>
            <w:bottom w:val="none" w:sz="0" w:space="0" w:color="auto"/>
            <w:right w:val="none" w:sz="0" w:space="0" w:color="auto"/>
          </w:divBdr>
          <w:divsChild>
            <w:div w:id="957417916">
              <w:marLeft w:val="0"/>
              <w:marRight w:val="0"/>
              <w:marTop w:val="0"/>
              <w:marBottom w:val="0"/>
              <w:divBdr>
                <w:top w:val="none" w:sz="0" w:space="0" w:color="auto"/>
                <w:left w:val="none" w:sz="0" w:space="0" w:color="auto"/>
                <w:bottom w:val="none" w:sz="0" w:space="0" w:color="auto"/>
                <w:right w:val="none" w:sz="0" w:space="0" w:color="auto"/>
              </w:divBdr>
            </w:div>
          </w:divsChild>
        </w:div>
        <w:div w:id="128518626">
          <w:marLeft w:val="0"/>
          <w:marRight w:val="0"/>
          <w:marTop w:val="0"/>
          <w:marBottom w:val="0"/>
          <w:divBdr>
            <w:top w:val="none" w:sz="0" w:space="0" w:color="auto"/>
            <w:left w:val="none" w:sz="0" w:space="0" w:color="auto"/>
            <w:bottom w:val="none" w:sz="0" w:space="0" w:color="auto"/>
            <w:right w:val="none" w:sz="0" w:space="0" w:color="auto"/>
          </w:divBdr>
        </w:div>
        <w:div w:id="207886684">
          <w:marLeft w:val="0"/>
          <w:marRight w:val="0"/>
          <w:marTop w:val="0"/>
          <w:marBottom w:val="0"/>
          <w:divBdr>
            <w:top w:val="none" w:sz="0" w:space="0" w:color="auto"/>
            <w:left w:val="none" w:sz="0" w:space="0" w:color="auto"/>
            <w:bottom w:val="none" w:sz="0" w:space="0" w:color="auto"/>
            <w:right w:val="none" w:sz="0" w:space="0" w:color="auto"/>
          </w:divBdr>
          <w:divsChild>
            <w:div w:id="916012350">
              <w:marLeft w:val="0"/>
              <w:marRight w:val="0"/>
              <w:marTop w:val="0"/>
              <w:marBottom w:val="0"/>
              <w:divBdr>
                <w:top w:val="none" w:sz="0" w:space="0" w:color="auto"/>
                <w:left w:val="none" w:sz="0" w:space="0" w:color="auto"/>
                <w:bottom w:val="none" w:sz="0" w:space="0" w:color="auto"/>
                <w:right w:val="none" w:sz="0" w:space="0" w:color="auto"/>
              </w:divBdr>
            </w:div>
          </w:divsChild>
        </w:div>
        <w:div w:id="1545945270">
          <w:marLeft w:val="0"/>
          <w:marRight w:val="0"/>
          <w:marTop w:val="0"/>
          <w:marBottom w:val="0"/>
          <w:divBdr>
            <w:top w:val="none" w:sz="0" w:space="0" w:color="auto"/>
            <w:left w:val="none" w:sz="0" w:space="0" w:color="auto"/>
            <w:bottom w:val="none" w:sz="0" w:space="0" w:color="auto"/>
            <w:right w:val="none" w:sz="0" w:space="0" w:color="auto"/>
          </w:divBdr>
        </w:div>
        <w:div w:id="1000474038">
          <w:marLeft w:val="0"/>
          <w:marRight w:val="0"/>
          <w:marTop w:val="0"/>
          <w:marBottom w:val="0"/>
          <w:divBdr>
            <w:top w:val="none" w:sz="0" w:space="0" w:color="auto"/>
            <w:left w:val="none" w:sz="0" w:space="0" w:color="auto"/>
            <w:bottom w:val="none" w:sz="0" w:space="0" w:color="auto"/>
            <w:right w:val="none" w:sz="0" w:space="0" w:color="auto"/>
          </w:divBdr>
          <w:divsChild>
            <w:div w:id="459344191">
              <w:marLeft w:val="0"/>
              <w:marRight w:val="0"/>
              <w:marTop w:val="0"/>
              <w:marBottom w:val="0"/>
              <w:divBdr>
                <w:top w:val="none" w:sz="0" w:space="0" w:color="auto"/>
                <w:left w:val="none" w:sz="0" w:space="0" w:color="auto"/>
                <w:bottom w:val="none" w:sz="0" w:space="0" w:color="auto"/>
                <w:right w:val="none" w:sz="0" w:space="0" w:color="auto"/>
              </w:divBdr>
            </w:div>
          </w:divsChild>
        </w:div>
        <w:div w:id="561989331">
          <w:marLeft w:val="0"/>
          <w:marRight w:val="0"/>
          <w:marTop w:val="0"/>
          <w:marBottom w:val="0"/>
          <w:divBdr>
            <w:top w:val="none" w:sz="0" w:space="0" w:color="auto"/>
            <w:left w:val="none" w:sz="0" w:space="0" w:color="auto"/>
            <w:bottom w:val="none" w:sz="0" w:space="0" w:color="auto"/>
            <w:right w:val="none" w:sz="0" w:space="0" w:color="auto"/>
          </w:divBdr>
        </w:div>
        <w:div w:id="893541753">
          <w:marLeft w:val="0"/>
          <w:marRight w:val="0"/>
          <w:marTop w:val="0"/>
          <w:marBottom w:val="0"/>
          <w:divBdr>
            <w:top w:val="none" w:sz="0" w:space="0" w:color="auto"/>
            <w:left w:val="none" w:sz="0" w:space="0" w:color="auto"/>
            <w:bottom w:val="none" w:sz="0" w:space="0" w:color="auto"/>
            <w:right w:val="none" w:sz="0" w:space="0" w:color="auto"/>
          </w:divBdr>
          <w:divsChild>
            <w:div w:id="616258901">
              <w:marLeft w:val="0"/>
              <w:marRight w:val="0"/>
              <w:marTop w:val="0"/>
              <w:marBottom w:val="0"/>
              <w:divBdr>
                <w:top w:val="none" w:sz="0" w:space="0" w:color="auto"/>
                <w:left w:val="none" w:sz="0" w:space="0" w:color="auto"/>
                <w:bottom w:val="none" w:sz="0" w:space="0" w:color="auto"/>
                <w:right w:val="none" w:sz="0" w:space="0" w:color="auto"/>
              </w:divBdr>
            </w:div>
          </w:divsChild>
        </w:div>
        <w:div w:id="234972133">
          <w:marLeft w:val="0"/>
          <w:marRight w:val="0"/>
          <w:marTop w:val="0"/>
          <w:marBottom w:val="0"/>
          <w:divBdr>
            <w:top w:val="none" w:sz="0" w:space="0" w:color="auto"/>
            <w:left w:val="none" w:sz="0" w:space="0" w:color="auto"/>
            <w:bottom w:val="none" w:sz="0" w:space="0" w:color="auto"/>
            <w:right w:val="none" w:sz="0" w:space="0" w:color="auto"/>
          </w:divBdr>
        </w:div>
        <w:div w:id="1004749920">
          <w:marLeft w:val="0"/>
          <w:marRight w:val="0"/>
          <w:marTop w:val="0"/>
          <w:marBottom w:val="0"/>
          <w:divBdr>
            <w:top w:val="none" w:sz="0" w:space="0" w:color="auto"/>
            <w:left w:val="none" w:sz="0" w:space="0" w:color="auto"/>
            <w:bottom w:val="none" w:sz="0" w:space="0" w:color="auto"/>
            <w:right w:val="none" w:sz="0" w:space="0" w:color="auto"/>
          </w:divBdr>
          <w:divsChild>
            <w:div w:id="21083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6028">
      <w:bodyDiv w:val="1"/>
      <w:marLeft w:val="0"/>
      <w:marRight w:val="0"/>
      <w:marTop w:val="0"/>
      <w:marBottom w:val="0"/>
      <w:divBdr>
        <w:top w:val="none" w:sz="0" w:space="0" w:color="auto"/>
        <w:left w:val="none" w:sz="0" w:space="0" w:color="auto"/>
        <w:bottom w:val="none" w:sz="0" w:space="0" w:color="auto"/>
        <w:right w:val="none" w:sz="0" w:space="0" w:color="auto"/>
      </w:divBdr>
      <w:divsChild>
        <w:div w:id="2080863708">
          <w:marLeft w:val="0"/>
          <w:marRight w:val="0"/>
          <w:marTop w:val="0"/>
          <w:marBottom w:val="0"/>
          <w:divBdr>
            <w:top w:val="none" w:sz="0" w:space="0" w:color="auto"/>
            <w:left w:val="none" w:sz="0" w:space="0" w:color="auto"/>
            <w:bottom w:val="none" w:sz="0" w:space="0" w:color="auto"/>
            <w:right w:val="none" w:sz="0" w:space="0" w:color="auto"/>
          </w:divBdr>
        </w:div>
        <w:div w:id="1130435032">
          <w:marLeft w:val="0"/>
          <w:marRight w:val="0"/>
          <w:marTop w:val="0"/>
          <w:marBottom w:val="0"/>
          <w:divBdr>
            <w:top w:val="none" w:sz="0" w:space="0" w:color="auto"/>
            <w:left w:val="none" w:sz="0" w:space="0" w:color="auto"/>
            <w:bottom w:val="none" w:sz="0" w:space="0" w:color="auto"/>
            <w:right w:val="none" w:sz="0" w:space="0" w:color="auto"/>
          </w:divBdr>
          <w:divsChild>
            <w:div w:id="301232735">
              <w:marLeft w:val="0"/>
              <w:marRight w:val="0"/>
              <w:marTop w:val="0"/>
              <w:marBottom w:val="0"/>
              <w:divBdr>
                <w:top w:val="none" w:sz="0" w:space="0" w:color="auto"/>
                <w:left w:val="none" w:sz="0" w:space="0" w:color="auto"/>
                <w:bottom w:val="none" w:sz="0" w:space="0" w:color="auto"/>
                <w:right w:val="none" w:sz="0" w:space="0" w:color="auto"/>
              </w:divBdr>
            </w:div>
          </w:divsChild>
        </w:div>
        <w:div w:id="250698039">
          <w:marLeft w:val="0"/>
          <w:marRight w:val="0"/>
          <w:marTop w:val="0"/>
          <w:marBottom w:val="0"/>
          <w:divBdr>
            <w:top w:val="none" w:sz="0" w:space="0" w:color="auto"/>
            <w:left w:val="none" w:sz="0" w:space="0" w:color="auto"/>
            <w:bottom w:val="none" w:sz="0" w:space="0" w:color="auto"/>
            <w:right w:val="none" w:sz="0" w:space="0" w:color="auto"/>
          </w:divBdr>
        </w:div>
        <w:div w:id="61953801">
          <w:marLeft w:val="0"/>
          <w:marRight w:val="0"/>
          <w:marTop w:val="0"/>
          <w:marBottom w:val="0"/>
          <w:divBdr>
            <w:top w:val="none" w:sz="0" w:space="0" w:color="auto"/>
            <w:left w:val="none" w:sz="0" w:space="0" w:color="auto"/>
            <w:bottom w:val="none" w:sz="0" w:space="0" w:color="auto"/>
            <w:right w:val="none" w:sz="0" w:space="0" w:color="auto"/>
          </w:divBdr>
          <w:divsChild>
            <w:div w:id="1550610550">
              <w:marLeft w:val="0"/>
              <w:marRight w:val="0"/>
              <w:marTop w:val="0"/>
              <w:marBottom w:val="0"/>
              <w:divBdr>
                <w:top w:val="none" w:sz="0" w:space="0" w:color="auto"/>
                <w:left w:val="none" w:sz="0" w:space="0" w:color="auto"/>
                <w:bottom w:val="none" w:sz="0" w:space="0" w:color="auto"/>
                <w:right w:val="none" w:sz="0" w:space="0" w:color="auto"/>
              </w:divBdr>
            </w:div>
          </w:divsChild>
        </w:div>
        <w:div w:id="123430643">
          <w:marLeft w:val="0"/>
          <w:marRight w:val="0"/>
          <w:marTop w:val="0"/>
          <w:marBottom w:val="0"/>
          <w:divBdr>
            <w:top w:val="none" w:sz="0" w:space="0" w:color="auto"/>
            <w:left w:val="none" w:sz="0" w:space="0" w:color="auto"/>
            <w:bottom w:val="none" w:sz="0" w:space="0" w:color="auto"/>
            <w:right w:val="none" w:sz="0" w:space="0" w:color="auto"/>
          </w:divBdr>
        </w:div>
        <w:div w:id="1352949786">
          <w:marLeft w:val="0"/>
          <w:marRight w:val="0"/>
          <w:marTop w:val="0"/>
          <w:marBottom w:val="0"/>
          <w:divBdr>
            <w:top w:val="none" w:sz="0" w:space="0" w:color="auto"/>
            <w:left w:val="none" w:sz="0" w:space="0" w:color="auto"/>
            <w:bottom w:val="none" w:sz="0" w:space="0" w:color="auto"/>
            <w:right w:val="none" w:sz="0" w:space="0" w:color="auto"/>
          </w:divBdr>
          <w:divsChild>
            <w:div w:id="902253789">
              <w:marLeft w:val="0"/>
              <w:marRight w:val="0"/>
              <w:marTop w:val="0"/>
              <w:marBottom w:val="0"/>
              <w:divBdr>
                <w:top w:val="none" w:sz="0" w:space="0" w:color="auto"/>
                <w:left w:val="none" w:sz="0" w:space="0" w:color="auto"/>
                <w:bottom w:val="none" w:sz="0" w:space="0" w:color="auto"/>
                <w:right w:val="none" w:sz="0" w:space="0" w:color="auto"/>
              </w:divBdr>
            </w:div>
          </w:divsChild>
        </w:div>
        <w:div w:id="2023165052">
          <w:marLeft w:val="0"/>
          <w:marRight w:val="0"/>
          <w:marTop w:val="0"/>
          <w:marBottom w:val="0"/>
          <w:divBdr>
            <w:top w:val="none" w:sz="0" w:space="0" w:color="auto"/>
            <w:left w:val="none" w:sz="0" w:space="0" w:color="auto"/>
            <w:bottom w:val="none" w:sz="0" w:space="0" w:color="auto"/>
            <w:right w:val="none" w:sz="0" w:space="0" w:color="auto"/>
          </w:divBdr>
        </w:div>
        <w:div w:id="1439526036">
          <w:marLeft w:val="0"/>
          <w:marRight w:val="0"/>
          <w:marTop w:val="0"/>
          <w:marBottom w:val="0"/>
          <w:divBdr>
            <w:top w:val="none" w:sz="0" w:space="0" w:color="auto"/>
            <w:left w:val="none" w:sz="0" w:space="0" w:color="auto"/>
            <w:bottom w:val="none" w:sz="0" w:space="0" w:color="auto"/>
            <w:right w:val="none" w:sz="0" w:space="0" w:color="auto"/>
          </w:divBdr>
          <w:divsChild>
            <w:div w:id="44183050">
              <w:marLeft w:val="0"/>
              <w:marRight w:val="0"/>
              <w:marTop w:val="0"/>
              <w:marBottom w:val="0"/>
              <w:divBdr>
                <w:top w:val="none" w:sz="0" w:space="0" w:color="auto"/>
                <w:left w:val="none" w:sz="0" w:space="0" w:color="auto"/>
                <w:bottom w:val="none" w:sz="0" w:space="0" w:color="auto"/>
                <w:right w:val="none" w:sz="0" w:space="0" w:color="auto"/>
              </w:divBdr>
            </w:div>
          </w:divsChild>
        </w:div>
        <w:div w:id="162476305">
          <w:marLeft w:val="0"/>
          <w:marRight w:val="0"/>
          <w:marTop w:val="0"/>
          <w:marBottom w:val="0"/>
          <w:divBdr>
            <w:top w:val="none" w:sz="0" w:space="0" w:color="auto"/>
            <w:left w:val="none" w:sz="0" w:space="0" w:color="auto"/>
            <w:bottom w:val="none" w:sz="0" w:space="0" w:color="auto"/>
            <w:right w:val="none" w:sz="0" w:space="0" w:color="auto"/>
          </w:divBdr>
        </w:div>
        <w:div w:id="1978752828">
          <w:marLeft w:val="0"/>
          <w:marRight w:val="0"/>
          <w:marTop w:val="0"/>
          <w:marBottom w:val="0"/>
          <w:divBdr>
            <w:top w:val="none" w:sz="0" w:space="0" w:color="auto"/>
            <w:left w:val="none" w:sz="0" w:space="0" w:color="auto"/>
            <w:bottom w:val="none" w:sz="0" w:space="0" w:color="auto"/>
            <w:right w:val="none" w:sz="0" w:space="0" w:color="auto"/>
          </w:divBdr>
          <w:divsChild>
            <w:div w:id="1848904047">
              <w:marLeft w:val="0"/>
              <w:marRight w:val="0"/>
              <w:marTop w:val="0"/>
              <w:marBottom w:val="0"/>
              <w:divBdr>
                <w:top w:val="none" w:sz="0" w:space="0" w:color="auto"/>
                <w:left w:val="none" w:sz="0" w:space="0" w:color="auto"/>
                <w:bottom w:val="none" w:sz="0" w:space="0" w:color="auto"/>
                <w:right w:val="none" w:sz="0" w:space="0" w:color="auto"/>
              </w:divBdr>
            </w:div>
          </w:divsChild>
        </w:div>
        <w:div w:id="475486556">
          <w:marLeft w:val="0"/>
          <w:marRight w:val="0"/>
          <w:marTop w:val="0"/>
          <w:marBottom w:val="0"/>
          <w:divBdr>
            <w:top w:val="none" w:sz="0" w:space="0" w:color="auto"/>
            <w:left w:val="none" w:sz="0" w:space="0" w:color="auto"/>
            <w:bottom w:val="none" w:sz="0" w:space="0" w:color="auto"/>
            <w:right w:val="none" w:sz="0" w:space="0" w:color="auto"/>
          </w:divBdr>
        </w:div>
        <w:div w:id="1498499272">
          <w:marLeft w:val="0"/>
          <w:marRight w:val="0"/>
          <w:marTop w:val="0"/>
          <w:marBottom w:val="0"/>
          <w:divBdr>
            <w:top w:val="none" w:sz="0" w:space="0" w:color="auto"/>
            <w:left w:val="none" w:sz="0" w:space="0" w:color="auto"/>
            <w:bottom w:val="none" w:sz="0" w:space="0" w:color="auto"/>
            <w:right w:val="none" w:sz="0" w:space="0" w:color="auto"/>
          </w:divBdr>
          <w:divsChild>
            <w:div w:id="8006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9042">
      <w:bodyDiv w:val="1"/>
      <w:marLeft w:val="0"/>
      <w:marRight w:val="0"/>
      <w:marTop w:val="0"/>
      <w:marBottom w:val="0"/>
      <w:divBdr>
        <w:top w:val="none" w:sz="0" w:space="0" w:color="auto"/>
        <w:left w:val="none" w:sz="0" w:space="0" w:color="auto"/>
        <w:bottom w:val="none" w:sz="0" w:space="0" w:color="auto"/>
        <w:right w:val="none" w:sz="0" w:space="0" w:color="auto"/>
      </w:divBdr>
      <w:divsChild>
        <w:div w:id="1519349545">
          <w:marLeft w:val="0"/>
          <w:marRight w:val="0"/>
          <w:marTop w:val="0"/>
          <w:marBottom w:val="0"/>
          <w:divBdr>
            <w:top w:val="none" w:sz="0" w:space="0" w:color="auto"/>
            <w:left w:val="none" w:sz="0" w:space="0" w:color="auto"/>
            <w:bottom w:val="none" w:sz="0" w:space="0" w:color="auto"/>
            <w:right w:val="none" w:sz="0" w:space="0" w:color="auto"/>
          </w:divBdr>
        </w:div>
        <w:div w:id="432673643">
          <w:marLeft w:val="0"/>
          <w:marRight w:val="0"/>
          <w:marTop w:val="0"/>
          <w:marBottom w:val="0"/>
          <w:divBdr>
            <w:top w:val="none" w:sz="0" w:space="0" w:color="auto"/>
            <w:left w:val="none" w:sz="0" w:space="0" w:color="auto"/>
            <w:bottom w:val="none" w:sz="0" w:space="0" w:color="auto"/>
            <w:right w:val="none" w:sz="0" w:space="0" w:color="auto"/>
          </w:divBdr>
          <w:divsChild>
            <w:div w:id="873611573">
              <w:marLeft w:val="0"/>
              <w:marRight w:val="0"/>
              <w:marTop w:val="0"/>
              <w:marBottom w:val="0"/>
              <w:divBdr>
                <w:top w:val="none" w:sz="0" w:space="0" w:color="auto"/>
                <w:left w:val="none" w:sz="0" w:space="0" w:color="auto"/>
                <w:bottom w:val="none" w:sz="0" w:space="0" w:color="auto"/>
                <w:right w:val="none" w:sz="0" w:space="0" w:color="auto"/>
              </w:divBdr>
            </w:div>
          </w:divsChild>
        </w:div>
        <w:div w:id="2036076460">
          <w:marLeft w:val="0"/>
          <w:marRight w:val="0"/>
          <w:marTop w:val="0"/>
          <w:marBottom w:val="0"/>
          <w:divBdr>
            <w:top w:val="none" w:sz="0" w:space="0" w:color="auto"/>
            <w:left w:val="none" w:sz="0" w:space="0" w:color="auto"/>
            <w:bottom w:val="none" w:sz="0" w:space="0" w:color="auto"/>
            <w:right w:val="none" w:sz="0" w:space="0" w:color="auto"/>
          </w:divBdr>
        </w:div>
        <w:div w:id="2100173483">
          <w:marLeft w:val="0"/>
          <w:marRight w:val="0"/>
          <w:marTop w:val="0"/>
          <w:marBottom w:val="0"/>
          <w:divBdr>
            <w:top w:val="none" w:sz="0" w:space="0" w:color="auto"/>
            <w:left w:val="none" w:sz="0" w:space="0" w:color="auto"/>
            <w:bottom w:val="none" w:sz="0" w:space="0" w:color="auto"/>
            <w:right w:val="none" w:sz="0" w:space="0" w:color="auto"/>
          </w:divBdr>
          <w:divsChild>
            <w:div w:id="1419525681">
              <w:marLeft w:val="0"/>
              <w:marRight w:val="0"/>
              <w:marTop w:val="0"/>
              <w:marBottom w:val="0"/>
              <w:divBdr>
                <w:top w:val="none" w:sz="0" w:space="0" w:color="auto"/>
                <w:left w:val="none" w:sz="0" w:space="0" w:color="auto"/>
                <w:bottom w:val="none" w:sz="0" w:space="0" w:color="auto"/>
                <w:right w:val="none" w:sz="0" w:space="0" w:color="auto"/>
              </w:divBdr>
            </w:div>
          </w:divsChild>
        </w:div>
        <w:div w:id="493839190">
          <w:marLeft w:val="0"/>
          <w:marRight w:val="0"/>
          <w:marTop w:val="0"/>
          <w:marBottom w:val="0"/>
          <w:divBdr>
            <w:top w:val="none" w:sz="0" w:space="0" w:color="auto"/>
            <w:left w:val="none" w:sz="0" w:space="0" w:color="auto"/>
            <w:bottom w:val="none" w:sz="0" w:space="0" w:color="auto"/>
            <w:right w:val="none" w:sz="0" w:space="0" w:color="auto"/>
          </w:divBdr>
        </w:div>
        <w:div w:id="2074960661">
          <w:marLeft w:val="0"/>
          <w:marRight w:val="0"/>
          <w:marTop w:val="0"/>
          <w:marBottom w:val="0"/>
          <w:divBdr>
            <w:top w:val="none" w:sz="0" w:space="0" w:color="auto"/>
            <w:left w:val="none" w:sz="0" w:space="0" w:color="auto"/>
            <w:bottom w:val="none" w:sz="0" w:space="0" w:color="auto"/>
            <w:right w:val="none" w:sz="0" w:space="0" w:color="auto"/>
          </w:divBdr>
          <w:divsChild>
            <w:div w:id="10143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7396">
      <w:bodyDiv w:val="1"/>
      <w:marLeft w:val="0"/>
      <w:marRight w:val="0"/>
      <w:marTop w:val="0"/>
      <w:marBottom w:val="0"/>
      <w:divBdr>
        <w:top w:val="none" w:sz="0" w:space="0" w:color="auto"/>
        <w:left w:val="none" w:sz="0" w:space="0" w:color="auto"/>
        <w:bottom w:val="none" w:sz="0" w:space="0" w:color="auto"/>
        <w:right w:val="none" w:sz="0" w:space="0" w:color="auto"/>
      </w:divBdr>
      <w:divsChild>
        <w:div w:id="280654722">
          <w:marLeft w:val="0"/>
          <w:marRight w:val="0"/>
          <w:marTop w:val="0"/>
          <w:marBottom w:val="0"/>
          <w:divBdr>
            <w:top w:val="none" w:sz="0" w:space="0" w:color="auto"/>
            <w:left w:val="none" w:sz="0" w:space="0" w:color="auto"/>
            <w:bottom w:val="none" w:sz="0" w:space="0" w:color="auto"/>
            <w:right w:val="none" w:sz="0" w:space="0" w:color="auto"/>
          </w:divBdr>
        </w:div>
        <w:div w:id="2054503190">
          <w:marLeft w:val="0"/>
          <w:marRight w:val="0"/>
          <w:marTop w:val="0"/>
          <w:marBottom w:val="0"/>
          <w:divBdr>
            <w:top w:val="none" w:sz="0" w:space="0" w:color="auto"/>
            <w:left w:val="none" w:sz="0" w:space="0" w:color="auto"/>
            <w:bottom w:val="none" w:sz="0" w:space="0" w:color="auto"/>
            <w:right w:val="none" w:sz="0" w:space="0" w:color="auto"/>
          </w:divBdr>
          <w:divsChild>
            <w:div w:id="1633243728">
              <w:marLeft w:val="0"/>
              <w:marRight w:val="0"/>
              <w:marTop w:val="0"/>
              <w:marBottom w:val="0"/>
              <w:divBdr>
                <w:top w:val="none" w:sz="0" w:space="0" w:color="auto"/>
                <w:left w:val="none" w:sz="0" w:space="0" w:color="auto"/>
                <w:bottom w:val="none" w:sz="0" w:space="0" w:color="auto"/>
                <w:right w:val="none" w:sz="0" w:space="0" w:color="auto"/>
              </w:divBdr>
            </w:div>
          </w:divsChild>
        </w:div>
        <w:div w:id="1254823171">
          <w:marLeft w:val="0"/>
          <w:marRight w:val="0"/>
          <w:marTop w:val="0"/>
          <w:marBottom w:val="0"/>
          <w:divBdr>
            <w:top w:val="none" w:sz="0" w:space="0" w:color="auto"/>
            <w:left w:val="none" w:sz="0" w:space="0" w:color="auto"/>
            <w:bottom w:val="none" w:sz="0" w:space="0" w:color="auto"/>
            <w:right w:val="none" w:sz="0" w:space="0" w:color="auto"/>
          </w:divBdr>
        </w:div>
        <w:div w:id="421488030">
          <w:marLeft w:val="0"/>
          <w:marRight w:val="0"/>
          <w:marTop w:val="0"/>
          <w:marBottom w:val="0"/>
          <w:divBdr>
            <w:top w:val="none" w:sz="0" w:space="0" w:color="auto"/>
            <w:left w:val="none" w:sz="0" w:space="0" w:color="auto"/>
            <w:bottom w:val="none" w:sz="0" w:space="0" w:color="auto"/>
            <w:right w:val="none" w:sz="0" w:space="0" w:color="auto"/>
          </w:divBdr>
          <w:divsChild>
            <w:div w:id="624190528">
              <w:marLeft w:val="0"/>
              <w:marRight w:val="0"/>
              <w:marTop w:val="0"/>
              <w:marBottom w:val="0"/>
              <w:divBdr>
                <w:top w:val="none" w:sz="0" w:space="0" w:color="auto"/>
                <w:left w:val="none" w:sz="0" w:space="0" w:color="auto"/>
                <w:bottom w:val="none" w:sz="0" w:space="0" w:color="auto"/>
                <w:right w:val="none" w:sz="0" w:space="0" w:color="auto"/>
              </w:divBdr>
            </w:div>
          </w:divsChild>
        </w:div>
        <w:div w:id="72748262">
          <w:marLeft w:val="0"/>
          <w:marRight w:val="0"/>
          <w:marTop w:val="0"/>
          <w:marBottom w:val="0"/>
          <w:divBdr>
            <w:top w:val="none" w:sz="0" w:space="0" w:color="auto"/>
            <w:left w:val="none" w:sz="0" w:space="0" w:color="auto"/>
            <w:bottom w:val="none" w:sz="0" w:space="0" w:color="auto"/>
            <w:right w:val="none" w:sz="0" w:space="0" w:color="auto"/>
          </w:divBdr>
        </w:div>
        <w:div w:id="609355275">
          <w:marLeft w:val="0"/>
          <w:marRight w:val="0"/>
          <w:marTop w:val="0"/>
          <w:marBottom w:val="0"/>
          <w:divBdr>
            <w:top w:val="none" w:sz="0" w:space="0" w:color="auto"/>
            <w:left w:val="none" w:sz="0" w:space="0" w:color="auto"/>
            <w:bottom w:val="none" w:sz="0" w:space="0" w:color="auto"/>
            <w:right w:val="none" w:sz="0" w:space="0" w:color="auto"/>
          </w:divBdr>
          <w:divsChild>
            <w:div w:id="10349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1009</Words>
  <Characters>5757</Characters>
  <Application>Microsoft Office Word</Application>
  <DocSecurity>0</DocSecurity>
  <Lines>47</Lines>
  <Paragraphs>13</Paragraphs>
  <ScaleCrop>false</ScaleCrop>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Memiş</dc:creator>
  <cp:keywords/>
  <dc:description/>
  <cp:lastModifiedBy>Rıdvan Memiş</cp:lastModifiedBy>
  <cp:revision>13</cp:revision>
  <cp:lastPrinted>2022-01-12T22:54:00Z</cp:lastPrinted>
  <dcterms:created xsi:type="dcterms:W3CDTF">2022-01-11T22:08:00Z</dcterms:created>
  <dcterms:modified xsi:type="dcterms:W3CDTF">2022-01-12T22:56:00Z</dcterms:modified>
</cp:coreProperties>
</file>