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88.0" w:type="dxa"/>
        <w:jc w:val="left"/>
        <w:tblLayout w:type="fixed"/>
        <w:tblLook w:val="0400"/>
      </w:tblPr>
      <w:tblGrid>
        <w:gridCol w:w="1699"/>
        <w:gridCol w:w="6789"/>
        <w:tblGridChange w:id="0">
          <w:tblGrid>
            <w:gridCol w:w="1699"/>
            <w:gridCol w:w="678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2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[US-0001] – Adicionar item ao carrinho 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EBAC-SHOP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Versões Afetadas: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488.0" w:type="dxa"/>
        <w:jc w:val="left"/>
        <w:tblLayout w:type="fixed"/>
        <w:tblLook w:val="0400"/>
      </w:tblPr>
      <w:tblGrid>
        <w:gridCol w:w="1698"/>
        <w:gridCol w:w="2546"/>
        <w:gridCol w:w="1698"/>
        <w:gridCol w:w="2546"/>
        <w:tblGridChange w:id="0">
          <w:tblGrid>
            <w:gridCol w:w="1698"/>
            <w:gridCol w:w="2546"/>
            <w:gridCol w:w="1698"/>
            <w:gridCol w:w="25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História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Solicitante: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Fábio Araújo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Ronald Wesley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Resolução: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Aprovada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Pontuação: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Estimado: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488.0" w:type="dxa"/>
        <w:jc w:val="left"/>
        <w:tblLayout w:type="fixed"/>
        <w:tblLook w:val="0400"/>
      </w:tblPr>
      <w:tblGrid>
        <w:gridCol w:w="888"/>
        <w:gridCol w:w="7600"/>
        <w:tblGridChange w:id="0">
          <w:tblGrid>
            <w:gridCol w:w="888"/>
            <w:gridCol w:w="7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Anexos: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4806930" cy="3476320"/>
                  <wp:effectExtent b="0" l="0" r="0" t="0"/>
                  <wp:docPr descr="Interface gráfica do usuário, Aplicativo, Teams&#10;&#10;Descrição gerada automaticamente" id="1" name="image1.png"/>
                  <a:graphic>
                    <a:graphicData uri="http://schemas.openxmlformats.org/drawingml/2006/picture">
                      <pic:pic>
                        <pic:nvPicPr>
                          <pic:cNvPr descr="Interface gráfica do usuário, Aplicativo, Teams&#10;&#10;Descrição gerada automaticamente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6930" cy="3476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504.0" w:type="dxa"/>
        <w:jc w:val="center"/>
        <w:tblLayout w:type="fixed"/>
        <w:tblLook w:val="0400"/>
      </w:tblPr>
      <w:tblGrid>
        <w:gridCol w:w="1200"/>
        <w:gridCol w:w="7304"/>
        <w:tblGridChange w:id="0">
          <w:tblGrid>
            <w:gridCol w:w="1200"/>
            <w:gridCol w:w="7304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  <w:t xml:space="preserve"> 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488.0" w:type="dxa"/>
        <w:jc w:val="left"/>
        <w:tblLayout w:type="fixed"/>
        <w:tblLook w:val="0400"/>
      </w:tblPr>
      <w:tblGrid>
        <w:gridCol w:w="8488"/>
        <w:tblGridChange w:id="0">
          <w:tblGrid>
            <w:gridCol w:w="8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cliente da EBAC-SHOP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adicionar produtos no carrinho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realizar a compra dos itens </w:t>
            </w:r>
          </w:p>
          <w:bookmarkStart w:colFirst="0" w:colLast="0" w:name="wjbe17bembys" w:id="0"/>
          <w:bookmarkEnd w:id="0"/>
          <w:p w:rsidR="00000000" w:rsidDel="00000000" w:rsidP="00000000" w:rsidRDefault="00000000" w:rsidRPr="00000000" w14:paraId="00000023">
            <w:pPr>
              <w:pStyle w:val="Heading3"/>
              <w:rPr/>
            </w:pPr>
            <w:r w:rsidDel="00000000" w:rsidR="00000000" w:rsidRPr="00000000">
              <w:rPr>
                <w:color w:val="0747a6"/>
                <w:rtl w:val="0"/>
              </w:rPr>
              <w:t xml:space="preserve">Critérios de Aceitação: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highlight w:val="white"/>
                <w:rtl w:val="0"/>
              </w:rPr>
              <w:t xml:space="preserve">- deve permitir ao usuário adicionar os produtos em seu carrinho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2 - n</w:t>
            </w:r>
            <w:r w:rsidDel="00000000" w:rsidR="00000000" w:rsidRPr="00000000">
              <w:rPr>
                <w:rtl w:val="0"/>
              </w:rPr>
              <w:t xml:space="preserve">ão deve permitir adicionar produtos esgotados ao carrinho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3 - </w:t>
            </w:r>
            <w:r w:rsidDel="00000000" w:rsidR="00000000" w:rsidRPr="00000000">
              <w:rPr>
                <w:rtl w:val="0"/>
              </w:rPr>
              <w:t xml:space="preserve">permitir apenas 10und do mesmo produto no carrinho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4 - </w:t>
            </w:r>
            <w:r w:rsidDel="00000000" w:rsidR="00000000" w:rsidRPr="00000000">
              <w:rPr>
                <w:rtl w:val="0"/>
              </w:rPr>
              <w:t xml:space="preserve">permitir que o cliente exclua um produto que não é mais de seu interesse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5 - </w:t>
            </w:r>
            <w:r w:rsidDel="00000000" w:rsidR="00000000" w:rsidRPr="00000000">
              <w:rPr>
                <w:rtl w:val="0"/>
              </w:rPr>
              <w:t xml:space="preserve">permitir que o cliente acesse a página de pagamento após a seleção dos produtos no carrinho.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488.0" w:type="dxa"/>
        <w:jc w:val="left"/>
        <w:tblLayout w:type="fixed"/>
        <w:tblLook w:val="0400"/>
      </w:tblPr>
      <w:tblGrid>
        <w:gridCol w:w="1699"/>
        <w:gridCol w:w="6789"/>
        <w:tblGridChange w:id="0">
          <w:tblGrid>
            <w:gridCol w:w="1699"/>
            <w:gridCol w:w="678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26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[US-0002] – Login na plataforma 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EBAC-SHOP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Versões Afetadas: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488.0" w:type="dxa"/>
        <w:jc w:val="left"/>
        <w:tblLayout w:type="fixed"/>
        <w:tblLook w:val="0400"/>
      </w:tblPr>
      <w:tblGrid>
        <w:gridCol w:w="1698"/>
        <w:gridCol w:w="2546"/>
        <w:gridCol w:w="1698"/>
        <w:gridCol w:w="2546"/>
        <w:tblGridChange w:id="0">
          <w:tblGrid>
            <w:gridCol w:w="1698"/>
            <w:gridCol w:w="2546"/>
            <w:gridCol w:w="1698"/>
            <w:gridCol w:w="25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História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Solicitante: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Fábio Araújo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Ronald Wesley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Resolução: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Pontuação: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Estimado: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488.0" w:type="dxa"/>
        <w:jc w:val="left"/>
        <w:tblLayout w:type="fixed"/>
        <w:tblLook w:val="0400"/>
      </w:tblPr>
      <w:tblGrid>
        <w:gridCol w:w="985"/>
        <w:gridCol w:w="7503"/>
        <w:tblGridChange w:id="0">
          <w:tblGrid>
            <w:gridCol w:w="985"/>
            <w:gridCol w:w="75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Anexos: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4750071" cy="3279359"/>
                  <wp:effectExtent b="0" l="0" r="0" t="0"/>
                  <wp:docPr descr="Interface gráfica do usuário, Aplicativo, Teams&#10;&#10;Descrição gerada automaticamente" id="3" name="image4.png"/>
                  <a:graphic>
                    <a:graphicData uri="http://schemas.openxmlformats.org/drawingml/2006/picture">
                      <pic:pic>
                        <pic:nvPicPr>
                          <pic:cNvPr descr="Interface gráfica do usuário, Aplicativo, Teams&#10;&#10;Descrição gerada automaticamente"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0071" cy="32793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504.0" w:type="dxa"/>
        <w:jc w:val="center"/>
        <w:tblLayout w:type="fixed"/>
        <w:tblLook w:val="0400"/>
      </w:tblPr>
      <w:tblGrid>
        <w:gridCol w:w="1200"/>
        <w:gridCol w:w="7304"/>
        <w:tblGridChange w:id="0">
          <w:tblGrid>
            <w:gridCol w:w="1200"/>
            <w:gridCol w:w="7304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  <w:t xml:space="preserve"> 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488.0" w:type="dxa"/>
        <w:jc w:val="left"/>
        <w:tblLayout w:type="fixed"/>
        <w:tblLook w:val="0400"/>
      </w:tblPr>
      <w:tblGrid>
        <w:gridCol w:w="8488"/>
        <w:tblGridChange w:id="0">
          <w:tblGrid>
            <w:gridCol w:w="8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cliente da EBAC-SHOP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fazer o login (autenticação) na plataforma 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visualizar meus pedidos</w:t>
            </w:r>
          </w:p>
          <w:p w:rsidR="00000000" w:rsidDel="00000000" w:rsidP="00000000" w:rsidRDefault="00000000" w:rsidRPr="00000000" w14:paraId="00000047">
            <w:pPr>
              <w:pStyle w:val="Heading3"/>
              <w:rPr/>
            </w:pPr>
            <w:r w:rsidDel="00000000" w:rsidR="00000000" w:rsidRPr="00000000">
              <w:rPr>
                <w:color w:val="0747a6"/>
                <w:rtl w:val="0"/>
              </w:rPr>
              <w:t xml:space="preserve">Critérios de Aceitação: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1 -</w:t>
            </w:r>
            <w:r w:rsidDel="00000000" w:rsidR="00000000" w:rsidRPr="00000000">
              <w:rPr>
                <w:rtl w:val="0"/>
              </w:rPr>
              <w:t xml:space="preserve"> permitir acesso com “usuário” e “senha” válidos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2 - não permitir acesso com </w:t>
            </w:r>
            <w:r w:rsidDel="00000000" w:rsidR="00000000" w:rsidRPr="00000000">
              <w:rPr>
                <w:rtl w:val="0"/>
              </w:rPr>
              <w:t xml:space="preserve">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</w:t>
            </w:r>
            <w:r w:rsidDel="00000000" w:rsidR="00000000" w:rsidRPr="00000000">
              <w:rPr>
                <w:rtl w:val="0"/>
              </w:rPr>
              <w:t xml:space="preserve">ario” invalido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3 - não permitir acesso com </w:t>
            </w:r>
            <w:r w:rsidDel="00000000" w:rsidR="00000000" w:rsidRPr="00000000">
              <w:rPr>
                <w:rtl w:val="0"/>
              </w:rPr>
              <w:t xml:space="preserve">“senha” inválida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4 - permitir </w:t>
            </w:r>
            <w:r w:rsidDel="00000000" w:rsidR="00000000" w:rsidRPr="00000000">
              <w:rPr>
                <w:rtl w:val="0"/>
              </w:rPr>
              <w:t xml:space="preserve">o cliente visualizar os pedidos caso a “usuário” e “senha” sejam válidos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5 - </w:t>
            </w:r>
            <w:r w:rsidDel="00000000" w:rsidR="00000000" w:rsidRPr="00000000">
              <w:rPr>
                <w:rtl w:val="0"/>
              </w:rPr>
              <w:t xml:space="preserve">permitir ao cliente a redefinição de sua “senha” apenas se email/usuário seja válido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488.0" w:type="dxa"/>
        <w:jc w:val="left"/>
        <w:tblLayout w:type="fixed"/>
        <w:tblLook w:val="0400"/>
      </w:tblPr>
      <w:tblGrid>
        <w:gridCol w:w="1699"/>
        <w:gridCol w:w="6789"/>
        <w:tblGridChange w:id="0">
          <w:tblGrid>
            <w:gridCol w:w="1699"/>
            <w:gridCol w:w="678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4B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[US-0003] – Lista de desejos (favoritos)  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EBAC-SHOP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Versões Afetadas: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488.0" w:type="dxa"/>
        <w:jc w:val="left"/>
        <w:tblLayout w:type="fixed"/>
        <w:tblLook w:val="0400"/>
      </w:tblPr>
      <w:tblGrid>
        <w:gridCol w:w="1698"/>
        <w:gridCol w:w="2546"/>
        <w:gridCol w:w="1698"/>
        <w:gridCol w:w="2546"/>
        <w:tblGridChange w:id="0">
          <w:tblGrid>
            <w:gridCol w:w="1698"/>
            <w:gridCol w:w="2546"/>
            <w:gridCol w:w="1698"/>
            <w:gridCol w:w="25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História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Solicitante: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Fábio Araújo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Ronald Wesley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Resolução: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Pontuação: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Estimado: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488.0" w:type="dxa"/>
        <w:jc w:val="left"/>
        <w:tblLayout w:type="fixed"/>
        <w:tblLook w:val="0400"/>
      </w:tblPr>
      <w:tblGrid>
        <w:gridCol w:w="1128"/>
        <w:gridCol w:w="7360"/>
        <w:tblGridChange w:id="0">
          <w:tblGrid>
            <w:gridCol w:w="1128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Anexos: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145776" cy="1830004"/>
                  <wp:effectExtent b="0" l="0" r="0" t="0"/>
                  <wp:docPr descr="Interface gráfica do usuário, Texto, Aplicativo&#10;&#10;Descrição gerada automaticamente" id="2" name="image2.png"/>
                  <a:graphic>
                    <a:graphicData uri="http://schemas.openxmlformats.org/drawingml/2006/picture">
                      <pic:pic>
                        <pic:nvPicPr>
                          <pic:cNvPr descr="Interface gráfica do usuário, Texto, Aplicativo&#10;&#10;Descrição gerada automaticamente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776" cy="18300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4657469" cy="2973901"/>
                  <wp:effectExtent b="0" l="0" r="0" t="0"/>
                  <wp:docPr descr="Interface gráfica do usuário, Aplicativo, Teams&#10;&#10;Descrição gerada automaticamente" id="4" name="image3.png"/>
                  <a:graphic>
                    <a:graphicData uri="http://schemas.openxmlformats.org/drawingml/2006/picture">
                      <pic:pic>
                        <pic:nvPicPr>
                          <pic:cNvPr descr="Interface gráfica do usuário, Aplicativo, Teams&#10;&#10;Descrição gerada automaticamente"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469" cy="29739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504.0" w:type="dxa"/>
        <w:jc w:val="center"/>
        <w:tblLayout w:type="fixed"/>
        <w:tblLook w:val="0400"/>
      </w:tblPr>
      <w:tblGrid>
        <w:gridCol w:w="1200"/>
        <w:gridCol w:w="7304"/>
        <w:tblGridChange w:id="0">
          <w:tblGrid>
            <w:gridCol w:w="1200"/>
            <w:gridCol w:w="7304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  <w:t xml:space="preserve"> 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488.0" w:type="dxa"/>
        <w:jc w:val="left"/>
        <w:tblLayout w:type="fixed"/>
        <w:tblLook w:val="0400"/>
      </w:tblPr>
      <w:tblGrid>
        <w:gridCol w:w="8488"/>
        <w:tblGridChange w:id="0">
          <w:tblGrid>
            <w:gridCol w:w="8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30.0" w:type="dxa"/>
              <w:bottom w:w="30.0" w:type="dxa"/>
              <w:right w:w="3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cliente da EBAC-SHOP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favoritar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os itens que eu gosto 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efetuar a compra futuramente</w:t>
            </w:r>
          </w:p>
          <w:p w:rsidR="00000000" w:rsidDel="00000000" w:rsidP="00000000" w:rsidRDefault="00000000" w:rsidRPr="00000000" w14:paraId="0000006D">
            <w:pPr>
              <w:pStyle w:val="Heading3"/>
              <w:rPr/>
            </w:pPr>
            <w:r w:rsidDel="00000000" w:rsidR="00000000" w:rsidRPr="00000000">
              <w:rPr>
                <w:color w:val="0747a6"/>
                <w:rtl w:val="0"/>
              </w:rPr>
              <w:t xml:space="preserve">Critérios de Aceitação: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1 - permitir o </w:t>
            </w:r>
            <w:r w:rsidDel="00000000" w:rsidR="00000000" w:rsidRPr="00000000">
              <w:rPr>
                <w:rtl w:val="0"/>
              </w:rPr>
              <w:t xml:space="preserve">usuário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logado em sua con</w:t>
            </w:r>
            <w:r w:rsidDel="00000000" w:rsidR="00000000" w:rsidRPr="00000000">
              <w:rPr>
                <w:rtl w:val="0"/>
              </w:rPr>
              <w:t xml:space="preserve">ta de adicionar um item a aba de favoritos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2 - não permitir </w:t>
            </w:r>
            <w:r w:rsidDel="00000000" w:rsidR="00000000" w:rsidRPr="00000000">
              <w:rPr>
                <w:rtl w:val="0"/>
              </w:rPr>
              <w:t xml:space="preserve">usuário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sem login adicio</w:t>
            </w:r>
            <w:r w:rsidDel="00000000" w:rsidR="00000000" w:rsidRPr="00000000">
              <w:rPr>
                <w:rtl w:val="0"/>
              </w:rPr>
              <w:t xml:space="preserve">nar um item a aba de favoritos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3 - caso o </w:t>
            </w:r>
            <w:r w:rsidDel="00000000" w:rsidR="00000000" w:rsidRPr="00000000">
              <w:rPr>
                <w:rtl w:val="0"/>
              </w:rPr>
              <w:t xml:space="preserve">usuário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não</w:t>
            </w:r>
            <w:r w:rsidDel="00000000" w:rsidR="00000000" w:rsidRPr="00000000">
              <w:rPr>
                <w:rtl w:val="0"/>
              </w:rPr>
              <w:t xml:space="preserve"> esteja logado em sua conta pedir que efetue o login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4 - </w:t>
            </w:r>
            <w:r w:rsidDel="00000000" w:rsidR="00000000" w:rsidRPr="00000000">
              <w:rPr>
                <w:rtl w:val="0"/>
              </w:rPr>
              <w:t xml:space="preserve">com o login bem sucedido permitir o usuário clicar no botão de favoritos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5 - </w:t>
            </w:r>
            <w:r w:rsidDel="00000000" w:rsidR="00000000" w:rsidRPr="00000000">
              <w:rPr>
                <w:rtl w:val="0"/>
              </w:rPr>
              <w:t xml:space="preserve">adicionar os itens a aba da favoritos caso os critérios estejam válidos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 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