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313AA1" w14:textId="77777777" w:rsidR="00DE3FD7" w:rsidRPr="00567457" w:rsidRDefault="008067B0" w:rsidP="008067B0">
      <w:pPr>
        <w:pStyle w:val="Textbody"/>
        <w:jc w:val="center"/>
        <w:rPr>
          <w:rFonts w:ascii="Frutiger" w:hAnsi="Frutiger"/>
          <w:b/>
          <w:bCs/>
          <w:i/>
          <w:sz w:val="32"/>
          <w:szCs w:val="28"/>
        </w:rPr>
      </w:pPr>
      <w:r w:rsidRPr="00567457">
        <w:rPr>
          <w:rFonts w:ascii="Frutiger" w:hAnsi="Frutiger"/>
          <w:b/>
          <w:bCs/>
          <w:i/>
          <w:sz w:val="32"/>
          <w:szCs w:val="28"/>
        </w:rPr>
        <w:t>Nomadic Studies Collection</w:t>
      </w:r>
      <w:bookmarkStart w:id="0" w:name="_GoBack"/>
      <w:bookmarkEnd w:id="0"/>
    </w:p>
    <w:p w14:paraId="51A3141E" w14:textId="3EFA22F0" w:rsidR="008067B0" w:rsidRPr="00567457" w:rsidRDefault="008067B0" w:rsidP="008067B0">
      <w:pPr>
        <w:pStyle w:val="Textbody"/>
        <w:jc w:val="center"/>
        <w:rPr>
          <w:rFonts w:ascii="Frutiger" w:hAnsi="Frutiger"/>
          <w:b/>
          <w:bCs/>
          <w:sz w:val="28"/>
        </w:rPr>
      </w:pPr>
      <w:r w:rsidRPr="00567457">
        <w:rPr>
          <w:rFonts w:ascii="Frutiger" w:hAnsi="Frutiger"/>
          <w:b/>
          <w:bCs/>
          <w:sz w:val="28"/>
        </w:rPr>
        <w:t xml:space="preserve">David </w:t>
      </w:r>
      <w:r w:rsidR="0072560F">
        <w:rPr>
          <w:rFonts w:ascii="Frutiger" w:hAnsi="Frutiger"/>
          <w:b/>
          <w:bCs/>
          <w:sz w:val="28"/>
        </w:rPr>
        <w:t xml:space="preserve">J. </w:t>
      </w:r>
      <w:r w:rsidRPr="00567457">
        <w:rPr>
          <w:rFonts w:ascii="Frutiger" w:hAnsi="Frutiger"/>
          <w:b/>
          <w:bCs/>
          <w:sz w:val="28"/>
        </w:rPr>
        <w:t>Phillips</w:t>
      </w:r>
    </w:p>
    <w:p w14:paraId="723A4374" w14:textId="44210359" w:rsidR="008067B0" w:rsidRPr="0072560F" w:rsidRDefault="008067B0" w:rsidP="0072560F">
      <w:pPr>
        <w:pStyle w:val="Textbody"/>
        <w:spacing w:line="276" w:lineRule="auto"/>
        <w:jc w:val="center"/>
        <w:rPr>
          <w:rFonts w:ascii="Frutiger" w:hAnsi="Frutiger"/>
          <w:b/>
          <w:bCs/>
          <w:sz w:val="28"/>
        </w:rPr>
      </w:pPr>
      <w:r w:rsidRPr="00567457">
        <w:rPr>
          <w:rFonts w:ascii="Frutiger" w:hAnsi="Frutiger"/>
          <w:b/>
          <w:bCs/>
          <w:sz w:val="28"/>
        </w:rPr>
        <w:t xml:space="preserve">Author of </w:t>
      </w:r>
      <w:r w:rsidRPr="00567457">
        <w:rPr>
          <w:rFonts w:ascii="Frutiger" w:hAnsi="Frutiger"/>
          <w:bCs/>
          <w:i/>
          <w:sz w:val="28"/>
        </w:rPr>
        <w:t>Peoples On the Move</w:t>
      </w:r>
      <w:r w:rsidR="0072560F">
        <w:rPr>
          <w:rStyle w:val="FootnoteReference"/>
          <w:rFonts w:ascii="Frutiger" w:hAnsi="Frutiger"/>
          <w:bCs/>
          <w:i/>
          <w:sz w:val="28"/>
        </w:rPr>
        <w:footnoteReference w:id="1"/>
      </w:r>
    </w:p>
    <w:p w14:paraId="403AAE67" w14:textId="77777777" w:rsidR="00DE3FD7" w:rsidRPr="00567457" w:rsidRDefault="008067B0" w:rsidP="0072560F">
      <w:pPr>
        <w:pStyle w:val="Textbody"/>
        <w:spacing w:line="276" w:lineRule="auto"/>
        <w:rPr>
          <w:rFonts w:ascii="Frutiger" w:hAnsi="Frutiger"/>
          <w:b/>
          <w:sz w:val="28"/>
          <w:szCs w:val="28"/>
        </w:rPr>
      </w:pPr>
      <w:proofErr w:type="gramStart"/>
      <w:r w:rsidRPr="00567457">
        <w:rPr>
          <w:rFonts w:ascii="Frutiger" w:hAnsi="Frutiger"/>
          <w:b/>
          <w:bCs/>
          <w:sz w:val="28"/>
          <w:szCs w:val="28"/>
        </w:rPr>
        <w:t>Basic</w:t>
      </w:r>
      <w:r w:rsidR="0072560F" w:rsidRPr="00567457">
        <w:rPr>
          <w:rFonts w:ascii="Frutiger" w:hAnsi="Frutiger"/>
          <w:b/>
          <w:bCs/>
          <w:sz w:val="28"/>
          <w:szCs w:val="28"/>
        </w:rPr>
        <w:t xml:space="preserve"> outline or description of </w:t>
      </w:r>
      <w:r w:rsidRPr="00567457">
        <w:rPr>
          <w:rFonts w:ascii="Frutiger" w:hAnsi="Frutiger"/>
          <w:b/>
          <w:bCs/>
          <w:sz w:val="28"/>
          <w:szCs w:val="28"/>
        </w:rPr>
        <w:t>t</w:t>
      </w:r>
      <w:r w:rsidR="0072560F" w:rsidRPr="00567457">
        <w:rPr>
          <w:rFonts w:ascii="Frutiger" w:hAnsi="Frutiger"/>
          <w:b/>
          <w:bCs/>
          <w:sz w:val="28"/>
          <w:szCs w:val="28"/>
        </w:rPr>
        <w:t>his collection?</w:t>
      </w:r>
      <w:proofErr w:type="gramEnd"/>
    </w:p>
    <w:p w14:paraId="3B4886CD" w14:textId="7F2B8883" w:rsidR="008067B0" w:rsidRPr="0072560F" w:rsidRDefault="0072560F" w:rsidP="0072560F">
      <w:pPr>
        <w:pStyle w:val="Textbody"/>
        <w:ind w:firstLine="432"/>
        <w:rPr>
          <w:rFonts w:ascii="Adobe Caslon Pro" w:hAnsi="Adobe Caslon Pro"/>
        </w:rPr>
      </w:pPr>
      <w:r w:rsidRPr="00567457">
        <w:rPr>
          <w:rFonts w:ascii="Adobe Caslon Pro" w:hAnsi="Adobe Caslon Pro"/>
        </w:rPr>
        <w:t xml:space="preserve">Researching </w:t>
      </w:r>
      <w:r w:rsidRPr="00567457">
        <w:rPr>
          <w:rFonts w:ascii="Adobe Caslon Pro" w:hAnsi="Adobe Caslon Pro"/>
          <w:i/>
          <w:iCs/>
        </w:rPr>
        <w:t>Peoples on the Move</w:t>
      </w:r>
      <w:r w:rsidRPr="00567457">
        <w:rPr>
          <w:rFonts w:ascii="Adobe Caslon Pro" w:hAnsi="Adobe Caslon Pro"/>
        </w:rPr>
        <w:t xml:space="preserve"> took five years, after the somewhat limited resources of </w:t>
      </w:r>
      <w:proofErr w:type="gramStart"/>
      <w:r w:rsidRPr="00567457">
        <w:rPr>
          <w:rFonts w:ascii="Adobe Caslon Pro" w:hAnsi="Adobe Caslon Pro"/>
        </w:rPr>
        <w:t>the  International</w:t>
      </w:r>
      <w:proofErr w:type="gramEnd"/>
      <w:r w:rsidRPr="00567457">
        <w:rPr>
          <w:rFonts w:ascii="Adobe Caslon Pro" w:hAnsi="Adobe Caslon Pro"/>
        </w:rPr>
        <w:t xml:space="preserve"> Research Office I was greatly helped by the Library of the School of Oriental and African Studies of the University of London. I also acquired various books, some now long out of </w:t>
      </w:r>
      <w:r w:rsidRPr="00567457">
        <w:rPr>
          <w:rFonts w:ascii="Adobe Caslon Pro" w:hAnsi="Adobe Caslon Pro"/>
        </w:rPr>
        <w:t xml:space="preserve">print, of which about 30 are left. Also various Journals such as </w:t>
      </w:r>
      <w:r w:rsidRPr="00567457">
        <w:rPr>
          <w:rFonts w:ascii="Adobe Caslon Pro" w:hAnsi="Adobe Caslon Pro"/>
          <w:i/>
          <w:iCs/>
        </w:rPr>
        <w:t>Nomadic Peoples</w:t>
      </w:r>
      <w:r w:rsidRPr="00567457">
        <w:rPr>
          <w:rFonts w:ascii="Adobe Caslon Pro" w:hAnsi="Adobe Caslon Pro"/>
        </w:rPr>
        <w:t xml:space="preserve">, most of which I no longer have, but there various articles and leaflets in 3 boxes. As I had no </w:t>
      </w:r>
      <w:proofErr w:type="gramStart"/>
      <w:r w:rsidRPr="00567457">
        <w:rPr>
          <w:rFonts w:ascii="Adobe Caslon Pro" w:hAnsi="Adobe Caslon Pro"/>
        </w:rPr>
        <w:t>longer  time</w:t>
      </w:r>
      <w:proofErr w:type="gramEnd"/>
      <w:r w:rsidRPr="00567457">
        <w:rPr>
          <w:rFonts w:ascii="Adobe Caslon Pro" w:hAnsi="Adobe Caslon Pro"/>
        </w:rPr>
        <w:t xml:space="preserve"> to pursue this study, I thought to offer all this material to a p</w:t>
      </w:r>
      <w:r w:rsidRPr="00567457">
        <w:rPr>
          <w:rFonts w:ascii="Adobe Caslon Pro" w:hAnsi="Adobe Caslon Pro"/>
        </w:rPr>
        <w:t xml:space="preserve">erson supposed to be interested a few miles away, to evaluate and use or dispose of. I found the person did not exist.  As WEC has no interest I would dispose of them. I did not envisage the expense of crossing the Atlantic.  There 30 books and the papers </w:t>
      </w:r>
      <w:r w:rsidRPr="00567457">
        <w:rPr>
          <w:rFonts w:ascii="Adobe Caslon Pro" w:hAnsi="Adobe Caslon Pro"/>
        </w:rPr>
        <w:t>in four cardboard boxes (14kg, 11 kg, 11kg, and 9 kg) totalling 45 kg.</w:t>
      </w:r>
    </w:p>
    <w:p w14:paraId="6868469A" w14:textId="77777777" w:rsidR="00DE3FD7" w:rsidRPr="00567457" w:rsidRDefault="008067B0" w:rsidP="0072560F">
      <w:pPr>
        <w:pStyle w:val="Textbody"/>
        <w:rPr>
          <w:rFonts w:ascii="Frutiger" w:hAnsi="Frutiger"/>
          <w:b/>
          <w:sz w:val="28"/>
          <w:szCs w:val="28"/>
        </w:rPr>
      </w:pPr>
      <w:r w:rsidRPr="00567457">
        <w:rPr>
          <w:rFonts w:ascii="Frutiger" w:hAnsi="Frutiger"/>
          <w:b/>
          <w:bCs/>
          <w:sz w:val="28"/>
          <w:szCs w:val="28"/>
        </w:rPr>
        <w:t>Background on David Phillips and these holdings</w:t>
      </w:r>
    </w:p>
    <w:p w14:paraId="036983E0" w14:textId="77777777" w:rsidR="00DE3FD7" w:rsidRPr="00567457" w:rsidRDefault="0072560F" w:rsidP="00567457">
      <w:pPr>
        <w:pStyle w:val="Textbody"/>
        <w:ind w:firstLine="432"/>
        <w:rPr>
          <w:rFonts w:ascii="Adobe Caslon Pro" w:hAnsi="Adobe Caslon Pro"/>
        </w:rPr>
      </w:pPr>
      <w:r w:rsidRPr="00567457">
        <w:rPr>
          <w:rFonts w:ascii="Adobe Caslon Pro" w:hAnsi="Adobe Caslon Pro"/>
        </w:rPr>
        <w:t xml:space="preserve">I grew up </w:t>
      </w:r>
      <w:r w:rsidRPr="00567457">
        <w:rPr>
          <w:rFonts w:ascii="Adobe Caslon Pro" w:hAnsi="Adobe Caslon Pro"/>
        </w:rPr>
        <w:t>in a home with a great mission interest, my parents having been in Brazil working among the Indians. I was called later to work among the growing churches in Brazil and have served fulfilling that call in two periods in Brazil totally twenty years, first w</w:t>
      </w:r>
      <w:r w:rsidRPr="00567457">
        <w:rPr>
          <w:rFonts w:ascii="Adobe Caslon Pro" w:hAnsi="Adobe Caslon Pro"/>
        </w:rPr>
        <w:t>ith UFM then with WEC. This involved both pastoral and literature work and theological lecturing training Brazilian missionaries, many of whom are now on various fields. In between I worked for thirteen years in the International Research Office under Patr</w:t>
      </w:r>
      <w:r w:rsidRPr="00567457">
        <w:rPr>
          <w:rFonts w:ascii="Adobe Caslon Pro" w:hAnsi="Adobe Caslon Pro"/>
        </w:rPr>
        <w:t xml:space="preserve">ick </w:t>
      </w:r>
      <w:proofErr w:type="spellStart"/>
      <w:r w:rsidRPr="00567457">
        <w:rPr>
          <w:rFonts w:ascii="Adobe Caslon Pro" w:hAnsi="Adobe Caslon Pro"/>
        </w:rPr>
        <w:t>Johnstone</w:t>
      </w:r>
      <w:proofErr w:type="spellEnd"/>
      <w:r w:rsidRPr="00567457">
        <w:rPr>
          <w:rFonts w:ascii="Adobe Caslon Pro" w:hAnsi="Adobe Caslon Pro"/>
        </w:rPr>
        <w:t xml:space="preserve">. </w:t>
      </w:r>
      <w:proofErr w:type="gramStart"/>
      <w:r w:rsidRPr="00567457">
        <w:rPr>
          <w:rFonts w:ascii="Adobe Caslon Pro" w:hAnsi="Adobe Caslon Pro"/>
        </w:rPr>
        <w:t>Most  of</w:t>
      </w:r>
      <w:proofErr w:type="gramEnd"/>
      <w:r w:rsidRPr="00567457">
        <w:rPr>
          <w:rFonts w:ascii="Adobe Caslon Pro" w:hAnsi="Adobe Caslon Pro"/>
        </w:rPr>
        <w:t xml:space="preserve"> the time this entailed gathering information on countries, peoples and missiological issues, which was used both for </w:t>
      </w:r>
      <w:r w:rsidRPr="00567457">
        <w:rPr>
          <w:rFonts w:ascii="Adobe Caslon Pro" w:hAnsi="Adobe Caslon Pro"/>
          <w:i/>
          <w:iCs/>
        </w:rPr>
        <w:t xml:space="preserve">Operation World </w:t>
      </w:r>
      <w:r w:rsidRPr="00567457">
        <w:rPr>
          <w:rFonts w:ascii="Adobe Caslon Pro" w:hAnsi="Adobe Caslon Pro"/>
        </w:rPr>
        <w:t xml:space="preserve">and for answering enquires for information from individuals, churches and missions. </w:t>
      </w:r>
    </w:p>
    <w:p w14:paraId="01F4DA82" w14:textId="77777777" w:rsidR="00DE3FD7" w:rsidRPr="00567457" w:rsidRDefault="0072560F" w:rsidP="00567457">
      <w:pPr>
        <w:pStyle w:val="Textbody"/>
        <w:ind w:firstLine="432"/>
        <w:rPr>
          <w:rFonts w:ascii="Adobe Caslon Pro" w:hAnsi="Adobe Caslon Pro"/>
        </w:rPr>
      </w:pPr>
      <w:r w:rsidRPr="00567457">
        <w:rPr>
          <w:rFonts w:ascii="Adobe Caslon Pro" w:hAnsi="Adobe Caslon Pro"/>
        </w:rPr>
        <w:t>One such enqui</w:t>
      </w:r>
      <w:r w:rsidRPr="00567457">
        <w:rPr>
          <w:rFonts w:ascii="Adobe Caslon Pro" w:hAnsi="Adobe Caslon Pro"/>
        </w:rPr>
        <w:t>ry came from the then Deputy International Director of WEC, Evan Davies, saying 'Find out whatever you can about nomads, as I have to attend a EMA (now Global Connections) conference led by Malcolm Hunter'. I was told I would not find much! I gathered abou</w:t>
      </w:r>
      <w:r w:rsidRPr="00567457">
        <w:rPr>
          <w:rFonts w:ascii="Adobe Caslon Pro" w:hAnsi="Adobe Caslon Pro"/>
        </w:rPr>
        <w:t xml:space="preserve">t eight pages on Pastoral and Commercial nomads and presented to him. He looked it over, and said 'Seeing all this I think you had better go to the conference instead of me'. </w:t>
      </w:r>
    </w:p>
    <w:p w14:paraId="296F4E32" w14:textId="77777777" w:rsidR="00DE3FD7" w:rsidRPr="00567457" w:rsidRDefault="0072560F" w:rsidP="00567457">
      <w:pPr>
        <w:pStyle w:val="Textbody"/>
        <w:ind w:firstLine="432"/>
        <w:rPr>
          <w:rFonts w:ascii="Adobe Caslon Pro" w:hAnsi="Adobe Caslon Pro"/>
        </w:rPr>
      </w:pPr>
      <w:r w:rsidRPr="00567457">
        <w:rPr>
          <w:rFonts w:ascii="Adobe Caslon Pro" w:hAnsi="Adobe Caslon Pro"/>
        </w:rPr>
        <w:t>From then on I grasped the challenge of exploring and making known the extent, n</w:t>
      </w:r>
      <w:r w:rsidRPr="00567457">
        <w:rPr>
          <w:rFonts w:ascii="Adobe Caslon Pro" w:hAnsi="Adobe Caslon Pro"/>
        </w:rPr>
        <w:t>ature and needs of this largely overlooked and ignored worldwide group of unreached peoples. I discovered that little was known about nomads and even among missions the prejudice of the sedentary against the nomad was to be found. Even Christians see nomad</w:t>
      </w:r>
      <w:r w:rsidRPr="00567457">
        <w:rPr>
          <w:rFonts w:ascii="Adobe Caslon Pro" w:hAnsi="Adobe Caslon Pro"/>
        </w:rPr>
        <w:t>s as erratic misfits, instead of being societies carefully subsisting on marginal natural resources or markets and with their own identities and worldviews. From this I saw the need for contextualising the message, with a 'nomadic' theology, and the method</w:t>
      </w:r>
      <w:r w:rsidRPr="00567457">
        <w:rPr>
          <w:rFonts w:ascii="Adobe Caslon Pro" w:hAnsi="Adobe Caslon Pro"/>
        </w:rPr>
        <w:t xml:space="preserve"> and the messengers, especially with examples of those who had lived and travelled </w:t>
      </w:r>
      <w:proofErr w:type="gramStart"/>
      <w:r w:rsidRPr="00567457">
        <w:rPr>
          <w:rFonts w:ascii="Adobe Caslon Pro" w:hAnsi="Adobe Caslon Pro"/>
        </w:rPr>
        <w:t>with  nomads</w:t>
      </w:r>
      <w:proofErr w:type="gramEnd"/>
      <w:r w:rsidRPr="00567457">
        <w:rPr>
          <w:rFonts w:ascii="Adobe Caslon Pro" w:hAnsi="Adobe Caslon Pro"/>
        </w:rPr>
        <w:t>. There were no worldwide studies of nomads, secular or Christian; the information on many of the peoples was very limited, which is often reflected in the book.</w:t>
      </w:r>
    </w:p>
    <w:p w14:paraId="2E17AB02" w14:textId="77777777" w:rsidR="00DE3FD7" w:rsidRPr="00567457" w:rsidRDefault="0072560F" w:rsidP="00567457">
      <w:pPr>
        <w:pStyle w:val="Textbody"/>
        <w:ind w:firstLine="432"/>
        <w:rPr>
          <w:rFonts w:ascii="Adobe Caslon Pro" w:hAnsi="Adobe Caslon Pro"/>
        </w:rPr>
      </w:pPr>
      <w:r w:rsidRPr="00567457">
        <w:rPr>
          <w:rFonts w:ascii="Adobe Caslon Pro" w:hAnsi="Adobe Caslon Pro"/>
        </w:rPr>
        <w:t xml:space="preserve">Along with my other duties in the IRO, I continued to gather information to develop the text of </w:t>
      </w:r>
      <w:r w:rsidRPr="00567457">
        <w:rPr>
          <w:rFonts w:ascii="Adobe Caslon Pro" w:hAnsi="Adobe Caslon Pro"/>
          <w:i/>
          <w:iCs/>
        </w:rPr>
        <w:t>Peoples on the Move.</w:t>
      </w:r>
      <w:r w:rsidRPr="00567457">
        <w:rPr>
          <w:rFonts w:ascii="Adobe Caslon Pro" w:hAnsi="Adobe Caslon Pro"/>
        </w:rPr>
        <w:t xml:space="preserve"> I visited nomads in the UK, Jordan, Kyrgyzstan, Nepal, India, Mali and Mongolia. At WEC I got called 'Mr Nomad'! In spite of discouragemen</w:t>
      </w:r>
      <w:r w:rsidRPr="00567457">
        <w:rPr>
          <w:rFonts w:ascii="Adobe Caslon Pro" w:hAnsi="Adobe Caslon Pro"/>
        </w:rPr>
        <w:t>t from some,</w:t>
      </w:r>
      <w:r w:rsidRPr="00567457">
        <w:rPr>
          <w:rFonts w:ascii="Adobe Caslon Pro" w:hAnsi="Adobe Caslon Pro"/>
          <w:i/>
          <w:iCs/>
        </w:rPr>
        <w:t xml:space="preserve"> </w:t>
      </w:r>
      <w:r w:rsidRPr="00567457">
        <w:rPr>
          <w:rFonts w:ascii="Adobe Caslon Pro" w:hAnsi="Adobe Caslon Pro"/>
        </w:rPr>
        <w:t>my literary agent assured me the text was a complete work suitable to publish. In the meantime we formed an EMA Nomadic Peoples Committee and held three conferences with Malcolm Hunter's participation and wrote some articles for journals. A No</w:t>
      </w:r>
      <w:r w:rsidRPr="00567457">
        <w:rPr>
          <w:rFonts w:ascii="Adobe Caslon Pro" w:hAnsi="Adobe Caslon Pro"/>
        </w:rPr>
        <w:t xml:space="preserve">mad brochure and profiles were produced and distributed at various venues. This work in the UK seemed to </w:t>
      </w:r>
      <w:proofErr w:type="gramStart"/>
      <w:r w:rsidRPr="00567457">
        <w:rPr>
          <w:rFonts w:ascii="Adobe Caslon Pro" w:hAnsi="Adobe Caslon Pro"/>
        </w:rPr>
        <w:t>lapse</w:t>
      </w:r>
      <w:proofErr w:type="gramEnd"/>
      <w:r w:rsidRPr="00567457">
        <w:rPr>
          <w:rFonts w:ascii="Adobe Caslon Pro" w:hAnsi="Adobe Caslon Pro"/>
        </w:rPr>
        <w:t xml:space="preserve"> when I returned to Brazil in 2001. I also realized for the research and advocacy of nomads to develop, it was necessary to have a number younger </w:t>
      </w:r>
      <w:r w:rsidRPr="00567457">
        <w:rPr>
          <w:rFonts w:ascii="Adobe Caslon Pro" w:hAnsi="Adobe Caslon Pro"/>
        </w:rPr>
        <w:t xml:space="preserve">people specializing in regions. </w:t>
      </w:r>
    </w:p>
    <w:p w14:paraId="5D084A36" w14:textId="77777777" w:rsidR="00DE3FD7" w:rsidRPr="00567457" w:rsidRDefault="0072560F" w:rsidP="00567457">
      <w:pPr>
        <w:pStyle w:val="Textbody"/>
        <w:ind w:firstLine="432"/>
        <w:rPr>
          <w:rFonts w:ascii="Adobe Caslon Pro" w:hAnsi="Adobe Caslon Pro"/>
        </w:rPr>
      </w:pPr>
      <w:r w:rsidRPr="00567457">
        <w:rPr>
          <w:rFonts w:ascii="Adobe Caslon Pro" w:hAnsi="Adobe Caslon Pro"/>
        </w:rPr>
        <w:t xml:space="preserve">Since then I have been involved with a similar task of preparing ethnographic profiles of the Amerindian peoples of Brazil in Portuguese for Brazilian missionaries on the website </w:t>
      </w:r>
      <w:hyperlink r:id="rId7">
        <w:r w:rsidRPr="00567457">
          <w:rPr>
            <w:rStyle w:val="InternetLink"/>
            <w:rFonts w:ascii="Adobe Caslon Pro" w:hAnsi="Adobe Caslon Pro"/>
          </w:rPr>
          <w:t>www.instituto.antropos.com.br</w:t>
        </w:r>
      </w:hyperlink>
      <w:r w:rsidRPr="00567457">
        <w:rPr>
          <w:rFonts w:ascii="Adobe Caslon Pro" w:hAnsi="Adobe Caslon Pro"/>
        </w:rPr>
        <w:t xml:space="preserve">. 100 out of 300 of these are complete, probably exceeding the size of </w:t>
      </w:r>
      <w:r w:rsidRPr="00567457">
        <w:rPr>
          <w:rFonts w:ascii="Adobe Caslon Pro" w:hAnsi="Adobe Caslon Pro"/>
          <w:i/>
          <w:iCs/>
        </w:rPr>
        <w:t xml:space="preserve">Peoples on the Move. </w:t>
      </w:r>
      <w:r w:rsidRPr="00567457">
        <w:rPr>
          <w:rFonts w:ascii="Adobe Caslon Pro" w:hAnsi="Adobe Caslon Pro"/>
        </w:rPr>
        <w:t xml:space="preserve">I have also continued as part of the </w:t>
      </w:r>
      <w:r w:rsidRPr="00567457">
        <w:rPr>
          <w:rFonts w:ascii="Adobe Caslon Pro" w:hAnsi="Adobe Caslon Pro"/>
          <w:i/>
          <w:iCs/>
        </w:rPr>
        <w:t>Operation World</w:t>
      </w:r>
      <w:r w:rsidRPr="00567457">
        <w:rPr>
          <w:rFonts w:ascii="Adobe Caslon Pro" w:hAnsi="Adobe Caslon Pro"/>
        </w:rPr>
        <w:t xml:space="preserve"> team.</w:t>
      </w:r>
    </w:p>
    <w:sectPr w:rsidR="00DE3FD7" w:rsidRPr="00567457" w:rsidSect="0072560F">
      <w:pgSz w:w="11906" w:h="16838"/>
      <w:pgMar w:top="630" w:right="850" w:bottom="630" w:left="85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692D57D" w14:textId="77777777" w:rsidR="0072560F" w:rsidRDefault="0072560F" w:rsidP="0072560F">
      <w:r>
        <w:separator/>
      </w:r>
    </w:p>
  </w:endnote>
  <w:endnote w:type="continuationSeparator" w:id="0">
    <w:p w14:paraId="1F50163F" w14:textId="77777777" w:rsidR="0072560F" w:rsidRDefault="0072560F" w:rsidP="007256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imSun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Frutiger">
    <w:charset w:val="00"/>
    <w:family w:val="auto"/>
    <w:pitch w:val="variable"/>
    <w:sig w:usb0="00000003" w:usb1="00000000" w:usb2="00000000" w:usb3="00000000" w:csb0="00000001" w:csb1="00000000"/>
  </w:font>
  <w:font w:name="Adobe Caslon Pro">
    <w:panose1 w:val="0205050205050A020403"/>
    <w:charset w:val="00"/>
    <w:family w:val="auto"/>
    <w:pitch w:val="variable"/>
    <w:sig w:usb0="800000AF" w:usb1="5000205B" w:usb2="00000000" w:usb3="00000000" w:csb0="0000009B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ABCBB40" w14:textId="77777777" w:rsidR="0072560F" w:rsidRDefault="0072560F" w:rsidP="0072560F">
      <w:r>
        <w:separator/>
      </w:r>
    </w:p>
  </w:footnote>
  <w:footnote w:type="continuationSeparator" w:id="0">
    <w:p w14:paraId="36A5C053" w14:textId="77777777" w:rsidR="0072560F" w:rsidRDefault="0072560F" w:rsidP="0072560F">
      <w:r>
        <w:continuationSeparator/>
      </w:r>
    </w:p>
  </w:footnote>
  <w:footnote w:id="1">
    <w:p w14:paraId="683AD4F1" w14:textId="57954162" w:rsidR="0072560F" w:rsidRPr="0072560F" w:rsidRDefault="0072560F">
      <w:pPr>
        <w:pStyle w:val="FootnoteText"/>
        <w:rPr>
          <w:sz w:val="16"/>
          <w:szCs w:val="16"/>
          <w:lang w:val="en-US"/>
        </w:rPr>
      </w:pPr>
      <w:r w:rsidRPr="0072560F">
        <w:rPr>
          <w:rStyle w:val="FootnoteReference"/>
          <w:sz w:val="16"/>
          <w:szCs w:val="16"/>
        </w:rPr>
        <w:footnoteRef/>
      </w:r>
      <w:r w:rsidRPr="0072560F">
        <w:rPr>
          <w:sz w:val="16"/>
          <w:szCs w:val="16"/>
        </w:rPr>
        <w:t xml:space="preserve"> Published in </w:t>
      </w:r>
      <w:r w:rsidRPr="0072560F">
        <w:rPr>
          <w:sz w:val="16"/>
          <w:szCs w:val="16"/>
          <w:lang w:val="en-US"/>
        </w:rPr>
        <w:t>2001, William Carey Library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3FD7"/>
    <w:rsid w:val="00567457"/>
    <w:rsid w:val="0072560F"/>
    <w:rsid w:val="008067B0"/>
    <w:rsid w:val="00DE3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DEBDDF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tabs>
        <w:tab w:val="left" w:pos="709"/>
      </w:tabs>
      <w:suppressAutoHyphens/>
    </w:pPr>
    <w:rPr>
      <w:rFonts w:ascii="Times New Roman" w:eastAsia="SimSun" w:hAnsi="Times New Roman" w:cs="Tahoma"/>
      <w:lang w:val="en-GB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  <w:lang w:val="en-US" w:eastAsia="en-US" w:bidi="en-US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FootnoteText">
    <w:name w:val="footnote text"/>
    <w:basedOn w:val="Normal"/>
    <w:link w:val="FootnoteTextChar"/>
    <w:uiPriority w:val="99"/>
    <w:unhideWhenUsed/>
    <w:rsid w:val="0072560F"/>
  </w:style>
  <w:style w:type="character" w:customStyle="1" w:styleId="FootnoteTextChar">
    <w:name w:val="Footnote Text Char"/>
    <w:basedOn w:val="DefaultParagraphFont"/>
    <w:link w:val="FootnoteText"/>
    <w:uiPriority w:val="99"/>
    <w:rsid w:val="0072560F"/>
    <w:rPr>
      <w:rFonts w:ascii="Times New Roman" w:eastAsia="SimSun" w:hAnsi="Times New Roman" w:cs="Tahoma"/>
      <w:lang w:val="en-GB" w:eastAsia="zh-CN" w:bidi="hi-IN"/>
    </w:rPr>
  </w:style>
  <w:style w:type="character" w:styleId="FootnoteReference">
    <w:name w:val="footnote reference"/>
    <w:basedOn w:val="DefaultParagraphFont"/>
    <w:uiPriority w:val="99"/>
    <w:unhideWhenUsed/>
    <w:rsid w:val="0072560F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tabs>
        <w:tab w:val="left" w:pos="709"/>
      </w:tabs>
      <w:suppressAutoHyphens/>
    </w:pPr>
    <w:rPr>
      <w:rFonts w:ascii="Times New Roman" w:eastAsia="SimSun" w:hAnsi="Times New Roman" w:cs="Tahoma"/>
      <w:lang w:val="en-GB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  <w:lang w:val="en-US" w:eastAsia="en-US" w:bidi="en-US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FootnoteText">
    <w:name w:val="footnote text"/>
    <w:basedOn w:val="Normal"/>
    <w:link w:val="FootnoteTextChar"/>
    <w:uiPriority w:val="99"/>
    <w:unhideWhenUsed/>
    <w:rsid w:val="0072560F"/>
  </w:style>
  <w:style w:type="character" w:customStyle="1" w:styleId="FootnoteTextChar">
    <w:name w:val="Footnote Text Char"/>
    <w:basedOn w:val="DefaultParagraphFont"/>
    <w:link w:val="FootnoteText"/>
    <w:uiPriority w:val="99"/>
    <w:rsid w:val="0072560F"/>
    <w:rPr>
      <w:rFonts w:ascii="Times New Roman" w:eastAsia="SimSun" w:hAnsi="Times New Roman" w:cs="Tahoma"/>
      <w:lang w:val="en-GB" w:eastAsia="zh-CN" w:bidi="hi-IN"/>
    </w:rPr>
  </w:style>
  <w:style w:type="character" w:styleId="FootnoteReference">
    <w:name w:val="footnote reference"/>
    <w:basedOn w:val="DefaultParagraphFont"/>
    <w:uiPriority w:val="99"/>
    <w:unhideWhenUsed/>
    <w:rsid w:val="0072560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www.instituto.antropos.com.br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644</Words>
  <Characters>3674</Characters>
  <Application>Microsoft Macintosh Word</Application>
  <DocSecurity>0</DocSecurity>
  <Lines>30</Lines>
  <Paragraphs>8</Paragraphs>
  <ScaleCrop>false</ScaleCrop>
  <Company>USCWM</Company>
  <LinksUpToDate>false</LinksUpToDate>
  <CharactersWithSpaces>4310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Phillips</dc:creator>
  <cp:lastModifiedBy>Greg Parsons</cp:lastModifiedBy>
  <cp:revision>4</cp:revision>
  <cp:lastPrinted>2013-03-22T20:46:00Z</cp:lastPrinted>
  <dcterms:created xsi:type="dcterms:W3CDTF">2013-03-22T20:51:00Z</dcterms:created>
  <dcterms:modified xsi:type="dcterms:W3CDTF">2013-03-22T20:58:00Z</dcterms:modified>
</cp:coreProperties>
</file>