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49" w:rsidRPr="00F9575B" w:rsidRDefault="009F0549" w:rsidP="009F0549">
      <w:pPr>
        <w:tabs>
          <w:tab w:val="left" w:pos="283"/>
        </w:tabs>
        <w:jc w:val="center"/>
        <w:rPr>
          <w:sz w:val="22"/>
          <w:szCs w:val="22"/>
        </w:rPr>
      </w:pPr>
      <w:r w:rsidRPr="00F9575B">
        <w:rPr>
          <w:sz w:val="22"/>
          <w:szCs w:val="22"/>
        </w:rPr>
        <w:t>TŰZVÉDELMI UTASÍTÁS</w:t>
      </w:r>
    </w:p>
    <w:p w:rsidR="009F0549" w:rsidRPr="00F9575B" w:rsidRDefault="009F0549" w:rsidP="009F0549">
      <w:pPr>
        <w:tabs>
          <w:tab w:val="left" w:pos="283"/>
        </w:tabs>
        <w:jc w:val="both"/>
        <w:rPr>
          <w:sz w:val="22"/>
          <w:szCs w:val="22"/>
        </w:rPr>
      </w:pPr>
    </w:p>
    <w:p w:rsidR="009F0549" w:rsidRPr="00F9575B" w:rsidRDefault="009F0549" w:rsidP="009F0549">
      <w:pPr>
        <w:autoSpaceDE w:val="0"/>
        <w:autoSpaceDN w:val="0"/>
        <w:adjustRightInd w:val="0"/>
        <w:ind w:left="330" w:hanging="330"/>
        <w:jc w:val="both"/>
        <w:rPr>
          <w:sz w:val="22"/>
          <w:szCs w:val="22"/>
        </w:rPr>
      </w:pPr>
      <w:r w:rsidRPr="00F9575B">
        <w:rPr>
          <w:iCs/>
          <w:sz w:val="22"/>
          <w:szCs w:val="22"/>
        </w:rPr>
        <w:t>1.)</w:t>
      </w:r>
      <w:r w:rsidRPr="00F9575B">
        <w:rPr>
          <w:iCs/>
          <w:sz w:val="22"/>
          <w:szCs w:val="22"/>
        </w:rPr>
        <w:tab/>
      </w:r>
      <w:r w:rsidRPr="00F9575B">
        <w:rPr>
          <w:i/>
          <w:iCs/>
          <w:sz w:val="22"/>
          <w:szCs w:val="22"/>
        </w:rPr>
        <w:t xml:space="preserve">Tűzveszélyes tevékenység: </w:t>
      </w:r>
      <w:r w:rsidRPr="00F9575B">
        <w:rPr>
          <w:sz w:val="22"/>
          <w:szCs w:val="22"/>
        </w:rPr>
        <w:t>az a tevékenység, amely a környezetében lévő éghető anyag gyulladási hőmérsékletét, lobbanáspontját meghaladó hőmérséklettel, és/vagy nyílt lánggal, izzással, parázslással, szikrázással jár.</w:t>
      </w:r>
    </w:p>
    <w:p w:rsidR="009F0549" w:rsidRPr="00F9575B" w:rsidRDefault="009F0549" w:rsidP="009F0549">
      <w:pPr>
        <w:pStyle w:val="Szvegtrzs3"/>
        <w:ind w:left="330" w:hanging="330"/>
        <w:rPr>
          <w:sz w:val="22"/>
          <w:szCs w:val="22"/>
        </w:rPr>
      </w:pPr>
    </w:p>
    <w:p w:rsidR="009F0549" w:rsidRPr="00F9575B" w:rsidRDefault="009F0549" w:rsidP="009F0549">
      <w:pPr>
        <w:pStyle w:val="Szvegtrzs3"/>
        <w:ind w:left="330" w:hanging="330"/>
        <w:rPr>
          <w:sz w:val="22"/>
          <w:szCs w:val="22"/>
        </w:rPr>
      </w:pPr>
      <w:r w:rsidRPr="00F9575B">
        <w:rPr>
          <w:sz w:val="22"/>
          <w:szCs w:val="22"/>
        </w:rPr>
        <w:t>2.)</w:t>
      </w:r>
      <w:r w:rsidRPr="00F9575B">
        <w:rPr>
          <w:sz w:val="22"/>
          <w:szCs w:val="22"/>
        </w:rPr>
        <w:tab/>
        <w:t>A Kollégium területén tüzet észlelő azonnal köteles tűzjelzés</w:t>
      </w:r>
      <w:r>
        <w:rPr>
          <w:sz w:val="22"/>
          <w:szCs w:val="22"/>
        </w:rPr>
        <w:t>t leadni, és telefonon értesíteni a Tűzoltóságot, valamint az igazgatót</w:t>
      </w:r>
      <w:r w:rsidRPr="00F9575B">
        <w:rPr>
          <w:sz w:val="22"/>
          <w:szCs w:val="22"/>
        </w:rPr>
        <w:t>. A tűz jelzését a létesítmény területén belül a Tűzjelző csengővel, hangos szóval, tűzilármával kell megvalósítani.</w:t>
      </w:r>
    </w:p>
    <w:p w:rsidR="009F0549" w:rsidRPr="00F9575B" w:rsidRDefault="009F0549" w:rsidP="009F0549">
      <w:pPr>
        <w:pStyle w:val="Szvegtrzs3"/>
        <w:ind w:left="330" w:hanging="330"/>
        <w:rPr>
          <w:sz w:val="22"/>
          <w:szCs w:val="22"/>
        </w:rPr>
      </w:pPr>
    </w:p>
    <w:p w:rsidR="009F0549" w:rsidRPr="00F9575B" w:rsidRDefault="009F0549" w:rsidP="009F0549">
      <w:pPr>
        <w:pStyle w:val="Szvegtrzs3"/>
        <w:ind w:left="330" w:hanging="330"/>
        <w:rPr>
          <w:sz w:val="22"/>
          <w:szCs w:val="22"/>
        </w:rPr>
      </w:pPr>
      <w:r w:rsidRPr="00F9575B">
        <w:rPr>
          <w:sz w:val="22"/>
          <w:szCs w:val="22"/>
        </w:rPr>
        <w:t>3.) A tűzjelzést a területileg illetékes Hivatásos Önkormányzati Tűzoltóság felé a következő telefonszámokon kell megtenni:</w:t>
      </w:r>
    </w:p>
    <w:p w:rsidR="009F0549" w:rsidRPr="0021250B" w:rsidRDefault="009F0549" w:rsidP="009F0549">
      <w:pPr>
        <w:pStyle w:val="Szvegtrzs3"/>
        <w:numPr>
          <w:ilvl w:val="0"/>
          <w:numId w:val="4"/>
        </w:numPr>
        <w:rPr>
          <w:b/>
          <w:bCs/>
          <w:sz w:val="22"/>
          <w:szCs w:val="22"/>
        </w:rPr>
      </w:pPr>
      <w:r w:rsidRPr="00F9575B">
        <w:rPr>
          <w:sz w:val="22"/>
          <w:szCs w:val="22"/>
        </w:rPr>
        <w:t xml:space="preserve">elsősorban a segélykérő telefonszámon: </w:t>
      </w:r>
      <w:r w:rsidRPr="00F9575B">
        <w:rPr>
          <w:b/>
          <w:bCs/>
          <w:sz w:val="22"/>
          <w:szCs w:val="22"/>
        </w:rPr>
        <w:t>105</w:t>
      </w:r>
      <w:r>
        <w:rPr>
          <w:b/>
          <w:bCs/>
          <w:sz w:val="22"/>
          <w:szCs w:val="22"/>
        </w:rPr>
        <w:t>, 112</w:t>
      </w:r>
    </w:p>
    <w:p w:rsidR="009F0549" w:rsidRPr="00F9575B" w:rsidRDefault="009F0549" w:rsidP="009F0549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F9575B">
        <w:rPr>
          <w:sz w:val="22"/>
          <w:szCs w:val="22"/>
        </w:rPr>
        <w:t xml:space="preserve">másodsorban a tűzoltóság városi telefonszámán: </w:t>
      </w:r>
      <w:r w:rsidRPr="00F9575B">
        <w:rPr>
          <w:b/>
          <w:sz w:val="22"/>
          <w:szCs w:val="22"/>
        </w:rPr>
        <w:t>72/512-200</w:t>
      </w:r>
    </w:p>
    <w:p w:rsidR="009F0549" w:rsidRPr="00F9575B" w:rsidRDefault="009F0549" w:rsidP="009F0549">
      <w:pPr>
        <w:jc w:val="both"/>
        <w:rPr>
          <w:sz w:val="22"/>
          <w:szCs w:val="22"/>
        </w:rPr>
      </w:pPr>
    </w:p>
    <w:p w:rsidR="009F0549" w:rsidRPr="00F9575B" w:rsidRDefault="009F0549" w:rsidP="009F0549">
      <w:pPr>
        <w:tabs>
          <w:tab w:val="left" w:pos="283"/>
        </w:tabs>
        <w:jc w:val="both"/>
        <w:rPr>
          <w:sz w:val="22"/>
          <w:szCs w:val="22"/>
        </w:rPr>
      </w:pPr>
      <w:r w:rsidRPr="00F9575B">
        <w:rPr>
          <w:sz w:val="22"/>
          <w:szCs w:val="22"/>
        </w:rPr>
        <w:t>4.) A tűzeset jelentésénél jelenteni kell:</w:t>
      </w:r>
    </w:p>
    <w:p w:rsidR="009F0549" w:rsidRPr="00F9575B" w:rsidRDefault="009F0549" w:rsidP="009F0549">
      <w:pPr>
        <w:pStyle w:val="Listaszerbekezds"/>
        <w:numPr>
          <w:ilvl w:val="0"/>
          <w:numId w:val="2"/>
        </w:numPr>
        <w:tabs>
          <w:tab w:val="left" w:pos="283"/>
        </w:tabs>
        <w:jc w:val="both"/>
        <w:rPr>
          <w:bCs/>
          <w:i/>
          <w:sz w:val="22"/>
          <w:szCs w:val="22"/>
        </w:rPr>
      </w:pPr>
      <w:r w:rsidRPr="00F9575B">
        <w:rPr>
          <w:bCs/>
          <w:sz w:val="22"/>
          <w:szCs w:val="22"/>
        </w:rPr>
        <w:t xml:space="preserve">a tűz pontos helyét </w:t>
      </w:r>
      <w:r w:rsidRPr="00F9575B">
        <w:rPr>
          <w:bCs/>
          <w:i/>
          <w:sz w:val="22"/>
          <w:szCs w:val="22"/>
        </w:rPr>
        <w:t>(épület, emelet, helyiség stb.),</w:t>
      </w:r>
    </w:p>
    <w:p w:rsidR="009F0549" w:rsidRPr="00F9575B" w:rsidRDefault="009F0549" w:rsidP="009F0549">
      <w:pPr>
        <w:pStyle w:val="Listaszerbekezds"/>
        <w:numPr>
          <w:ilvl w:val="0"/>
          <w:numId w:val="2"/>
        </w:numPr>
        <w:tabs>
          <w:tab w:val="left" w:pos="283"/>
        </w:tabs>
        <w:jc w:val="both"/>
        <w:rPr>
          <w:bCs/>
          <w:i/>
          <w:sz w:val="22"/>
          <w:szCs w:val="22"/>
        </w:rPr>
      </w:pPr>
      <w:r w:rsidRPr="00F9575B">
        <w:rPr>
          <w:bCs/>
          <w:sz w:val="22"/>
          <w:szCs w:val="22"/>
        </w:rPr>
        <w:t xml:space="preserve">mi ég </w:t>
      </w:r>
      <w:r w:rsidRPr="00F9575B">
        <w:rPr>
          <w:bCs/>
          <w:i/>
          <w:sz w:val="22"/>
          <w:szCs w:val="22"/>
        </w:rPr>
        <w:t>(gép-berendezés, tűzveszélyes folyadék, bútorzat stb.),</w:t>
      </w:r>
    </w:p>
    <w:p w:rsidR="009F0549" w:rsidRPr="00F9575B" w:rsidRDefault="009F0549" w:rsidP="009F0549">
      <w:pPr>
        <w:pStyle w:val="Listaszerbekezds"/>
        <w:numPr>
          <w:ilvl w:val="0"/>
          <w:numId w:val="2"/>
        </w:numPr>
        <w:tabs>
          <w:tab w:val="left" w:pos="283"/>
        </w:tabs>
        <w:jc w:val="both"/>
        <w:rPr>
          <w:bCs/>
          <w:sz w:val="22"/>
          <w:szCs w:val="22"/>
        </w:rPr>
      </w:pPr>
      <w:r w:rsidRPr="00F9575B">
        <w:rPr>
          <w:bCs/>
          <w:sz w:val="22"/>
          <w:szCs w:val="22"/>
        </w:rPr>
        <w:t>emberélet veszélyeztetve van-e,</w:t>
      </w:r>
    </w:p>
    <w:p w:rsidR="009F0549" w:rsidRPr="00F9575B" w:rsidRDefault="009F0549" w:rsidP="009F0549">
      <w:pPr>
        <w:pStyle w:val="Listaszerbekezds"/>
        <w:numPr>
          <w:ilvl w:val="0"/>
          <w:numId w:val="2"/>
        </w:numPr>
        <w:tabs>
          <w:tab w:val="left" w:pos="283"/>
        </w:tabs>
        <w:jc w:val="both"/>
        <w:rPr>
          <w:bCs/>
          <w:sz w:val="22"/>
          <w:szCs w:val="22"/>
        </w:rPr>
      </w:pPr>
      <w:r w:rsidRPr="00F9575B">
        <w:rPr>
          <w:bCs/>
          <w:sz w:val="22"/>
          <w:szCs w:val="22"/>
        </w:rPr>
        <w:t>mit veszélyeztet a tűz,</w:t>
      </w:r>
    </w:p>
    <w:p w:rsidR="009F0549" w:rsidRPr="00F9575B" w:rsidRDefault="009F0549" w:rsidP="009F0549">
      <w:pPr>
        <w:pStyle w:val="Listaszerbekezds"/>
        <w:numPr>
          <w:ilvl w:val="0"/>
          <w:numId w:val="2"/>
        </w:numPr>
        <w:tabs>
          <w:tab w:val="left" w:pos="283"/>
        </w:tabs>
        <w:jc w:val="both"/>
        <w:rPr>
          <w:bCs/>
          <w:i/>
          <w:iCs/>
          <w:sz w:val="22"/>
          <w:szCs w:val="22"/>
        </w:rPr>
      </w:pPr>
      <w:r w:rsidRPr="00F9575B">
        <w:rPr>
          <w:bCs/>
          <w:sz w:val="22"/>
          <w:szCs w:val="22"/>
        </w:rPr>
        <w:t xml:space="preserve">honnan jelzi a tüzet </w:t>
      </w:r>
      <w:r w:rsidRPr="00F9575B">
        <w:rPr>
          <w:bCs/>
          <w:i/>
          <w:iCs/>
          <w:sz w:val="22"/>
          <w:szCs w:val="22"/>
        </w:rPr>
        <w:t>(munkahely, telefonszám stb.),</w:t>
      </w:r>
    </w:p>
    <w:p w:rsidR="009F0549" w:rsidRPr="00F9575B" w:rsidRDefault="009F0549" w:rsidP="009F0549">
      <w:pPr>
        <w:pStyle w:val="Listaszerbekezds"/>
        <w:numPr>
          <w:ilvl w:val="0"/>
          <w:numId w:val="2"/>
        </w:numPr>
        <w:tabs>
          <w:tab w:val="left" w:pos="283"/>
        </w:tabs>
        <w:jc w:val="both"/>
        <w:rPr>
          <w:bCs/>
          <w:sz w:val="22"/>
          <w:szCs w:val="22"/>
        </w:rPr>
      </w:pPr>
      <w:r w:rsidRPr="00F9575B">
        <w:rPr>
          <w:bCs/>
          <w:sz w:val="22"/>
          <w:szCs w:val="22"/>
        </w:rPr>
        <w:t>ki jelezte a tüzet, név.</w:t>
      </w:r>
    </w:p>
    <w:p w:rsidR="009F0549" w:rsidRPr="00F9575B" w:rsidRDefault="009F0549" w:rsidP="009F0549">
      <w:pPr>
        <w:jc w:val="both"/>
        <w:rPr>
          <w:sz w:val="22"/>
          <w:szCs w:val="22"/>
        </w:rPr>
      </w:pP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  <w:r w:rsidRPr="00F9575B">
        <w:rPr>
          <w:sz w:val="22"/>
          <w:szCs w:val="22"/>
        </w:rPr>
        <w:t>5.)</w:t>
      </w:r>
      <w:r w:rsidRPr="00F9575B">
        <w:rPr>
          <w:sz w:val="22"/>
          <w:szCs w:val="22"/>
        </w:rPr>
        <w:tab/>
        <w:t>A Kollégium tűzriasztó csengőjének megszólalása után mindenki köteles az épületet elhagyni. Az épület elhagyásakor figyelembe kell venni, hogy:</w:t>
      </w:r>
    </w:p>
    <w:p w:rsidR="009F0549" w:rsidRPr="00F9575B" w:rsidRDefault="009F0549" w:rsidP="009F0549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F9575B">
        <w:rPr>
          <w:sz w:val="22"/>
          <w:szCs w:val="22"/>
        </w:rPr>
        <w:t>először az emberéletet mentjük,</w:t>
      </w:r>
    </w:p>
    <w:p w:rsidR="009F0549" w:rsidRPr="00F9575B" w:rsidRDefault="009F0549" w:rsidP="009F0549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F9575B">
        <w:rPr>
          <w:sz w:val="22"/>
          <w:szCs w:val="22"/>
        </w:rPr>
        <w:t>majd ezek után kerülhet sor az anyagi javak mentésére,</w:t>
      </w:r>
    </w:p>
    <w:p w:rsidR="009F0549" w:rsidRPr="00F9575B" w:rsidRDefault="009F0549" w:rsidP="009F0549">
      <w:pPr>
        <w:pStyle w:val="Listaszerbekezds"/>
        <w:numPr>
          <w:ilvl w:val="0"/>
          <w:numId w:val="3"/>
        </w:numPr>
        <w:ind w:left="770" w:hanging="350"/>
        <w:rPr>
          <w:sz w:val="22"/>
          <w:szCs w:val="22"/>
        </w:rPr>
      </w:pPr>
      <w:r w:rsidRPr="00F9575B">
        <w:rPr>
          <w:sz w:val="22"/>
          <w:szCs w:val="22"/>
        </w:rPr>
        <w:t>a tűzoltók kiérkezése után az oltást vezető tűzoltó parancsnok utasításait</w:t>
      </w:r>
      <w:r>
        <w:rPr>
          <w:sz w:val="22"/>
          <w:szCs w:val="22"/>
        </w:rPr>
        <w:t xml:space="preserve"> </w:t>
      </w:r>
      <w:r w:rsidRPr="00F9575B">
        <w:rPr>
          <w:sz w:val="22"/>
          <w:szCs w:val="22"/>
        </w:rPr>
        <w:t>mindenki köteles figyelembe venni és végrehajtani.</w:t>
      </w:r>
    </w:p>
    <w:p w:rsidR="009F0549" w:rsidRPr="00F9575B" w:rsidRDefault="009F0549" w:rsidP="009F0549">
      <w:pPr>
        <w:jc w:val="both"/>
        <w:rPr>
          <w:sz w:val="22"/>
          <w:szCs w:val="22"/>
        </w:rPr>
      </w:pP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  <w:r w:rsidRPr="00F9575B">
        <w:rPr>
          <w:sz w:val="22"/>
          <w:szCs w:val="22"/>
        </w:rPr>
        <w:t>6.)</w:t>
      </w:r>
      <w:r w:rsidRPr="00F9575B">
        <w:rPr>
          <w:sz w:val="22"/>
          <w:szCs w:val="22"/>
        </w:rPr>
        <w:tab/>
        <w:t>Kollégium szobáiban tilos:</w:t>
      </w:r>
    </w:p>
    <w:p w:rsidR="009F0549" w:rsidRPr="00F9575B" w:rsidRDefault="009F0549" w:rsidP="009F0549">
      <w:pPr>
        <w:pStyle w:val="Listaszerbekezds"/>
        <w:numPr>
          <w:ilvl w:val="0"/>
          <w:numId w:val="1"/>
        </w:numPr>
        <w:jc w:val="both"/>
        <w:rPr>
          <w:sz w:val="22"/>
          <w:szCs w:val="22"/>
        </w:rPr>
      </w:pPr>
      <w:r w:rsidRPr="00F9575B">
        <w:rPr>
          <w:sz w:val="22"/>
          <w:szCs w:val="22"/>
        </w:rPr>
        <w:t>„A – B” tűzveszélyességi osztályba tartozó anyagot tárolni,</w:t>
      </w:r>
    </w:p>
    <w:p w:rsidR="009F0549" w:rsidRPr="00F9575B" w:rsidRDefault="009F0549" w:rsidP="009F0549">
      <w:pPr>
        <w:pStyle w:val="Listaszerbekezds"/>
        <w:numPr>
          <w:ilvl w:val="0"/>
          <w:numId w:val="1"/>
        </w:numPr>
        <w:jc w:val="both"/>
        <w:rPr>
          <w:sz w:val="22"/>
          <w:szCs w:val="22"/>
        </w:rPr>
      </w:pPr>
      <w:r w:rsidRPr="00F9575B">
        <w:rPr>
          <w:sz w:val="22"/>
          <w:szCs w:val="22"/>
        </w:rPr>
        <w:t>tűzveszélyes tevékenységet folytatni,</w:t>
      </w:r>
    </w:p>
    <w:p w:rsidR="009F0549" w:rsidRPr="00F9575B" w:rsidRDefault="009F0549" w:rsidP="009F0549">
      <w:pPr>
        <w:pStyle w:val="Listaszerbekezds"/>
        <w:numPr>
          <w:ilvl w:val="0"/>
          <w:numId w:val="1"/>
        </w:numPr>
        <w:jc w:val="both"/>
        <w:rPr>
          <w:sz w:val="22"/>
          <w:szCs w:val="22"/>
        </w:rPr>
      </w:pPr>
      <w:r w:rsidRPr="00F9575B">
        <w:rPr>
          <w:sz w:val="22"/>
          <w:szCs w:val="22"/>
        </w:rPr>
        <w:t xml:space="preserve">dohányozni (a kollégium </w:t>
      </w:r>
      <w:r>
        <w:rPr>
          <w:sz w:val="22"/>
          <w:szCs w:val="22"/>
        </w:rPr>
        <w:t xml:space="preserve">épületének </w:t>
      </w:r>
      <w:r w:rsidRPr="00F9575B">
        <w:rPr>
          <w:sz w:val="22"/>
          <w:szCs w:val="22"/>
        </w:rPr>
        <w:t>egész területén TILOS),</w:t>
      </w:r>
    </w:p>
    <w:p w:rsidR="009F0549" w:rsidRPr="00F9575B" w:rsidRDefault="009F0549" w:rsidP="009F0549">
      <w:pPr>
        <w:pStyle w:val="Listaszerbekezds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hő</w:t>
      </w:r>
      <w:r w:rsidRPr="00F9575B">
        <w:rPr>
          <w:sz w:val="22"/>
          <w:szCs w:val="22"/>
        </w:rPr>
        <w:t>fejlesztő készüléket használni.</w:t>
      </w:r>
    </w:p>
    <w:p w:rsidR="009F0549" w:rsidRPr="00F9575B" w:rsidRDefault="009F0549" w:rsidP="009F0549">
      <w:pPr>
        <w:jc w:val="both"/>
        <w:rPr>
          <w:sz w:val="22"/>
          <w:szCs w:val="22"/>
        </w:rPr>
      </w:pP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  <w:r w:rsidRPr="00F9575B">
        <w:rPr>
          <w:sz w:val="22"/>
          <w:szCs w:val="22"/>
        </w:rPr>
        <w:t>7.)</w:t>
      </w:r>
      <w:r w:rsidRPr="00F9575B">
        <w:rPr>
          <w:sz w:val="22"/>
          <w:szCs w:val="22"/>
        </w:rPr>
        <w:tab/>
        <w:t>A tűz oltása során az ajtók, ablakok nyitását lehetőség szerint kerüljük, mivel levegő-utánpótlást jelenthet az égési folyamatok számára (ez alól kivételt képez a közvetlen tűzhelyszín szükség szerinti füsttől való átszellőztetése).</w:t>
      </w: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  <w:r w:rsidRPr="00F9575B">
        <w:rPr>
          <w:sz w:val="22"/>
          <w:szCs w:val="22"/>
        </w:rPr>
        <w:t>8.)</w:t>
      </w:r>
      <w:r w:rsidRPr="00F9575B">
        <w:rPr>
          <w:sz w:val="22"/>
          <w:szCs w:val="22"/>
        </w:rPr>
        <w:tab/>
        <w:t xml:space="preserve">A kézi hordozható tűzoltó készülékeket minden esetben szakaszosan kell üzemeltetni. Amennyiben valamely személy ruházata gyulladna meg, úgy azt lehetőség szerint – a víz hiányában – ne tűzoltó készülékkel </w:t>
      </w:r>
      <w:proofErr w:type="spellStart"/>
      <w:r w:rsidRPr="00F9575B">
        <w:rPr>
          <w:sz w:val="22"/>
          <w:szCs w:val="22"/>
        </w:rPr>
        <w:t>oltsuk</w:t>
      </w:r>
      <w:proofErr w:type="spellEnd"/>
      <w:r w:rsidRPr="00F9575B">
        <w:rPr>
          <w:sz w:val="22"/>
          <w:szCs w:val="22"/>
        </w:rPr>
        <w:t xml:space="preserve"> el, hanem pokrócot, ruhát stb. borítsunk rá, s azzal </w:t>
      </w:r>
      <w:proofErr w:type="spellStart"/>
      <w:r w:rsidRPr="00F9575B">
        <w:rPr>
          <w:sz w:val="22"/>
          <w:szCs w:val="22"/>
        </w:rPr>
        <w:t>fojtsuk</w:t>
      </w:r>
      <w:proofErr w:type="spellEnd"/>
      <w:r w:rsidRPr="00F9575B">
        <w:rPr>
          <w:sz w:val="22"/>
          <w:szCs w:val="22"/>
        </w:rPr>
        <w:t xml:space="preserve"> el a tüzet. Ezt követően tiszta, hideg vízzel öntözzük a sérült testfelületet, míg azt szakszerűen el nem látják.</w:t>
      </w: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  <w:r w:rsidRPr="00F9575B">
        <w:rPr>
          <w:sz w:val="22"/>
          <w:szCs w:val="22"/>
        </w:rPr>
        <w:t>9.)</w:t>
      </w:r>
      <w:r w:rsidRPr="00F9575B">
        <w:rPr>
          <w:sz w:val="22"/>
          <w:szCs w:val="22"/>
        </w:rPr>
        <w:tab/>
        <w:t>A tűz, illetve műszaki mentés esetén konkrét oltási megoldások, illetve beavatkozások mindig az adott szituációtól, a kialakult helyzettől függenek. Ezek minden esetben az adott szituáció elemzését és egyéni mérlegelését igénylik.</w:t>
      </w: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</w:p>
    <w:p w:rsidR="009F0549" w:rsidRPr="00F9575B" w:rsidRDefault="009F0549" w:rsidP="009F0549">
      <w:pPr>
        <w:ind w:left="330" w:hanging="330"/>
        <w:jc w:val="both"/>
        <w:rPr>
          <w:sz w:val="22"/>
          <w:szCs w:val="22"/>
        </w:rPr>
      </w:pPr>
      <w:r w:rsidRPr="00F9575B">
        <w:rPr>
          <w:sz w:val="22"/>
          <w:szCs w:val="22"/>
        </w:rPr>
        <w:t>A tűzvédelmi utasítást tudomásul vettem, annak tartalmát megértettem, az abban foglaltakat betartom.</w:t>
      </w:r>
    </w:p>
    <w:p w:rsidR="009F0549" w:rsidRPr="00F9575B" w:rsidRDefault="009F0549" w:rsidP="009F0549">
      <w:pPr>
        <w:jc w:val="both"/>
        <w:rPr>
          <w:sz w:val="22"/>
          <w:szCs w:val="22"/>
        </w:rPr>
      </w:pPr>
    </w:p>
    <w:p w:rsidR="009F0549" w:rsidRPr="00F9575B" w:rsidRDefault="00C16F71" w:rsidP="009F0549">
      <w:pPr>
        <w:jc w:val="both"/>
        <w:rPr>
          <w:sz w:val="22"/>
          <w:szCs w:val="22"/>
        </w:rPr>
      </w:pPr>
      <w:r>
        <w:rPr>
          <w:sz w:val="22"/>
          <w:szCs w:val="22"/>
        </w:rPr>
        <w:t>Pécs, 2025</w:t>
      </w:r>
      <w:bookmarkStart w:id="0" w:name="_GoBack"/>
      <w:bookmarkEnd w:id="0"/>
      <w:r w:rsidR="009F0549" w:rsidRPr="00F9575B">
        <w:rPr>
          <w:sz w:val="22"/>
          <w:szCs w:val="22"/>
        </w:rPr>
        <w:t>.</w:t>
      </w:r>
      <w:r w:rsidR="009F0549">
        <w:rPr>
          <w:sz w:val="22"/>
          <w:szCs w:val="22"/>
        </w:rPr>
        <w:t xml:space="preserve"> szeptember 1.</w:t>
      </w:r>
    </w:p>
    <w:p w:rsidR="009F0549" w:rsidRPr="00F9575B" w:rsidRDefault="009F0549" w:rsidP="009F0549">
      <w:pPr>
        <w:tabs>
          <w:tab w:val="center" w:pos="7810"/>
        </w:tabs>
        <w:jc w:val="both"/>
        <w:rPr>
          <w:sz w:val="22"/>
          <w:szCs w:val="22"/>
        </w:rPr>
      </w:pPr>
      <w:r w:rsidRPr="00F9575B">
        <w:rPr>
          <w:sz w:val="22"/>
          <w:szCs w:val="22"/>
        </w:rPr>
        <w:tab/>
        <w:t>………………………………………</w:t>
      </w:r>
    </w:p>
    <w:p w:rsidR="0065627C" w:rsidRPr="009F0549" w:rsidRDefault="009F0549" w:rsidP="009F0549">
      <w:pPr>
        <w:tabs>
          <w:tab w:val="center" w:pos="7810"/>
        </w:tabs>
        <w:jc w:val="both"/>
        <w:rPr>
          <w:sz w:val="22"/>
          <w:szCs w:val="22"/>
        </w:rPr>
      </w:pPr>
      <w:r w:rsidRPr="00F9575B">
        <w:rPr>
          <w:sz w:val="22"/>
          <w:szCs w:val="22"/>
        </w:rPr>
        <w:tab/>
      </w:r>
      <w:proofErr w:type="gramStart"/>
      <w:r w:rsidRPr="00F9575B">
        <w:rPr>
          <w:sz w:val="22"/>
          <w:szCs w:val="22"/>
        </w:rPr>
        <w:t>hallgató</w:t>
      </w:r>
      <w:proofErr w:type="gramEnd"/>
    </w:p>
    <w:sectPr w:rsidR="0065627C" w:rsidRPr="009F0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618"/>
    <w:multiLevelType w:val="hybridMultilevel"/>
    <w:tmpl w:val="9718E15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7415B7E"/>
    <w:multiLevelType w:val="hybridMultilevel"/>
    <w:tmpl w:val="20AA6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E64FD"/>
    <w:multiLevelType w:val="hybridMultilevel"/>
    <w:tmpl w:val="6382D802"/>
    <w:lvl w:ilvl="0" w:tplc="FFFFFFFF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3132B"/>
    <w:multiLevelType w:val="hybridMultilevel"/>
    <w:tmpl w:val="0E8A2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49"/>
    <w:rsid w:val="0065627C"/>
    <w:rsid w:val="009F0549"/>
    <w:rsid w:val="00C1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6B79"/>
  <w15:chartTrackingRefBased/>
  <w15:docId w15:val="{CE00E3C7-D8BF-4A36-A6E7-605371B9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54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qFormat/>
    <w:rsid w:val="009F0549"/>
    <w:pPr>
      <w:ind w:left="720"/>
      <w:contextualSpacing/>
    </w:pPr>
  </w:style>
  <w:style w:type="paragraph" w:styleId="Szvegtrzs3">
    <w:name w:val="Body Text 3"/>
    <w:basedOn w:val="Norml"/>
    <w:link w:val="Szvegtrzs3Char"/>
    <w:rsid w:val="009F0549"/>
    <w:pPr>
      <w:suppressAutoHyphens w:val="0"/>
      <w:jc w:val="both"/>
    </w:pPr>
    <w:rPr>
      <w:sz w:val="24"/>
      <w:lang w:eastAsia="hu-HU"/>
    </w:rPr>
  </w:style>
  <w:style w:type="character" w:customStyle="1" w:styleId="Szvegtrzs3Char">
    <w:name w:val="Szövegtörzs 3 Char"/>
    <w:basedOn w:val="Bekezdsalapbettpusa"/>
    <w:link w:val="Szvegtrzs3"/>
    <w:rsid w:val="009F0549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2024-07-23T08:32:00Z</dcterms:created>
  <dcterms:modified xsi:type="dcterms:W3CDTF">2025-04-30T08:18:00Z</dcterms:modified>
</cp:coreProperties>
</file>