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19.jpg" ContentType="image/jpeg"/>
  <Override PartName="/word/media/rId216.png" ContentType="image/png"/>
  <Override PartName="/word/media/rId199.png" ContentType="image/png"/>
  <Override PartName="/word/media/rId197.png" ContentType="image/png"/>
  <Override PartName="/word/media/rId245.png" ContentType="image/png"/>
  <Override PartName="/word/media/rId211.png" ContentType="image/png"/>
  <Override PartName="/word/media/rId127.png" ContentType="image/png"/>
  <Override PartName="/word/media/rId124.png" ContentType="image/png"/>
  <Override PartName="/word/media/rId153.png" ContentType="image/png"/>
  <Override PartName="/word/media/rId32.png" ContentType="image/png"/>
  <Override PartName="/word/media/rId30.png" ContentType="image/png"/>
  <Override PartName="/word/media/rId41.png" ContentType="image/png"/>
  <Override PartName="/word/media/rId150.png" ContentType="image/png"/>
  <Override PartName="/word/media/rId147.png" ContentType="image/png"/>
  <Override PartName="/word/media/rId145.png" ContentType="image/png"/>
  <Override PartName="/word/media/rId171.png" ContentType="image/png"/>
  <Override PartName="/word/media/rId121.png" ContentType="image/png"/>
  <Override PartName="/word/media/rId194.png" ContentType="image/png"/>
  <Override PartName="/word/media/rId181.png" ContentType="image/png"/>
  <Override PartName="/word/media/rId186.png" ContentType="image/png"/>
  <Override PartName="/word/media/rId189.png" ContentType="image/png"/>
  <Override PartName="/word/media/rId178.png" ContentType="image/png"/>
  <Override PartName="/word/media/rId159.png" ContentType="image/png"/>
  <Override PartName="/word/media/rId161.png" ContentType="image/png"/>
  <Override PartName="/word/media/rId155.png" ContentType="image/png"/>
  <Override PartName="/word/media/rId157.png" ContentType="image/png"/>
  <Override PartName="/word/media/rId39.jpg" ContentType="image/jpeg"/>
  <Override PartName="/word/media/rId201.png" ContentType="image/png"/>
  <Override PartName="/word/media/rId205.png" ContentType="image/png"/>
  <Override PartName="/word/media/rId206.png" ContentType="image/png"/>
  <Override PartName="/word/media/rId207.png" ContentType="image/png"/>
  <Override PartName="/word/media/rId167.png" ContentType="image/png"/>
  <Override PartName="/word/media/rId77.png" ContentType="image/png"/>
  <Override PartName="/word/media/rId75.png" ContentType="image/png"/>
  <Override PartName="/word/media/rId72.png" ContentType="image/png"/>
  <Override PartName="/word/media/rId82.png" ContentType="image/png"/>
  <Override PartName="/word/media/rId84.png" ContentType="image/png"/>
  <Override PartName="/word/media/rId128.png" ContentType="image/png"/>
  <Override PartName="/word/media/rId125.png" ContentType="image/png"/>
  <Override PartName="/word/media/rId57.png" ContentType="image/png"/>
  <Override PartName="/word/media/rId122.png" ContentType="image/png"/>
  <Override PartName="/word/media/rId169.png" ContentType="image/png"/>
  <Override PartName="/word/media/rId164.png" ContentType="image/png"/>
  <Override PartName="/word/media/rId173.png" ContentType="image/png"/>
  <Override PartName="/word/media/rId35.png" ContentType="image/png"/>
  <Override PartName="/word/media/rId3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
      <w:bookmarkEnd w:id="22"/>
      <w:r>
        <w:t xml:space="preserve">Objectives</w:t>
      </w:r>
    </w:p>
    <w:p>
      <w:pPr>
        <w:pStyle w:val="Heading2"/>
      </w:pPr>
      <w:bookmarkStart w:id="23" w:name="innovation"/>
      <w:bookmarkEnd w:id="23"/>
      <w:r>
        <w:t xml:space="preserve">Innovation</w:t>
      </w:r>
    </w:p>
    <w:p>
      <w:pPr>
        <w:pStyle w:val="Heading2"/>
      </w:pPr>
      <w:bookmarkStart w:id="24" w:name="structure"/>
      <w:bookmarkEnd w:id="24"/>
      <w:r>
        <w:t xml:space="preserve">Structure</w:t>
      </w:r>
    </w:p>
    <w:p>
      <w:pPr>
        <w:pStyle w:val="Heading1"/>
      </w:pPr>
      <w:bookmarkStart w:id="25" w:name="requirements"/>
      <w:bookmarkEnd w:id="25"/>
      <w:r>
        <w:t xml:space="preserve">Requirements</w:t>
      </w:r>
    </w:p>
    <w:p>
      <w:pPr>
        <w:pStyle w:val="Compact"/>
      </w:pPr>
      <w:r>
        <w:t xml:space="preserve">Runtime Node Requirements</w:t>
      </w:r>
    </w:p>
    <w:p>
      <w:r>
        <w:rPr>
          <w:b/>
        </w:rPr>
        <w:t xml:space="preserve">The effort to introduce new capabilities in the runtime should be reasonable</w:t>
      </w:r>
      <w:r>
        <w:t xml:space="preserve"> </w:t>
      </w:r>
      <w:r>
        <w:t xml:space="preserve">:</w:t>
      </w:r>
      <w:r>
        <w:t xml:space="preserve"> </w:t>
      </w:r>
      <w:r>
        <w:t xml:space="preserve">Estimate effort needed to introduce the following features: - missing WebRTC features eg Identity - Protocol on the fly mechanism - Policy engine - Hyperty Registry - others?</w:t>
      </w:r>
      <w:r>
        <w:rPr>
          <w:b/>
        </w:rPr>
        <w:t xml:space="preserve">The Runtime must be secured</w:t>
      </w:r>
      <w:r>
        <w:t xml:space="preserve"> </w:t>
      </w:r>
      <w:r>
        <w:t xml:space="preserve">:</w:t>
      </w:r>
      <w:r>
        <w:t xml:space="preserve"> </w:t>
      </w:r>
      <w:r>
        <w:rPr>
          <w:i/>
        </w:rPr>
        <w:t xml:space="preserve">to be done: Identity attacks to be secured against</w:t>
      </w:r>
    </w:p>
    <w:p>
      <w:r>
        <w:t xml:space="preserve">It should be possible to deploy in secured elements like SIM cards or embedded SIM (Nuno: not yet entirely sure that this can be done.)</w:t>
      </w:r>
    </w:p>
    <w:p>
      <w:r>
        <w:rPr>
          <w:b/>
        </w:rPr>
        <w:t xml:space="preserve">Security goals:</w:t>
      </w:r>
    </w:p>
    <w:p>
      <w:r>
        <w:t xml:space="preserve">G1 - to protect the confidentiality and integrity of the state of hyperty instances. G2 - to protect the integrity of the code of hyperty instances. G3 - to enforce the security policies attached to hyperty code.</w:t>
      </w:r>
    </w:p>
    <w:p>
      <w:r>
        <w:rPr>
          <w:b/>
        </w:rPr>
        <w:t xml:space="preserve">Possible attack vectors:</w:t>
      </w:r>
    </w:p>
    <w:p>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r>
        <w:rPr>
          <w:b/>
        </w:rPr>
        <w:t xml:space="preserve">The Runtime must have a good performance</w:t>
      </w:r>
      <w:r>
        <w:t xml:space="preserve"> </w:t>
      </w:r>
      <w:r>
        <w:t xml:space="preserve">:</w:t>
      </w:r>
      <w:r>
        <w:t xml:space="preserve"> </w:t>
      </w:r>
      <w:r>
        <w:rPr>
          <w:b/>
        </w:rPr>
        <w:t xml:space="preserve">The Runtime should support Web Messaging Notifications</w:t>
      </w:r>
      <w:r>
        <w:t xml:space="preserve"> </w:t>
      </w:r>
      <w:r>
        <w:t xml:space="preserve">:</w:t>
      </w:r>
      <w:r>
        <w:t xml:space="preserve"> </w:t>
      </w:r>
      <w:r>
        <w:t xml:space="preserve">http://dev.w3.org/html5/postmsg/</w:t>
      </w:r>
      <w:r>
        <w:rPr>
          <w:b/>
        </w:rPr>
        <w:t xml:space="preserve">The Runtime should support Web Socket</w:t>
      </w:r>
      <w:r>
        <w:t xml:space="preserve"> </w:t>
      </w:r>
      <w:r>
        <w:t xml:space="preserve">:</w:t>
      </w:r>
      <w:r>
        <w:t xml:space="preserve"> </w:t>
      </w:r>
      <w:r>
        <w:t xml:space="preserve">http://www.w3.org/TR/websockets/</w:t>
      </w:r>
      <w:r>
        <w:t xml:space="preserve"> </w:t>
      </w:r>
      <w:r>
        <w:rPr>
          <w:b/>
        </w:rPr>
        <w:t xml:space="preserve">The runtime must support standard Javascript (ECMAScript)</w:t>
      </w:r>
      <w:r>
        <w:t xml:space="preserve"> </w:t>
      </w:r>
      <w:r>
        <w:t xml:space="preserve">:</w:t>
      </w:r>
      <w:r>
        <w:t xml:space="preserve"> </w:t>
      </w:r>
      <w:r>
        <w:t xml:space="preserve">http://www.ecma-international.org/ecma-262/5.1/</w:t>
      </w:r>
      <w:r>
        <w:t xml:space="preserve"> </w:t>
      </w:r>
      <w:r>
        <w:rPr>
          <w:b/>
        </w:rPr>
        <w:t xml:space="preserve">The Runtime should support W3C WebRTC APIs</w:t>
      </w:r>
      <w:r>
        <w:t xml:space="preserve"> </w:t>
      </w:r>
      <w:r>
        <w:t xml:space="preserve">:</w:t>
      </w:r>
      <w:r>
        <w:t xml:space="preserve"> </w:t>
      </w:r>
      <w:r>
        <w:t xml:space="preserve">http://www.w3.org/TR/mediacapture-streams/</w:t>
      </w:r>
    </w:p>
    <w:p>
      <w:pPr>
        <w:pStyle w:val="Compact"/>
      </w:pPr>
      <w:r>
        <w:t xml:space="preserve">http://www.w3.org/TR/webrtc/</w:t>
      </w:r>
      <w:r>
        <w:t xml:space="preserve"> </w:t>
      </w:r>
      <w:r>
        <w:rPr>
          <w:b/>
        </w:rPr>
        <w:t xml:space="preserve">The Runtime should be deployable in the most used Devices and Operating Systems</w:t>
      </w:r>
      <w:r>
        <w:t xml:space="preserve"> </w:t>
      </w:r>
      <w:r>
        <w:t xml:space="preserve">:</w:t>
      </w:r>
      <w:r>
        <w:t xml:space="preserve"> </w:t>
      </w:r>
      <w:r>
        <w:t xml:space="preserve">Including: * Android (Smartphone and Tablet) * iOS (Smartphone and Tablet) * Raspberry PI * Linux VM * Windows VM</w:t>
      </w:r>
      <w:r>
        <w:t xml:space="preserve"> </w:t>
      </w:r>
      <w:r>
        <w:t xml:space="preserve">##Messaging Node Requirements##</w:t>
      </w:r>
    </w:p>
    <w:p>
      <w:r>
        <w:rPr>
          <w:b/>
        </w:rPr>
        <w:t xml:space="preserve">Messaging Node with carrier grade deployment features</w:t>
      </w:r>
      <w:r>
        <w:t xml:space="preserve"> </w:t>
      </w:r>
      <w:r>
        <w:t xml:space="preserve">:</w:t>
      </w:r>
      <w:r>
        <w:t xml:space="preserve"> </w:t>
      </w:r>
      <w:r>
        <w:t xml:space="preserve">* Resilience (operate under load, failures, and attacks) * Security (DoS and DDoS protection) * Service assurance management</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It should be possible to support Protocol on-the-fly</w:t>
      </w:r>
      <w:r>
        <w:t xml:space="preserve"> </w:t>
      </w:r>
      <w:r>
        <w:t xml:space="preserve">:</w:t>
      </w:r>
      <w:r>
        <w:t xml:space="preserve"> </w:t>
      </w:r>
      <w:r>
        <w:t xml:space="preserve">In order to support Node to Node between different implementations and protocols without having the need to standardise Node-2-node protocol.</w:t>
      </w:r>
    </w:p>
    <w:p>
      <w:r>
        <w:t xml:space="preserve">This should imply the support of Javascript</w:t>
      </w:r>
      <w:r>
        <w:t xml:space="preserve"> </w:t>
      </w:r>
      <w:r>
        <w:rPr>
          <w:b/>
        </w:rPr>
        <w:t xml:space="preserve">Messaging Transport Protocols</w:t>
      </w:r>
      <w:r>
        <w:t xml:space="preserve"> </w:t>
      </w:r>
      <w:r>
        <w:t xml:space="preserve">:</w:t>
      </w:r>
      <w:r>
        <w:t xml:space="preserve"> </w:t>
      </w:r>
      <w:r>
        <w:t xml:space="preserve">It should be possible to support several protocols including:</w:t>
      </w:r>
    </w:p>
    <w:p>
      <w:pPr>
        <w:pStyle w:val="Compact"/>
        <w:numPr>
          <w:numId w:val="1001"/>
          <w:ilvl w:val="0"/>
        </w:numPr>
      </w:pPr>
      <w:r>
        <w:t xml:space="preserve">WebSockets</w:t>
      </w:r>
    </w:p>
    <w:p>
      <w:pPr>
        <w:pStyle w:val="Compact"/>
        <w:numPr>
          <w:numId w:val="1001"/>
          <w:ilvl w:val="0"/>
        </w:numPr>
      </w:pPr>
      <w:r>
        <w:t xml:space="preserve">HTTP Streaming</w:t>
      </w:r>
    </w:p>
    <w:p>
      <w:pPr>
        <w:pStyle w:val="Compact"/>
        <w:numPr>
          <w:numId w:val="1001"/>
          <w:ilvl w:val="0"/>
        </w:numPr>
      </w:pPr>
      <w:r>
        <w:t xml:space="preserve">HTTP Long-Polling</w:t>
      </w:r>
    </w:p>
    <w:p>
      <w:pPr>
        <w:pStyle w:val="Compact"/>
        <w:numPr>
          <w:numId w:val="1001"/>
          <w:ilvl w:val="0"/>
        </w:numPr>
      </w:pPr>
      <w:r>
        <w:t xml:space="preserve">REST</w:t>
      </w:r>
      <w:r>
        <w:rPr>
          <w:b/>
        </w:rPr>
        <w:t xml:space="preserve">Message Caching</w:t>
      </w:r>
      <w:r>
        <w:rPr>
          <w:b/>
        </w:rPr>
        <w:t xml:space="preserve"> </w:t>
      </w:r>
      <w:r>
        <w:t xml:space="preserve"> </w:t>
      </w:r>
      <w:r>
        <w:t xml:space="preserve">:</w:t>
      </w:r>
      <w:r>
        <w:t xml:space="preserve"> </w:t>
      </w:r>
      <w:r>
        <w:t xml:space="preserve">It must be possible to cache submitted messages Store and forward ??(FFS)</w:t>
      </w:r>
      <w:r>
        <w:rPr>
          <w:b/>
        </w:rPr>
        <w:t xml:space="preserve">Messaging Node logging</w:t>
      </w:r>
      <w:r>
        <w:t xml:space="preserve"> </w:t>
      </w:r>
      <w:r>
        <w:t xml:space="preserve">:</w:t>
      </w:r>
      <w:r>
        <w:t xml:space="preserve"> </w:t>
      </w:r>
      <w:r>
        <w:t xml:space="preserve">It should be possible to remotely log message routing events.</w:t>
      </w:r>
      <w:r>
        <w:rPr>
          <w:b/>
        </w:rPr>
        <w:t xml:space="preserve">Message delivery reliability</w:t>
      </w:r>
      <w:r>
        <w:t xml:space="preserve"> </w:t>
      </w:r>
      <w:r>
        <w:t xml:space="preserve">:</w:t>
      </w:r>
      <w:r>
        <w:t xml:space="preserve"> </w:t>
      </w:r>
      <w:r>
        <w:t xml:space="preserve">Delivery errors must be returned to clients</w:t>
      </w:r>
      <w:r>
        <w:rPr>
          <w:b/>
        </w:rPr>
        <w:t xml:space="preserve">Messaging Node deployments with carrier grade scalability</w:t>
      </w:r>
      <w:r>
        <w:t xml:space="preserve"> </w:t>
      </w:r>
      <w:r>
        <w:t xml:space="preserve">:</w:t>
      </w:r>
      <w:r>
        <w:t xml:space="preserve"> </w:t>
      </w:r>
      <w:r>
        <w:t xml:space="preserve">million of messages / sec ??</w:t>
      </w:r>
    </w:p>
    <w:p>
      <w:r>
        <w:t xml:space="preserve">volume of traffic: to be elaborated</w:t>
      </w:r>
      <w:r>
        <w:rPr>
          <w:b/>
        </w:rPr>
        <w:t xml:space="preserve">Messaging Node should be tolerant to unstable connections</w:t>
      </w:r>
      <w:r>
        <w:rPr>
          <w:b/>
        </w:rPr>
        <w:t xml:space="preserve"> </w:t>
      </w:r>
      <w:r>
        <w:t xml:space="preserve"> </w:t>
      </w:r>
      <w:r>
        <w:t xml:space="preserve">:</w:t>
      </w:r>
      <w:r>
        <w:t xml:space="preserve"> </w:t>
      </w:r>
      <w:r>
        <w:t xml:space="preserve">Used Messaging addresses and Messaging Sessions should not change when connections are lost for a short period of time or when client IP address changes eg due to access network handover (eg wifi to LTE). Sessions should be resumed with minimal impact on the client.</w:t>
      </w:r>
    </w:p>
    <w:p>
      <w:r>
        <w:t xml:space="preserve">Example: https://github.com/primus/primus</w:t>
      </w:r>
    </w:p>
    <w:p>
      <w:r>
        <w:t xml:space="preserve">To be improved according to comments</w:t>
      </w:r>
      <w:r>
        <w:rPr>
          <w:b/>
        </w:rPr>
        <w:t xml:space="preserve">Events about clients connection / disconnection from Messaging Node</w:t>
      </w:r>
      <w:r>
        <w:t xml:space="preserve"> </w:t>
      </w:r>
      <w:r>
        <w:t xml:space="preserve">:</w:t>
      </w:r>
      <w:r>
        <w:t xml:space="preserve"> </w:t>
      </w:r>
      <w:r>
        <w:t xml:space="preserve">It should be possible to get events with information about Messaging Node clients connection and disconnection.</w:t>
      </w:r>
    </w:p>
    <w:p>
      <w:r>
        <w:t xml:space="preserve">Such feature is useful for connection status purposes.</w:t>
      </w:r>
      <w:r>
        <w:rPr>
          <w:b/>
        </w:rPr>
        <w:t xml:space="preserve">Messaging Node must support very low message delivery latency</w:t>
      </w:r>
      <w:r>
        <w:t xml:space="preserve"> </w:t>
      </w:r>
      <w:r>
        <w:t xml:space="preserve">:</w:t>
      </w:r>
      <w:r>
        <w:t xml:space="preserve"> </w:t>
      </w:r>
      <w:r>
        <w:rPr>
          <w:b/>
        </w:rPr>
        <w:t xml:space="preserve">Messaging Node must be deployable in the most used Virtual Machines</w:t>
      </w:r>
      <w:r>
        <w:t xml:space="preserve"> </w:t>
      </w:r>
      <w:r>
        <w:t xml:space="preserve">:</w:t>
      </w:r>
      <w:r>
        <w:t xml:space="preserve"> </w:t>
      </w:r>
      <w:r>
        <w:rPr>
          <w:b/>
        </w:rPr>
        <w:t xml:space="preserve">Messaging Node should require minimal computing resources</w:t>
      </w:r>
      <w:r>
        <w:t xml:space="preserve"> </w:t>
      </w:r>
      <w:r>
        <w:t xml:space="preserve">:</w:t>
      </w:r>
      <w:r>
        <w:t xml:space="preserve"> </w:t>
      </w:r>
      <w:r>
        <w:t xml:space="preserve">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r>
        <w:t xml:space="preserve">Messaging Node must be able to use an external Authorisation Service for the following features: * send/publish a Message * receive a Message * subscribe / register handlers to be notified about published messages</w:t>
      </w:r>
    </w:p>
    <w:p>
      <w:pPr>
        <w:pStyle w:val="Compact"/>
      </w:pPr>
      <w:r>
        <w:rPr>
          <w:b/>
        </w:rPr>
        <w:t xml:space="preserve">Messaging Node must support multiple messaging functionalities</w:t>
      </w:r>
      <w:r>
        <w:t xml:space="preserve"> </w:t>
      </w:r>
      <w:r>
        <w:t xml:space="preserve">:</w:t>
      </w:r>
      <w:r>
        <w:t xml:space="preserve"> </w:t>
      </w:r>
    </w:p>
    <w:p>
      <w:pPr>
        <w:pStyle w:val="Compact"/>
      </w:pPr>
      <w:r>
        <w:t xml:space="preserve">Network QoS Requirements</w:t>
      </w:r>
    </w:p>
    <w:p>
      <w:pPr>
        <w:pStyle w:val="Compact"/>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pPr>
      <w:r>
        <w:t xml:space="preserve">Service Framework Requirements</w:t>
      </w:r>
    </w:p>
    <w:p>
      <w:r>
        <w:rPr>
          <w:b/>
        </w:rPr>
        <w:t xml:space="preserve">Framework must be agnostic of the Messaging Node used</w:t>
      </w:r>
      <w:r>
        <w:t xml:space="preserve"> </w:t>
      </w:r>
      <w:r>
        <w:t xml:space="preserve">:</w:t>
      </w:r>
      <w:r>
        <w:t xml:space="preserve"> </w:t>
      </w:r>
      <w:r>
        <w:rPr>
          <w:b/>
        </w:rPr>
        <w:t xml:space="preserve">The Service Framework MUST avoid any JS conflict</w:t>
      </w:r>
      <w:r>
        <w:t xml:space="preserve"> </w:t>
      </w:r>
      <w:r>
        <w:t xml:space="preserve">:</w:t>
      </w:r>
      <w:r>
        <w:t xml:space="preserve"> </w:t>
      </w:r>
      <w:r>
        <w:t xml:space="preserve">The hyperty has to be self contained, if we add a framework as angular (for example) we may have conflict if an existing angular is already in the site (or another framework - I have some experience for instance on Jquery conflict with Prototype ... )</w:t>
      </w:r>
    </w:p>
    <w:p>
      <w:r>
        <w:t xml:space="preserve">Do we need a framework as angular as we will not have any graphical user interface in the hyperty framework ?</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Supported in all Devices and Operating Systems featuring Hyperty Runtime</w:t>
      </w:r>
      <w:r>
        <w:t xml:space="preserve"> </w:t>
      </w:r>
      <w:r>
        <w:t xml:space="preserve">:</w:t>
      </w:r>
      <w:r>
        <w:t xml:space="preserve"> </w:t>
      </w:r>
      <w:r>
        <w:t xml:space="preserve">See devices and operating systems defined at #1</w:t>
      </w:r>
      <w:r>
        <w:t xml:space="preserve"> </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we don't want heavy frameworks that adds overhead to the overall performance in executing the hyperties</w:t>
      </w:r>
      <w:r>
        <w:t xml:space="preserve"> </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w:t>
      </w:r>
    </w:p>
    <w:p>
      <w:r>
        <w:rPr>
          <w:i/>
        </w:rPr>
        <w:t xml:space="preserve">View:</w:t>
      </w:r>
      <w:r>
        <w:t xml:space="preserve"> </w:t>
      </w:r>
      <w:r>
        <w:t xml:space="preserve">The view presents data to users through format &amp; layout. The view is rendered by the model</w:t>
      </w:r>
      <w:r>
        <w:t xml:space="preserve"> </w:t>
      </w:r>
      <w:r>
        <w:rPr>
          <w:i/>
        </w:rPr>
        <w:t xml:space="preserve">Model:</w:t>
      </w:r>
      <w:r>
        <w:t xml:space="preserve"> </w:t>
      </w:r>
      <w:r>
        <w:t xml:space="preserve">The model handles data &amp; business logic. It also allows for clear separation between the presentation (View) and application logic</w:t>
      </w:r>
      <w:r>
        <w:t xml:space="preserve"> </w:t>
      </w:r>
      <w:r>
        <w:rPr>
          <w:i/>
        </w:rPr>
        <w:t xml:space="preserve">Controller:</w:t>
      </w:r>
      <w:r>
        <w:t xml:space="preserve"> </w:t>
      </w:r>
      <w:r>
        <w:t xml:space="preserve">Receives user requests and calls back to the model to select a proper view. Uses HTTP GET or POST request to manage the data</w:t>
      </w:r>
    </w:p>
    <w:p>
      <w:pPr>
        <w:pStyle w:val="Heading1"/>
      </w:pPr>
      <w:bookmarkStart w:id="26" w:name="state-of-the-art"/>
      <w:bookmarkEnd w:id="26"/>
      <w:r>
        <w:t xml:space="preserve">State of the Art</w:t>
      </w:r>
    </w:p>
    <w:p>
      <w:pPr>
        <w:pStyle w:val="Heading2"/>
      </w:pPr>
      <w:bookmarkStart w:id="27" w:name="security-in-runtime"/>
      <w:bookmarkEnd w:id="27"/>
      <w:r>
        <w:t xml:space="preserve">Security in Runtime</w:t>
      </w:r>
    </w:p>
    <w:p>
      <w:r>
        <w:t xml:space="preserve">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pPr>
        <w:pStyle w:val="Compact"/>
        <w:numPr>
          <w:numId w:val="1002"/>
          <w:ilvl w:val="0"/>
        </w:numPr>
      </w:pPr>
      <w:r>
        <w:t xml:space="preserve">Web Browsers</w:t>
      </w:r>
    </w:p>
    <w:p>
      <w:pPr>
        <w:pStyle w:val="Compact"/>
        <w:numPr>
          <w:numId w:val="1002"/>
          <w:ilvl w:val="0"/>
        </w:numPr>
      </w:pPr>
      <w:r>
        <w:t xml:space="preserve">Secure elements</w:t>
      </w:r>
    </w:p>
    <w:p>
      <w:r>
        <w:t xml:space="preserve">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
        <w:rPr>
          <w:b/>
        </w:rPr>
        <w:t xml:space="preserve">Security goals:</w:t>
      </w:r>
      <w:r>
        <w:t xml:space="preserve"> </w:t>
      </w:r>
      <w:r>
        <w:t xml:space="preserve">The following points consist in specific security goals that the hyperty instances must achieve.</w:t>
      </w:r>
    </w:p>
    <w:p>
      <w:r>
        <w:t xml:space="preserve">G1 - to protect the confidentiality and integrity of the state of hyperty instances. G2 - to protect the integrity of the code of hyperty instances. G3 - to enforce the security policies attached to hyperty code.</w:t>
      </w:r>
    </w:p>
    <w:p>
      <w:r>
        <w:rPr>
          <w:b/>
        </w:rPr>
        <w:t xml:space="preserve">Possible attack vectors:</w:t>
      </w:r>
      <w:r>
        <w:t xml:space="preserve"> </w:t>
      </w:r>
      <w:r>
        <w:t xml:space="preserve">Multiple attack types can be performed against the hyperty instances, at multiple levels (software, OS, hardware). We now present and detail the most well-known attack vectors occuring at each level.</w:t>
      </w:r>
    </w:p>
    <w:p>
      <w:r>
        <w:rPr>
          <w:i/>
        </w:rPr>
        <w:t xml:space="preserve">Malicious hyperty code:</w:t>
      </w:r>
      <w:r>
        <w:t xml:space="preserve"> </w:t>
      </w:r>
      <w:r>
        <w:t xml:space="preserve">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
        <w:rPr>
          <w:i/>
        </w:rPr>
        <w:t xml:space="preserve">Compromised browser:</w:t>
      </w:r>
      <w:r>
        <w:t xml:space="preserve"> </w:t>
      </w:r>
      <w:r>
        <w:t xml:space="preserve">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
        <w:rPr>
          <w:i/>
        </w:rPr>
        <w:t xml:space="preserve">Compromised operating system:</w:t>
      </w:r>
      <w:r>
        <w:t xml:space="preserve"> </w:t>
      </w:r>
      <w:r>
        <w:t xml:space="preserve">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
        <w:rPr>
          <w:i/>
        </w:rPr>
        <w:t xml:space="preserve">Compromised hardware:</w:t>
      </w:r>
      <w:r>
        <w:t xml:space="preserve"> </w:t>
      </w:r>
      <w:r>
        <w:t xml:space="preserve">E.g., an attacker manages to gain physical access to the host computer and has the capability to extract secrets directly from the RAM memory or by probing the system bus. This attack can violate the security goals G1, G2, and G3.</w:t>
      </w:r>
    </w:p>
    <w:p>
      <w:pPr>
        <w:pStyle w:val="Heading3"/>
      </w:pPr>
      <w:bookmarkStart w:id="28" w:name="web-browsers"/>
      <w:bookmarkEnd w:id="28"/>
      <w:r>
        <w:t xml:space="preserve">Web Browsers</w:t>
      </w:r>
    </w:p>
    <w:p>
      <w:pPr>
        <w:pStyle w:val="Heading4"/>
      </w:pPr>
      <w:bookmarkStart w:id="29" w:name="monolithic-vs-modular-architectures"/>
      <w:bookmarkEnd w:id="29"/>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he may gain access to the whole user space, being able to execute code on behalf of that user and access its private sensitive information, like credentials.</w:t>
      </w:r>
    </w:p>
    <w:p>
      <w:r>
        <w:t xml:space="preserve">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pPr>
        <w:numPr>
          <w:numId w:val="1003"/>
          <w:ilvl w:val="0"/>
        </w:numPr>
      </w:pPr>
      <w:r>
        <w:rPr>
          <w:b/>
        </w:rPr>
        <w:t xml:space="preserve">Sandboxing:</w:t>
      </w:r>
      <w:r>
        <w:t xml:space="preserve"> </w:t>
      </w:r>
      <w:r>
        <w:t xml:space="preserve">In computer security, a sandbox is a security mechanism which allows untrusted programs to run within a trusted environment, without affecting its trustiness.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3"/>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pPr>
        <w:numPr>
          <w:numId w:val="1003"/>
          <w:ilvl w:val="0"/>
        </w:numPr>
      </w:pPr>
      <w:r>
        <w:t xml:space="preserve">The</w:t>
      </w:r>
      <w:r>
        <w:t xml:space="preserve"> </w:t>
      </w:r>
      <w:r>
        <w:rPr>
          <w:b/>
        </w:rPr>
        <w:t xml:space="preserve">rendering engine</w:t>
      </w:r>
      <w:r>
        <w:t xml:space="preserve"> </w:t>
      </w:r>
      <w:r>
        <w:t xml:space="preserve">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0"/>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1: Chromium sandbox scheme</w:t>
      </w:r>
    </w:p>
    <w:p>
      <w:pPr>
        <w:pStyle w:val="Heading4"/>
      </w:pPr>
      <w:bookmarkStart w:id="31" w:name="browser-extensions-security"/>
      <w:bookmarkEnd w:id="31"/>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 Typically, benign extensions face two types of attackers:</w:t>
      </w:r>
    </w:p>
    <w:p>
      <w:pPr>
        <w:pStyle w:val="Compact"/>
        <w:numPr>
          <w:numId w:val="1004"/>
          <w:ilvl w:val="0"/>
        </w:numPr>
      </w:pPr>
      <w:r>
        <w:rPr>
          <w:b/>
        </w:rPr>
        <w:t xml:space="preserve">Network attackers:</w:t>
      </w:r>
      <w:r>
        <w:t xml:space="preserve"> </w:t>
      </w:r>
      <w:r>
        <w:t xml:space="preserve">Targeting end-users who connect to insecure networks (public Wi-Fi hotspots), these attacks consist in reading and altering HTTP traffic, in order to detect if an extension adds an HTTP Script - JavaScript file loaded over HTTP - to itself, and altering the code in such case.</w:t>
      </w:r>
    </w:p>
    <w:p>
      <w:pPr>
        <w:pStyle w:val="Compact"/>
        <w:numPr>
          <w:numId w:val="1004"/>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2"/>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2: The architecture of a Google Chrome extension</w:t>
      </w:r>
    </w:p>
    <w:p>
      <w:pPr>
        <w:pStyle w:val="Heading4"/>
      </w:pPr>
      <w:bookmarkStart w:id="33" w:name="xss-detection-techniques"/>
      <w:bookmarkEnd w:id="33"/>
      <w:r>
        <w:t xml:space="preserve">XSS Detection Techniques:</w:t>
      </w:r>
    </w:p>
    <w:p>
      <w:r>
        <w:t xml:space="preserve">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5"/>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4"/>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3: Scheme of a persistent XSS attack</w:t>
      </w:r>
    </w:p>
    <w:p>
      <w:pPr>
        <w:pStyle w:val="Compact"/>
        <w:numPr>
          <w:numId w:val="1006"/>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35"/>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4: Scheme of a non-persistent XSS attack</w:t>
      </w:r>
    </w:p>
    <w:p>
      <w:pPr>
        <w:pStyle w:val="Heading4"/>
      </w:pPr>
      <w:bookmarkStart w:id="36" w:name="xss-and-other-types-prevention-techniques"/>
      <w:bookmarkEnd w:id="36"/>
      <w:r>
        <w:t xml:space="preserve">XSS (and other types) prevention techniques:</w:t>
      </w:r>
    </w:p>
    <w:p>
      <w:pPr>
        <w:pStyle w:val="Compact"/>
        <w:numPr>
          <w:numId w:val="1007"/>
          <w:ilvl w:val="0"/>
        </w:numPr>
      </w:pPr>
      <w:r>
        <w:rPr>
          <w:b/>
        </w:rPr>
        <w:t xml:space="preserve">Analysis and Filtering of the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[6,7]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pPr>
        <w:pStyle w:val="Compact"/>
        <w:numPr>
          <w:numId w:val="1008"/>
          <w:ilvl w:val="0"/>
        </w:numPr>
      </w:pPr>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In [8], authors 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approach followed by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37" w:name="secure-elements"/>
      <w:bookmarkEnd w:id="37"/>
      <w:r>
        <w:t xml:space="preserve">Secure Elements</w:t>
      </w:r>
    </w:p>
    <w:p>
      <w:pPr>
        <w:pStyle w:val="Heading4"/>
      </w:pPr>
      <w:bookmarkStart w:id="38" w:name="java-card-internet-computing-on-a-smart-card"/>
      <w:bookmarkEnd w:id="38"/>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pPr>
        <w:pStyle w:val="Compact"/>
        <w:numPr>
          <w:numId w:val="1009"/>
          <w:ilvl w:val="0"/>
        </w:numPr>
      </w:pPr>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39"/>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5: Java Smart Card scheme [11]</w:t>
      </w:r>
    </w:p>
    <w:p>
      <w:pPr>
        <w:pStyle w:val="Compact"/>
        <w:numPr>
          <w:numId w:val="1010"/>
          <w:ilvl w:val="0"/>
        </w:numPr>
      </w:pPr>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w:t>
      </w:r>
      <w:r>
        <w:t xml:space="preserve"> </w:t>
      </w:r>
      <w:r>
        <w:rPr>
          <w:b/>
        </w:rPr>
        <w:t xml:space="preserve">Java</w:t>
      </w:r>
      <w:r>
        <w:t xml:space="preserve"> </w:t>
      </w:r>
      <w:r>
        <w:t xml:space="preserve">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pPr>
        <w:pStyle w:val="Compact"/>
        <w:numPr>
          <w:numId w:val="1011"/>
          <w:ilvl w:val="0"/>
        </w:numPr>
      </w:pPr>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0" w:name="cloud-of-secure-elements"/>
      <w:bookmarkEnd w:id="40"/>
      <w:r>
        <w:t xml:space="preserve">Cloud of Secure Elements</w:t>
      </w:r>
    </w:p>
    <w:p>
      <w:r>
        <w:t xml:space="preserve">Cloud of Secure Elements (CoSE) [12] is an emerging concept whose goal is to provide trusted computing resources to mobile and cloud applications. To reach that,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6: CoSE architecture</w:t>
      </w:r>
    </w:p>
    <w:p>
      <w:pPr>
        <w:pStyle w:val="Compact"/>
        <w:numPr>
          <w:numId w:val="1012"/>
          <w:ilvl w:val="0"/>
        </w:numPr>
      </w:pPr>
      <w:r>
        <w:rPr>
          <w:b/>
        </w:rPr>
        <w:t xml:space="preserve">Architecture</w:t>
      </w:r>
    </w:p>
    <w:p>
      <w:r>
        <w:t xml:space="preserve">A Cloud of Secure Elements has the following components, as Fig. 6 shows:</w:t>
      </w:r>
    </w:p>
    <w:p>
      <w:pPr>
        <w:pStyle w:val="Compact"/>
        <w:numPr>
          <w:numId w:val="1013"/>
          <w:ilvl w:val="0"/>
        </w:numPr>
      </w:pPr>
      <w:r>
        <w:t xml:space="preserve">NFC kiosks, typically deliver payment facilities</w:t>
      </w:r>
    </w:p>
    <w:p>
      <w:pPr>
        <w:pStyle w:val="Compact"/>
        <w:numPr>
          <w:numId w:val="1013"/>
          <w:ilvl w:val="0"/>
        </w:numPr>
      </w:pPr>
      <w:r>
        <w:t xml:space="preserve">Users with NFC-enabled devices or terminals needing trusted cryptographic resources</w:t>
      </w:r>
    </w:p>
    <w:p>
      <w:pPr>
        <w:pStyle w:val="Compact"/>
        <w:numPr>
          <w:numId w:val="1013"/>
          <w:ilvl w:val="0"/>
        </w:numPr>
      </w:pPr>
      <w:r>
        <w:t xml:space="preserve">Grid of Secure Elements (GoSE)</w:t>
      </w:r>
    </w:p>
    <w:p>
      <w:pPr>
        <w:pStyle w:val="Compact"/>
        <w:numPr>
          <w:numId w:val="1013"/>
          <w:ilvl w:val="0"/>
        </w:numPr>
      </w:pPr>
      <w:r>
        <w:t xml:space="preserve">Secure elements, with resources identifiable by URI</w:t>
      </w:r>
    </w:p>
    <w:p>
      <w:pPr>
        <w:numPr>
          <w:numId w:val="1013"/>
          <w:ilvl w:val="0"/>
        </w:numPr>
      </w:pPr>
      <w:r>
        <w:t xml:space="preserve">Remote administration entities, performing management operations over applications and secure elements</w:t>
      </w:r>
    </w:p>
    <w:p>
      <w:pPr>
        <w:numPr>
          <w:numId w:val="1013"/>
          <w:ilvl w:val="0"/>
        </w:numPr>
      </w:pPr>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pPr>
        <w:pStyle w:val="Compact"/>
        <w:numPr>
          <w:numId w:val="1014"/>
          <w:ilvl w:val="0"/>
        </w:numPr>
      </w:pPr>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2" w:name="defenses-against-malicious-code"/>
      <w:bookmarkEnd w:id="42"/>
      <w:r>
        <w:rPr>
          <w:b/>
        </w:rPr>
        <w:t xml:space="preserve">Defenses against malicious code</w:t>
      </w:r>
    </w:p>
    <w:p>
      <w:r>
        <w:t xml:space="preserve">Here we present the different mechanisms for protection against malicious code actions present in Java Cards.</w:t>
      </w:r>
    </w:p>
    <w:p>
      <w:pPr>
        <w:pStyle w:val="Heading5"/>
      </w:pPr>
      <w:bookmarkStart w:id="43" w:name="bytecode-verification"/>
      <w:bookmarkEnd w:id="43"/>
      <w:r>
        <w:rPr>
          <w:b/>
        </w:rPr>
        <w:t xml:space="preserve">Bytecode verification</w:t>
      </w:r>
    </w:p>
    <w:p>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who is trusted to have performed bytecode verification off-card.</w:t>
      </w:r>
    </w:p>
    <w:p>
      <w:pPr>
        <w:pStyle w:val="Heading5"/>
      </w:pPr>
      <w:bookmarkStart w:id="44" w:name="applet-firewall"/>
      <w:bookmarkEnd w:id="44"/>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5" w:name="getting-malicious-code-on-cards"/>
      <w:bookmarkEnd w:id="45"/>
      <w:r>
        <w:rPr>
          <w:b/>
        </w:rPr>
        <w:t xml:space="preserve">Getting malicious code on cards</w:t>
      </w:r>
    </w:p>
    <w:p>
      <w:pPr>
        <w:pStyle w:val="Heading5"/>
      </w:pPr>
      <w:bookmarkStart w:id="46" w:name="cap-file-manipulation"/>
      <w:bookmarkEnd w:id="46"/>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pPr>
        <w:pStyle w:val="Heading5"/>
      </w:pPr>
      <w:bookmarkStart w:id="47" w:name="abusing-shareable-interface-objects"/>
      <w:bookmarkEnd w:id="47"/>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pPr>
        <w:pStyle w:val="Heading5"/>
      </w:pPr>
      <w:bookmarkStart w:id="48" w:name="abusing-the-transaction-mechanism"/>
      <w:bookmarkEnd w:id="48"/>
      <w:r>
        <w:rPr>
          <w:b/>
        </w:rPr>
        <w:t xml:space="preserve">Abusing the transaction mechanism</w:t>
      </w:r>
    </w:p>
    <w:p>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49" w:name="dynamic-countermeasures"/>
      <w:bookmarkEnd w:id="49"/>
      <w:r>
        <w:rPr>
          <w:b/>
        </w:rPr>
        <w:t xml:space="preserve">Dynamic countermeasures</w:t>
      </w:r>
    </w:p>
    <w:p>
      <w:r>
        <w:t xml:space="preserve">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pPr>
        <w:pStyle w:val="Compact"/>
        <w:numPr>
          <w:numId w:val="1015"/>
          <w:ilvl w:val="0"/>
        </w:numPr>
      </w:pPr>
      <w:r>
        <w:t xml:space="preserve">Runtime type checking</w:t>
      </w:r>
    </w:p>
    <w:p>
      <w:pPr>
        <w:pStyle w:val="Compact"/>
        <w:numPr>
          <w:numId w:val="1015"/>
          <w:ilvl w:val="0"/>
        </w:numPr>
      </w:pPr>
      <w:r>
        <w:t xml:space="preserve">Object (array) bounds checking</w:t>
      </w:r>
    </w:p>
    <w:p>
      <w:pPr>
        <w:pStyle w:val="Compact"/>
        <w:numPr>
          <w:numId w:val="1015"/>
          <w:ilvl w:val="0"/>
        </w:numPr>
      </w:pPr>
      <w:r>
        <w:t xml:space="preserve">Physical (byte size) bounds checking</w:t>
      </w:r>
    </w:p>
    <w:p>
      <w:pPr>
        <w:pStyle w:val="Compact"/>
        <w:numPr>
          <w:numId w:val="1015"/>
          <w:ilvl w:val="0"/>
        </w:numPr>
      </w:pPr>
      <w:r>
        <w:t xml:space="preserve">Firewall checks</w:t>
      </w:r>
    </w:p>
    <w:p>
      <w:pPr>
        <w:pStyle w:val="Compact"/>
        <w:numPr>
          <w:numId w:val="1015"/>
          <w:ilvl w:val="0"/>
        </w:numPr>
      </w:pPr>
      <w:r>
        <w:t xml:space="preserve">Integrity checks in memory</w:t>
      </w:r>
    </w:p>
    <w:p>
      <w:pPr>
        <w:pStyle w:val="Heading3"/>
      </w:pPr>
      <w:bookmarkStart w:id="50" w:name="automated-analysis-of-security-critical-javascript-apis"/>
      <w:bookmarkEnd w:id="50"/>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2"/>
      </w:pPr>
      <w:bookmarkStart w:id="51" w:name="standards"/>
      <w:bookmarkEnd w:id="51"/>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2" w:name="runtime"/>
      <w:bookmarkEnd w:id="52"/>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3" w:name="messaging"/>
      <w:bookmarkEnd w:id="53"/>
      <w:r>
        <w:t xml:space="preserve">Messaging</w:t>
      </w:r>
    </w:p>
    <w:p>
      <w:r>
        <w:rPr>
          <w:i/>
        </w:rPr>
        <w:t xml:space="preserve">To make a summary of</w:t>
      </w:r>
      <w:r>
        <w:rPr>
          <w:i/>
        </w:rPr>
        <w:t xml:space="preserve"> </w:t>
      </w:r>
      <w:hyperlink r:id="rId54">
        <w:r>
          <w:rPr>
            <w:rStyle w:val="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5" w:name="service-frameworks"/>
      <w:bookmarkEnd w:id="55"/>
      <w:r>
        <w:t xml:space="preserve">Service Frameworks</w:t>
      </w:r>
    </w:p>
    <w:p>
      <w:r>
        <w:rPr>
          <w:i/>
        </w:rPr>
        <w:t xml:space="preserve">To make a summary of</w:t>
      </w:r>
      <w:r>
        <w:rPr>
          <w:i/>
        </w:rPr>
        <w:t xml:space="preserve"> </w:t>
      </w:r>
      <w:hyperlink r:id="rId56">
        <w:r>
          <w:rPr>
            <w:rStyle w:val="Link"/>
            <w:i/>
          </w:rPr>
          <w:t xml:space="preserve">contributions about Service Framework SOTA</w:t>
        </w:r>
      </w:hyperlink>
      <w:r>
        <w:rPr>
          <w:i/>
        </w:rPr>
        <w:t xml:space="preserve"> </w:t>
      </w:r>
      <w:r>
        <w:rPr>
          <w:i/>
        </w:rPr>
        <w:t xml:space="preserve">including an evaluation on how to be taken into account in reTHINK and how. The full contributions will be provided in annex</w:t>
      </w:r>
    </w:p>
    <w:p>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
        <w:t xml:space="preserve">StapesJS another framework analyzed offered a lightweight less complex framework especially suitable of mobile platforms. However it in itself offers very little APIs and demands combination with other libraries such as JQuery, React and Rivets.</w:t>
      </w:r>
    </w:p>
    <w:p>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7"/>
                    <a:stretch>
                      <a:fillRect/>
                    </a:stretch>
                  </pic:blipFill>
                  <pic:spPr bwMode="auto">
                    <a:xfrm>
                      <a:off x="0" y="0"/>
                      <a:ext cx="5753100" cy="2579682"/>
                    </a:xfrm>
                    <a:prstGeom prst="rect">
                      <a:avLst/>
                    </a:prstGeom>
                    <a:noFill/>
                    <a:ln w="9525">
                      <a:noFill/>
                      <a:headEnd/>
                      <a:tailEnd/>
                    </a:ln>
                  </pic:spPr>
                </pic:pic>
              </a:graphicData>
            </a:graphic>
          </wp:inline>
        </w:drawing>
      </w:r>
      <w:r>
        <w:t xml:space="preserve"> </w:t>
      </w:r>
      <w:r>
        <w:t xml:space="preserve">Fig. 7</w:t>
      </w:r>
    </w:p>
    <w:p>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8" w:name="projects"/>
      <w:bookmarkEnd w:id="58"/>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59" w:name="products"/>
      <w:bookmarkEnd w:id="59"/>
      <w:r>
        <w:t xml:space="preserve">Products</w:t>
      </w:r>
    </w:p>
    <w:p>
      <w:pPr>
        <w:pStyle w:val="Heading3"/>
      </w:pPr>
      <w:bookmarkStart w:id="60" w:name="apirtc"/>
      <w:bookmarkEnd w:id="60"/>
      <w:r>
        <w:t xml:space="preserve">ApiRTC</w:t>
      </w:r>
    </w:p>
    <w:p>
      <w:pPr>
        <w:pStyle w:val="Heading4"/>
      </w:pPr>
      <w:bookmarkStart w:id="61" w:name="what-is-apirtc"/>
      <w:bookmarkEnd w:id="61"/>
      <w:r>
        <w:t xml:space="preserve">What is ApiRTC?</w:t>
      </w:r>
    </w:p>
    <w:p>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2" w:name="features-overview"/>
      <w:bookmarkEnd w:id="62"/>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016"/>
          <w:ilvl w:val="0"/>
        </w:numPr>
      </w:pPr>
      <w:r>
        <w:t xml:space="preserve">Voice Calls, Voice and Video Calls</w:t>
      </w:r>
    </w:p>
    <w:p>
      <w:pPr>
        <w:pStyle w:val="Compact"/>
        <w:numPr>
          <w:numId w:val="1016"/>
          <w:ilvl w:val="0"/>
        </w:numPr>
      </w:pPr>
      <w:r>
        <w:t xml:space="preserve">Audio, video mute</w:t>
      </w:r>
    </w:p>
    <w:p>
      <w:pPr>
        <w:pStyle w:val="Compact"/>
        <w:numPr>
          <w:numId w:val="1016"/>
          <w:ilvl w:val="0"/>
        </w:numPr>
      </w:pPr>
      <w:r>
        <w:t xml:space="preserve">ScreenSharing</w:t>
      </w:r>
    </w:p>
    <w:p>
      <w:pPr>
        <w:pStyle w:val="Compact"/>
        <w:numPr>
          <w:numId w:val="1016"/>
          <w:ilvl w:val="0"/>
        </w:numPr>
      </w:pPr>
      <w:r>
        <w:t xml:space="preserve">TakeSnapshot</w:t>
      </w:r>
    </w:p>
    <w:p>
      <w:pPr>
        <w:pStyle w:val="Compact"/>
        <w:numPr>
          <w:numId w:val="1016"/>
          <w:ilvl w:val="0"/>
        </w:numPr>
      </w:pPr>
      <w:r>
        <w:t xml:space="preserve">Support of IE and Safari for audio and video calls through a plugin</w:t>
      </w:r>
    </w:p>
    <w:p>
      <w:pPr>
        <w:pStyle w:val="Compact"/>
        <w:numPr>
          <w:numId w:val="1016"/>
          <w:ilvl w:val="0"/>
        </w:numPr>
      </w:pPr>
      <w:r>
        <w:t xml:space="preserve">Network disconnection detection</w:t>
      </w:r>
    </w:p>
    <w:p>
      <w:pPr>
        <w:pStyle w:val="Compact"/>
        <w:numPr>
          <w:numId w:val="1016"/>
          <w:ilvl w:val="0"/>
        </w:numPr>
      </w:pPr>
      <w:r>
        <w:t xml:space="preserve">Network traversal management for media flows</w:t>
      </w:r>
    </w:p>
    <w:p>
      <w:pPr>
        <w:pStyle w:val="Compact"/>
        <w:numPr>
          <w:numId w:val="1016"/>
          <w:ilvl w:val="0"/>
        </w:numPr>
      </w:pPr>
      <w:r>
        <w:t xml:space="preserve">DataChannel</w:t>
      </w:r>
    </w:p>
    <w:p>
      <w:pPr>
        <w:pStyle w:val="Compact"/>
        <w:numPr>
          <w:numId w:val="1016"/>
          <w:ilvl w:val="0"/>
        </w:numPr>
      </w:pPr>
      <w:r>
        <w:t xml:space="preserve">Calls recording</w:t>
      </w:r>
    </w:p>
    <w:p>
      <w:pPr>
        <w:pStyle w:val="Compact"/>
        <w:numPr>
          <w:numId w:val="1016"/>
          <w:ilvl w:val="0"/>
        </w:numPr>
      </w:pPr>
      <w:r>
        <w:t xml:space="preserve">Connection to IMS, RCS, SIP Architecture</w:t>
      </w:r>
    </w:p>
    <w:p>
      <w:pPr>
        <w:pStyle w:val="Compact"/>
        <w:numPr>
          <w:numId w:val="1016"/>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63" w:name="architecture-overview"/>
      <w:bookmarkEnd w:id="63"/>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64" w:name="architecture"/>
      <w:bookmarkEnd w:id="64"/>
      <w:r>
        <w:t xml:space="preserve">Architecture</w:t>
      </w:r>
    </w:p>
    <w:p>
      <w:r>
        <w:t xml:space="preserve">ApiRTC actual architecture is presented on following diagram :</w:t>
      </w:r>
      <w:r>
        <w:t xml:space="preserve"> </w:t>
      </w:r>
    </w:p>
    <w:p>
      <w:r>
        <w:t xml:space="preserve">Components such as NodeJs, Redis or socket.io are used. ApiRTC uses JSON over WebSocket to manage signalling between clients and server.</w:t>
      </w:r>
    </w:p>
    <w:p>
      <w:pPr>
        <w:pStyle w:val="Heading4"/>
      </w:pPr>
      <w:bookmarkStart w:id="65" w:name="apis"/>
      <w:bookmarkEnd w:id="65"/>
      <w:r>
        <w:t xml:space="preserve">APIs</w:t>
      </w:r>
    </w:p>
    <w:p>
      <w:r>
        <w:t xml:space="preserve">ApiRTC provides API for developers : complete set of APIs is describe on http://apirtc.com/api-docs/</w:t>
      </w:r>
    </w:p>
    <w:p>
      <w:r>
        <w:t xml:space="preserve">APIS are decomposed with main following classes :</w:t>
      </w:r>
      <w:r>
        <w:t xml:space="preserve"> </w:t>
      </w:r>
      <w:r>
        <w:t xml:space="preserve">* ApiRTCSession : 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6" w:name="requirements-analysis"/>
      <w:bookmarkEnd w:id="66"/>
      <w:r>
        <w:t xml:space="preserve">Requirements Analysis</w:t>
      </w:r>
    </w:p>
    <w:p>
      <w:r>
        <w:t xml:space="preserve">Analysis regarding WP3 Messaging node requirements :</w:t>
      </w:r>
    </w:p>
    <w:p>
      <w:r>
        <w:rPr>
          <w:b/>
        </w:rPr>
        <w:t xml:space="preserve">Messaging Node with carrier grade deployment features :</w:t>
      </w:r>
      <w:r>
        <w:t xml:space="preserve"> </w:t>
      </w:r>
      <w:r>
        <w:t xml:space="preserve">NodeJs and Redis enables to buld a resiliante and scalable architecture</w:t>
      </w:r>
    </w:p>
    <w:p>
      <w:r>
        <w:rPr>
          <w:b/>
        </w:rPr>
        <w:t xml:space="preserve">The Messaging Node MUST offer DoS and DDoS Protection :</w:t>
      </w:r>
      <w:r>
        <w:t xml:space="preserve"> </w:t>
      </w:r>
      <w:r>
        <w:t xml:space="preserve">User authentication, message rate limitation are example of feature taht may be implemented to fulfill this requirement</w:t>
      </w:r>
    </w:p>
    <w:p>
      <w:r>
        <w:rPr>
          <w:b/>
        </w:rPr>
        <w:t xml:space="preserve">It should be possible to support Protocol on-the-fly :</w:t>
      </w:r>
    </w:p>
    <w:p>
      <w:r>
        <w:t xml:space="preserve">ProtOFly connector can be developped.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 :</w:t>
      </w:r>
    </w:p>
    <w:p>
      <w:r>
        <w:t xml:space="preserve">Several logging modules are available : log4js, winston, bunyan ... Logs can be dispalyed in console, store in file with log rotate, send to a network entity ...</w:t>
      </w:r>
    </w:p>
    <w:p>
      <w:r>
        <w:rPr>
          <w:b/>
        </w:rPr>
        <w:t xml:space="preserve">Message delivery reliability :</w:t>
      </w:r>
      <w:r>
        <w:t xml:space="preserve"> </w:t>
      </w:r>
      <w:r>
        <w:t xml:space="preserve">Socket.io enables message acknowledgement</w:t>
      </w:r>
    </w:p>
    <w:p>
      <w:r>
        <w:rPr>
          <w:b/>
        </w:rPr>
        <w:t xml:space="preserve">Messaging Node deployments with carrier grade scalability :</w:t>
      </w:r>
    </w:p>
    <w:p>
      <w:r>
        <w:t xml:space="preserve">Using Redis cluster mode : it is possible to use Redis Cluster with PUB/SUB mechanism : several NodeJs entities can be connected through the redis cluster :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 :</w:t>
      </w:r>
    </w:p>
    <w:p>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r>
        <w:rPr>
          <w:b/>
        </w:rPr>
        <w:t xml:space="preserve">Messaging Node must support very low message delivery latency :</w:t>
      </w:r>
    </w:p>
    <w:p>
      <w:r>
        <w:rPr>
          <w:b/>
        </w:rPr>
        <w:t xml:space="preserve">Messaging Node must be deployable in the most used Virtual Machines :</w:t>
      </w:r>
      <w:r>
        <w:t xml:space="preserve"> </w:t>
      </w:r>
      <w:r>
        <w:t xml:space="preserve">NodeJs is available on Linux, windows, mac and can be deployed on small virtual machine or devices</w:t>
      </w:r>
    </w:p>
    <w:p>
      <w:r>
        <w:rPr>
          <w:b/>
        </w:rPr>
        <w:t xml:space="preserve">Messaging Node should require minimal computing resources :</w:t>
      </w:r>
      <w:r>
        <w:t xml:space="preserve"> </w:t>
      </w:r>
      <w:r>
        <w:t xml:space="preserve">Messaging nodes components can be isntalled in only one VM</w:t>
      </w:r>
    </w:p>
    <w:p>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7" w:name="integration-in-rethink"/>
      <w:bookmarkEnd w:id="67"/>
      <w:r>
        <w:t xml:space="preserve">Integration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p>
      <w:r>
        <w:t xml:space="preserve">For Rethink, Apizee propose the usage of apiRTC, for instance to simulate an external CSP connection.</w:t>
      </w:r>
    </w:p>
    <w:p>
      <w:pPr>
        <w:pStyle w:val="Heading3"/>
      </w:pPr>
      <w:bookmarkStart w:id="68" w:name="state-of-the-art-of-current-webrtc-solutions-of-quobis"/>
      <w:bookmarkEnd w:id="68"/>
      <w:r>
        <w:t xml:space="preserve">State of the art of current WebRTC solutions of Quobis</w:t>
      </w:r>
    </w:p>
    <w:p>
      <w:pPr>
        <w:pStyle w:val="Heading4"/>
      </w:pPr>
      <w:bookmarkStart w:id="69" w:name="what-is-sippo"/>
      <w:bookmarkEnd w:id="69"/>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0" w:name="what-is-a-webrtc-application-controller"/>
      <w:bookmarkEnd w:id="70"/>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1" w:name="reference-architecture"/>
      <w:bookmarkEnd w:id="71"/>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Sippo WAC reference architecture"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2"/>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Sippo WAC reference architecture</w:t>
      </w:r>
    </w:p>
    <w:p>
      <w:r>
        <w:t xml:space="preserve">The following network elements are the basic ones to understand the reference architecture (from right to left):</w:t>
      </w:r>
    </w:p>
    <w:p>
      <w:pPr>
        <w:numPr>
          <w:numId w:val="1017"/>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7"/>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7"/>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7"/>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3" w:name="understanding-the-role-of-a-webrtc-application-controller"/>
      <w:bookmarkEnd w:id="73"/>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018"/>
          <w:ilvl w:val="0"/>
        </w:numPr>
      </w:pPr>
      <w:r>
        <w:t xml:space="preserve">Multi signaling mechanisms</w:t>
      </w:r>
    </w:p>
    <w:p>
      <w:pPr>
        <w:pStyle w:val="Compact"/>
        <w:numPr>
          <w:numId w:val="1018"/>
          <w:ilvl w:val="0"/>
        </w:numPr>
      </w:pPr>
      <w:r>
        <w:t xml:space="preserve">SIP over WebSockets (RFC 7118)</w:t>
      </w:r>
    </w:p>
    <w:p>
      <w:pPr>
        <w:pStyle w:val="Compact"/>
        <w:numPr>
          <w:numId w:val="1018"/>
          <w:ilvl w:val="0"/>
        </w:numPr>
      </w:pPr>
      <w:r>
        <w:t xml:space="preserve">JSON-based APIs</w:t>
      </w:r>
    </w:p>
    <w:p>
      <w:pPr>
        <w:pStyle w:val="Compact"/>
        <w:numPr>
          <w:numId w:val="1018"/>
          <w:ilvl w:val="0"/>
        </w:numPr>
      </w:pPr>
      <w:r>
        <w:t xml:space="preserve">REST-based APIs</w:t>
      </w:r>
    </w:p>
    <w:p>
      <w:pPr>
        <w:pStyle w:val="Compact"/>
        <w:numPr>
          <w:numId w:val="1018"/>
          <w:ilvl w:val="0"/>
        </w:numPr>
      </w:pPr>
      <w:r>
        <w:t xml:space="preserve">Identity Management</w:t>
      </w:r>
    </w:p>
    <w:p>
      <w:pPr>
        <w:pStyle w:val="Compact"/>
        <w:numPr>
          <w:numId w:val="1018"/>
          <w:ilvl w:val="0"/>
        </w:numPr>
      </w:pPr>
      <w:r>
        <w:t xml:space="preserve">User provisioning</w:t>
      </w:r>
    </w:p>
    <w:p>
      <w:pPr>
        <w:pStyle w:val="Compact"/>
        <w:numPr>
          <w:numId w:val="1018"/>
          <w:ilvl w:val="0"/>
        </w:numPr>
      </w:pPr>
      <w:r>
        <w:t xml:space="preserve">Security Control</w:t>
      </w:r>
    </w:p>
    <w:p>
      <w:pPr>
        <w:pStyle w:val="Compact"/>
        <w:numPr>
          <w:numId w:val="1018"/>
          <w:ilvl w:val="0"/>
        </w:numPr>
      </w:pPr>
      <w:r>
        <w:t xml:space="preserve">Policy Control</w:t>
      </w:r>
    </w:p>
    <w:p>
      <w:pPr>
        <w:pStyle w:val="Compact"/>
        <w:numPr>
          <w:numId w:val="1018"/>
          <w:ilvl w:val="0"/>
        </w:numPr>
      </w:pPr>
      <w:r>
        <w:t xml:space="preserve">Statistics and logging</w:t>
      </w:r>
    </w:p>
    <w:p>
      <w:pPr>
        <w:pStyle w:val="Compact"/>
        <w:numPr>
          <w:numId w:val="1018"/>
          <w:ilvl w:val="0"/>
        </w:numPr>
      </w:pPr>
      <w:r>
        <w:t xml:space="preserve">Address book synchronization</w:t>
      </w:r>
    </w:p>
    <w:p>
      <w:pPr>
        <w:pStyle w:val="Compact"/>
        <w:numPr>
          <w:numId w:val="1018"/>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4" w:name="sippo-interfaces-and-apis"/>
      <w:bookmarkEnd w:id="74"/>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Sippo interfaces and APIs" id="1" name="Picture"/>
            <a:graphic>
              <a:graphicData uri="http://schemas.openxmlformats.org/drawingml/2006/picture">
                <pic:pic>
                  <pic:nvPicPr>
                    <pic:cNvPr descr="quobis_interfaces_and_API.png" id="0" name="Picture"/>
                    <pic:cNvPicPr>
                      <a:picLocks noChangeArrowheads="1" noChangeAspect="1"/>
                    </pic:cNvPicPr>
                  </pic:nvPicPr>
                  <pic:blipFill>
                    <a:blip r:embed="rId75"/>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Sippo interfaces and APIs</w:t>
      </w:r>
    </w:p>
    <w:p>
      <w:pPr>
        <w:pStyle w:val="Heading5"/>
      </w:pPr>
      <w:bookmarkStart w:id="76" w:name="sippo.js-api"/>
      <w:bookmarkEnd w:id="76"/>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Sippo.js abstraction layer" id="1" name="Picture"/>
            <a:graphic>
              <a:graphicData uri="http://schemas.openxmlformats.org/drawingml/2006/picture">
                <pic:pic>
                  <pic:nvPicPr>
                    <pic:cNvPr descr="quobis_abstraction_layer.png" id="0" name="Picture"/>
                    <pic:cNvPicPr>
                      <a:picLocks noChangeArrowheads="1" noChangeAspect="1"/>
                    </pic:cNvPicPr>
                  </pic:nvPicPr>
                  <pic:blipFill>
                    <a:blip r:embed="rId77"/>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Sippo.js abstraction layer</w:t>
      </w:r>
    </w:p>
    <w:p>
      <w:pPr>
        <w:pStyle w:val="Heading5"/>
      </w:pPr>
      <w:bookmarkStart w:id="78" w:name="sippo-service-api-sapi"/>
      <w:bookmarkEnd w:id="78"/>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9" w:name="sippo-connectors"/>
      <w:bookmarkEnd w:id="79"/>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019"/>
          <w:ilvl w:val="0"/>
        </w:numPr>
      </w:pPr>
      <w:r>
        <w:t xml:space="preserve">LDAP connector: Sippo can synchronize with an external LDAP server to retrieve contact lists, phone numbers and related information.</w:t>
      </w:r>
    </w:p>
    <w:p>
      <w:pPr>
        <w:pStyle w:val="Compact"/>
        <w:numPr>
          <w:numId w:val="1019"/>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80" w:name="sippo-webrtc-api-wapi"/>
      <w:bookmarkEnd w:id="80"/>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81" w:name="sippo-internals-services-and-backends"/>
      <w:bookmarkEnd w:id="81"/>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Sippo services and backends"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82"/>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83" w:name="sippo-webrtc-applications"/>
      <w:bookmarkEnd w:id="83"/>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Sippo WebRTC applications stack" id="1" name="Picture"/>
            <a:graphic>
              <a:graphicData uri="http://schemas.openxmlformats.org/drawingml/2006/picture">
                <pic:pic>
                  <pic:nvPicPr>
                    <pic:cNvPr descr="quobis_webrtc_applications.png" id="0" name="Picture"/>
                    <pic:cNvPicPr>
                      <a:picLocks noChangeArrowheads="1" noChangeAspect="1"/>
                    </pic:cNvPicPr>
                  </pic:nvPicPr>
                  <pic:blipFill>
                    <a:blip r:embed="rId84"/>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Sippo WebRTC applications stack</w:t>
      </w:r>
    </w:p>
    <w:p>
      <w:pPr>
        <w:pStyle w:val="Heading4"/>
      </w:pPr>
      <w:bookmarkStart w:id="85" w:name="potential-integration-with-wonder-proposal"/>
      <w:bookmarkEnd w:id="85"/>
      <w:r>
        <w:t xml:space="preserve">Potential integration with Wonder proposal</w:t>
      </w:r>
    </w:p>
    <w:p>
      <w:pPr>
        <w:pStyle w:val="Heading5"/>
      </w:pPr>
      <w:bookmarkStart w:id="86" w:name="about-signaling-on-the-fly"/>
      <w:bookmarkEnd w:id="86"/>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7" w:name="signaling-on-the-fly-versus-multi-signaling-support"/>
      <w:bookmarkEnd w:id="87"/>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88" w:name="requirements-analysis-1"/>
      <w:bookmarkEnd w:id="88"/>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89" w:name="hyperty-runtime-specification"/>
      <w:bookmarkEnd w:id="89"/>
      <w:r>
        <w:t xml:space="preserve">Hyperty Runtime Specification</w:t>
      </w:r>
    </w:p>
    <w:p>
      <w:pPr>
        <w:pStyle w:val="Heading2"/>
      </w:pPr>
      <w:bookmarkStart w:id="90" w:name="runtime-architecture"/>
      <w:bookmarkEnd w:id="90"/>
      <w:r>
        <w:t xml:space="preserve">Runtime Architecture</w:t>
      </w:r>
    </w:p>
    <w:p>
      <w:r>
        <w:t xml:space="preserve">The main Hyperty runtime architecture is presented in fig.</w:t>
      </w:r>
      <w:r>
        <w:t xml:space="preserve"> </w:t>
      </w:r>
      <w:r>
        <w:t xml:space="preserve">(</w:t>
      </w:r>
      <w:r>
        <w:rPr>
          <w:b/>
        </w:rPr>
        <w:t xml:space="preserve">???</w:t>
      </w:r>
      <w:r>
        <w:t xml:space="preserve">)</w:t>
      </w:r>
      <w:r>
        <w:t xml:space="preserve">. It is comprised by different types of components that, for security reasons, are executed in isolated sandboxes. Thus, components downloaded from a specific Service Provider (e.g. Service Provider 1 from fig.</w:t>
      </w:r>
      <w:r>
        <w:t xml:space="preserve"> </w:t>
      </w:r>
      <w:r>
        <w:t xml:space="preserve">(</w:t>
      </w:r>
      <w:r>
        <w:rPr>
          <w:b/>
        </w:rPr>
        <w:t xml:space="preserve">???</w:t>
      </w:r>
      <w:r>
        <w:t xml:space="preserve">)</w:t>
      </w:r>
      <w:r>
        <w:t xml:space="preserve">) are executed in sandboxes that are different from the sandboxes used to execute components downloaded from another service provider (e.g. Service Provider 2 from fig.</w:t>
      </w:r>
      <w:r>
        <w:t xml:space="preserve"> </w:t>
      </w:r>
      <w:r>
        <w:t xml:space="preserve">(</w:t>
      </w:r>
      <w:r>
        <w:rPr>
          <w:b/>
        </w:rPr>
        <w:t xml:space="preserve">???</w:t>
      </w:r>
      <w:r>
        <w:t xml:space="preserve">)</w:t>
      </w:r>
      <w:r>
        <w:t xml:space="preserve">).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t xml:space="preserve">Figure</w:t>
      </w:r>
      <w:r>
        <w:t xml:space="preserve"> </w:t>
      </w:r>
      <w:r>
        <w:t xml:space="preserve">(</w:t>
      </w:r>
      <w:r>
        <w:rPr>
          <w:b/>
        </w:rPr>
        <w:t xml:space="preserve">???</w:t>
      </w:r>
      <w:r>
        <w:t xml:space="preserve">)</w:t>
      </w:r>
      <w:r>
        <w:t xml:space="preserve"> </w:t>
      </w:r>
      <w:r>
        <w:t xml:space="preserve">High Level Runtime Architecture with 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trusted Hyperties</w:t>
      </w:r>
    </w:p>
    <w:p>
      <w:r>
        <w:t xml:space="preserve">In figure</w:t>
      </w:r>
      <w:r>
        <w:t xml:space="preserve"> </w:t>
      </w:r>
      <w:r>
        <w:t xml:space="preserve">(</w:t>
      </w:r>
      <w:r>
        <w:rPr>
          <w:b/>
        </w:rPr>
        <w:t xml:space="preserve">???</w:t>
      </w:r>
      <w:r>
        <w:t xml:space="preserve">)</w:t>
      </w:r>
      <w:r>
        <w:t xml:space="preserve">, the Application and the Hyperty Instances it consumes, are downloaded from the same Service Provider, and they trust each other, i.e. they are executed in the same sandbox. In figure</w:t>
      </w:r>
      <w:r>
        <w:t xml:space="preserve"> </w:t>
      </w:r>
      <w:r>
        <w:t xml:space="preserve">(</w:t>
      </w:r>
      <w:r>
        <w:rPr>
          <w:b/>
        </w:rPr>
        <w:t xml:space="preserve">???</w:t>
      </w:r>
      <w:r>
        <w:t xml:space="preserve">)</w:t>
      </w:r>
      <w:r>
        <w:t xml:space="preserve">, it is depicted the Runtime Architectyre where the Application and the Hyperty Instances it consumes, don't trust each other, for example, they are downloaded from different service providers. In such situation, Hyperties and the Application are isolated from each other and are executed in different sandboxes.</w:t>
      </w:r>
    </w:p>
    <w:p>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pPr>
        <w:pStyle w:val="ImageCaption"/>
      </w:pPr>
      <w:r>
        <w:t xml:space="preserve">Figure</w:t>
      </w:r>
      <w:r>
        <w:t xml:space="preserve"> </w:t>
      </w:r>
      <w:r>
        <w:t xml:space="preserve">(</w:t>
      </w:r>
      <w:r>
        <w:rPr>
          <w:b/>
        </w:rPr>
        <w:t xml:space="preserve">???</w:t>
      </w:r>
      <w:r>
        <w:t xml:space="preserve">)</w:t>
      </w:r>
      <w:r>
        <w:t xml:space="preserve"> </w:t>
      </w:r>
      <w:r>
        <w:t xml:space="preserve">High Level Runtime Architecture with untrusted Hyperties</w:t>
      </w:r>
    </w:p>
    <w:p>
      <w:r>
        <w:t xml:space="preserve">According to</w:t>
      </w:r>
      <w:r>
        <w:t xml:space="preserve"> </w:t>
      </w:r>
      <w:hyperlink r:id="rId91">
        <w:r>
          <w:rPr>
            <w:rStyle w:val="Link"/>
          </w:rPr>
          <w:t xml:space="preserve">ongoing discussions</w:t>
        </w:r>
      </w:hyperlink>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the</w:t>
      </w:r>
      <w:r>
        <w:t xml:space="preserve"> </w:t>
      </w:r>
      <w:hyperlink r:id="rId92">
        <w:r>
          <w:rPr>
            <w:rStyle w:val="Link"/>
          </w:rPr>
          <w:t xml:space="preserve">runtime security analysis</w:t>
        </w:r>
      </w:hyperlink>
      <w:r>
        <w:t xml:space="preserve">, protoStubs and Router/Policy Engines execute isolated in independent sandboxes. * to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r>
        <w:t xml:space="preserve">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r>
        <w:t xml:space="preserve">Below, it is depicted a functional architecture of the Runtime:</w:t>
      </w:r>
    </w:p>
    <w:p>
      <w:r>
        <w:rPr>
          <w:i/>
        </w:rPr>
        <w:t xml:space="preserve">Provide first a higher level architecture without showing detailed components. Distinguish internal APIs from external Interfaces which should be identified according to names defined in D2.2.</w:t>
      </w:r>
    </w:p>
    <w:p>
      <w:r>
        <w:t xml:space="preserve">High Level Runtime Architecture with unstruted Hyperties</w:t>
      </w:r>
    </w:p>
    <w:p>
      <w:pPr>
        <w:pStyle w:val="ImageCaption"/>
      </w:pPr>
      <w:r>
        <w:t xml:space="preserve">High Level Runtime Architecture with unstruted Hyperties</w:t>
      </w:r>
    </w:p>
    <w:p>
      <w:pPr>
        <w:pStyle w:val="Heading3"/>
      </w:pPr>
      <w:bookmarkStart w:id="93" w:name="service-provider-sandboxes"/>
      <w:bookmarkEnd w:id="93"/>
      <w:r>
        <w:t xml:space="preserve">Service Provider Sandboxes</w:t>
      </w:r>
    </w:p>
    <w:p>
      <w:r>
        <w:t xml:space="preserve">According to Browser Sandbox model, each Service Provider Sandboxes executes components downloaded from the same Service Povider domain including Hyperties, protocol stubs used to connect and communicate with Service Provider Domain and PEP enabled Connector.</w:t>
      </w:r>
    </w:p>
    <w:p>
      <w:r>
        <w:t xml:space="preserve">Functionalities to support Hyperty Communication through data object synchronisation are provided by the Syncer component based on Object.observer API. Details are discussed</w:t>
      </w:r>
      <w:r>
        <w:t xml:space="preserve"> </w:t>
      </w:r>
      <w:hyperlink r:id="rId94">
        <w:r>
          <w:rPr>
            <w:rStyle w:val="Link"/>
          </w:rPr>
          <w:t xml:space="preserve">here</w:t>
        </w:r>
      </w:hyperlink>
      <w:r>
        <w:t xml:space="preserve">.</w:t>
      </w:r>
    </w:p>
    <w:p>
      <w:pPr>
        <w:pStyle w:val="Heading4"/>
      </w:pPr>
      <w:bookmarkStart w:id="95" w:name="application"/>
      <w:bookmarkEnd w:id="95"/>
      <w:r>
        <w:t xml:space="preserve">Application</w:t>
      </w:r>
    </w:p>
    <w:p>
      <w:pPr>
        <w:pStyle w:val="Heading4"/>
      </w:pPr>
      <w:bookmarkStart w:id="96" w:name="hyperty"/>
      <w:bookmarkEnd w:id="96"/>
      <w:r>
        <w:t xml:space="preserve">Hyperty</w:t>
      </w:r>
    </w:p>
    <w:p>
      <w:pPr>
        <w:pStyle w:val="Heading4"/>
      </w:pPr>
      <w:bookmarkStart w:id="97" w:name="policy-enforcer"/>
      <w:bookmarkEnd w:id="97"/>
      <w:r>
        <w:t xml:space="preserve">Policy Enforcer</w:t>
      </w:r>
    </w:p>
    <w:p>
      <w:r>
        <w:t xml:space="preserve">Handles communication between Hyperties and the local Message Bus, enforcing when needed valid Policies on this communicayion (e.g. authorisation policies) according to Service Provider domain policies. It also enforces access control policies to synchronised object (Object Monitor functionalities as proposed</w:t>
      </w:r>
      <w:r>
        <w:t xml:space="preserve"> </w:t>
      </w:r>
      <w:hyperlink r:id="rId98">
        <w:r>
          <w:rPr>
            <w:rStyle w:val="Link"/>
          </w:rPr>
          <w:t xml:space="preserve">here</w:t>
        </w:r>
      </w:hyperlink>
      <w:r>
        <w:t xml:space="preserve">).</w:t>
      </w:r>
    </w:p>
    <w:p>
      <w:pPr>
        <w:pStyle w:val="Heading4"/>
      </w:pPr>
      <w:bookmarkStart w:id="99" w:name="protocol-stub"/>
      <w:bookmarkEnd w:id="99"/>
      <w:r>
        <w:t xml:space="preserve">Protocol Stub</w:t>
      </w:r>
    </w:p>
    <w:p>
      <w:r>
        <w:t xml:space="preserve">Protocol Stack to be used to communicate with Service Provider Backend Servers (including Messaging Server or other functionalities like IdM) according to Protocol on the Fly and codec on the fly concept.</w:t>
      </w:r>
    </w:p>
    <w:p>
      <w:r>
        <w:t xml:space="preserve">Protocol stubs are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100" w:name="core-runtime"/>
      <w:bookmarkEnd w:id="100"/>
      <w:r>
        <w:t xml:space="preserve">Core Runtime</w:t>
      </w:r>
    </w:p>
    <w:p>
      <w:r>
        <w:t xml:space="preserve">Complete Hyperty Runtime Architecture</w:t>
      </w:r>
    </w:p>
    <w:p>
      <w:pPr>
        <w:pStyle w:val="ImageCaption"/>
      </w:pPr>
      <w:r>
        <w:t xml:space="preserve">Complete Hyperty Runtime Architecture</w:t>
      </w:r>
    </w:p>
    <w:p>
      <w:pPr>
        <w:pStyle w:val="Heading4"/>
      </w:pPr>
      <w:bookmarkStart w:id="101" w:name="policy-decision-point-and-message-bus-authorisation"/>
      <w:bookmarkEnd w:id="101"/>
      <w:r>
        <w:t xml:space="preserve">Policy Decision Point and Message BUS authorisation</w:t>
      </w:r>
    </w:p>
    <w:p>
      <w:r>
        <w:t xml:space="preserve">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pPr>
        <w:pStyle w:val="Heading4"/>
      </w:pPr>
      <w:bookmarkStart w:id="102" w:name="message-bus"/>
      <w:bookmarkEnd w:id="102"/>
      <w:r>
        <w:t xml:space="preserve">Message BUS</w:t>
      </w:r>
    </w:p>
    <w:p>
      <w:r>
        <w:t xml:space="preserve">Supports local message communication between Hyperty Instances in a loosely coupled manner. Access to message BUS is subject to authorisation to prevent cross origin attacks / spy from malicious Hyperties.</w:t>
      </w:r>
    </w:p>
    <w:p>
      <w:r>
        <w:t xml:space="preserve">See</w:t>
      </w:r>
      <w:r>
        <w:t xml:space="preserve"> </w:t>
      </w:r>
      <w:hyperlink r:id="rId103">
        <w:r>
          <w:rPr>
            <w:rStyle w:val="Link"/>
          </w:rPr>
          <w:t xml:space="preserve">postaljs</w:t>
        </w:r>
      </w:hyperlink>
    </w:p>
    <w:p>
      <w:pPr>
        <w:pStyle w:val="Heading4"/>
      </w:pPr>
      <w:bookmarkStart w:id="104" w:name="registry"/>
      <w:bookmarkEnd w:id="104"/>
      <w:r>
        <w:t xml:space="preserve">Registry</w:t>
      </w:r>
    </w:p>
    <w:p>
      <w:r>
        <w:t xml:space="preserve">Local Runtime Hyperty registry where Hyperty local addresses are registered and discoverable by other local Hyperties. The Runtime Registry should ensure synchronisation with Remote Domain Registry (to be provided by WP4)</w:t>
      </w:r>
    </w:p>
    <w:p>
      <w:pPr>
        <w:pStyle w:val="Heading4"/>
      </w:pPr>
      <w:bookmarkStart w:id="105" w:name="identities-containers"/>
      <w:bookmarkEnd w:id="105"/>
      <w:r>
        <w:t xml:space="preserve">Identities Containers</w:t>
      </w:r>
    </w:p>
    <w:p>
      <w:r>
        <w:t xml:space="preserve">Contains Tokens that associates Hyperties with Users, it also provides Identity assertions. Something similar to</w:t>
      </w:r>
      <w:r>
        <w:t xml:space="preserve"> </w:t>
      </w:r>
      <w:hyperlink r:id="rId106">
        <w:r>
          <w:rPr>
            <w:rStyle w:val="Link"/>
          </w:rPr>
          <w:t xml:space="preserve">WebRTC IdP Proxy</w:t>
        </w:r>
      </w:hyperlink>
      <w:r>
        <w:t xml:space="preserve"> </w:t>
      </w:r>
      <w:r>
        <w:t xml:space="preserve">but not limited to WebRTC.</w:t>
      </w:r>
    </w:p>
    <w:p>
      <w:r>
        <w:t xml:space="preserve">When registered, Hyperties are associated with an Identity by the Registry / Identities container. Then all, messages sent by the Hyperty will be signed with a token according to the Identity associated to the Hyperty.</w:t>
      </w:r>
    </w:p>
    <w:p>
      <w:pPr>
        <w:pStyle w:val="Heading4"/>
      </w:pPr>
      <w:bookmarkStart w:id="107" w:name="runtime-user-agent"/>
      <w:bookmarkEnd w:id="107"/>
      <w:r>
        <w:t xml:space="preserve">Runtime User Agent</w:t>
      </w:r>
    </w:p>
    <w:p>
      <w:r>
        <w:t xml:space="preserve">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pPr>
        <w:pStyle w:val="Heading4"/>
      </w:pPr>
      <w:bookmarkStart w:id="108" w:name="qos-user-agent"/>
      <w:bookmarkEnd w:id="108"/>
      <w:r>
        <w:t xml:space="preserve">QoS User Agent</w:t>
      </w:r>
    </w:p>
    <w:p>
      <w:r>
        <w:t xml:space="preserve">Manages network QoS in the runtime. Not limited to WebRTC. Relationship with LHCB?</w:t>
      </w:r>
    </w:p>
    <w:p>
      <w:r>
        <w:rPr>
          <w:i/>
        </w:rPr>
        <w:t xml:space="preserve">to be discussed in Aveiro</w:t>
      </w:r>
    </w:p>
    <w:p>
      <w:pPr>
        <w:pStyle w:val="Heading3"/>
      </w:pPr>
      <w:bookmarkStart w:id="109" w:name="native-runtime"/>
      <w:bookmarkEnd w:id="109"/>
      <w:r>
        <w:t xml:space="preserve">Native Runtime</w:t>
      </w:r>
    </w:p>
    <w:p>
      <w:r>
        <w:t xml:space="preserve">Functionalities that are natively provided by the runtime.</w:t>
      </w:r>
    </w:p>
    <w:p>
      <w:pPr>
        <w:pStyle w:val="Heading4"/>
      </w:pPr>
      <w:bookmarkStart w:id="110" w:name="webrtc-media-engine"/>
      <w:bookmarkEnd w:id="110"/>
      <w:r>
        <w:t xml:space="preserve">WebRTC Media Engine</w:t>
      </w:r>
    </w:p>
    <w:p>
      <w:r>
        <w:t xml:space="preserve">Provides the support for Stream communication between Hyperties according to WebRTC Standards.</w:t>
      </w:r>
    </w:p>
    <w:p>
      <w:pPr>
        <w:pStyle w:val="Heading2"/>
      </w:pPr>
      <w:bookmarkStart w:id="111" w:name="security-analysis-of-the-hyperty-runtime"/>
      <w:bookmarkEnd w:id="111"/>
      <w:r>
        <w:t xml:space="preserve">Security analysis of the Hyperty Runtime</w:t>
      </w:r>
    </w:p>
    <w:p>
      <w:pPr>
        <w:pStyle w:val="Heading3"/>
      </w:pPr>
      <w:bookmarkStart w:id="112" w:name="introduction-1"/>
      <w:bookmarkEnd w:id="112"/>
      <w:r>
        <w:t xml:space="preserve">Introduction</w:t>
      </w:r>
    </w:p>
    <w:p>
      <w:r>
        <w:t xml:space="preserve">This document presents the security analysis of the Hyperty Runtime architecture</w:t>
      </w:r>
      <w:r>
        <w:t xml:space="preserve"> </w:t>
      </w:r>
      <w:hyperlink r:id="rId113">
        <w:r>
          <w:rPr>
            <w:rStyle w:val="Link"/>
          </w:rPr>
          <w:t xml:space="preserve">[1]</w:t>
        </w:r>
      </w:hyperlink>
      <w:r>
        <w:t xml:space="preserve">.</w:t>
      </w:r>
    </w:p>
    <w:p>
      <w:r>
        <w:t xml:space="preserve">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constrained</w:t>
      </w:r>
      <w:r>
        <w:t xml:space="preserve">. We analyze each target platform under its specific threat model.</w:t>
      </w:r>
    </w:p>
    <w:p>
      <w:pPr>
        <w:pStyle w:val="Heading3"/>
      </w:pPr>
      <w:bookmarkStart w:id="114" w:name="mitigated-threats-assuming-an-intact-tcb"/>
      <w:bookmarkEnd w:id="114"/>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a Hyperty’s behavior: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5" w:name="t1-unauthorized-access-by-client-code"/>
      <w:bookmarkEnd w:id="115"/>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6" w:name="t2-policy-subversion"/>
      <w:bookmarkEnd w:id="116"/>
      <w:r>
        <w:t xml:space="preserve">T2: Policy subversion</w:t>
      </w:r>
    </w:p>
    <w:p>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7" w:name="t3-threats-to-client-code-authenticity"/>
      <w:bookmarkEnd w:id="117"/>
      <w:r>
        <w:t xml:space="preserve">T3: Threats to client code authenticity</w:t>
      </w:r>
    </w:p>
    <w:p>
      <w:r>
        <w:t xml:space="preserve">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8" w:name="t4-denial-of-service-attacks"/>
      <w:bookmarkEnd w:id="118"/>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9" w:name="vulnerability-assessment-of-the-hyperty-runtime"/>
      <w:bookmarkEnd w:id="119"/>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pPr>
        <w:pStyle w:val="Heading4"/>
      </w:pPr>
      <w:bookmarkStart w:id="120" w:name="methodology"/>
      <w:bookmarkEnd w:id="120"/>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r>
        <w:drawing>
          <wp:inline>
            <wp:extent cx="3187700" cy="1447800"/>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21"/>
                    <a:stretch>
                      <a:fillRect/>
                    </a:stretch>
                  </pic:blipFill>
                  <pic:spPr bwMode="auto">
                    <a:xfrm>
                      <a:off x="0" y="0"/>
                      <a:ext cx="3187700" cy="1447800"/>
                    </a:xfrm>
                    <a:prstGeom prst="rect">
                      <a:avLst/>
                    </a:prstGeom>
                    <a:noFill/>
                    <a:ln w="9525">
                      <a:noFill/>
                      <a:headEnd/>
                      <a:tailEnd/>
                    </a:ln>
                  </pic:spPr>
                </pic:pic>
              </a:graphicData>
            </a:graphic>
          </wp:inline>
        </w:drawing>
      </w:r>
    </w:p>
    <w:p>
      <w:pPr>
        <w:pStyle w:val="ImageCaption"/>
      </w:pPr>
      <w:r>
        <w:t xml:space="preserve">image</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3187700" cy="2171700"/>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2"/>
                    <a:stretch>
                      <a:fillRect/>
                    </a:stretch>
                  </pic:blipFill>
                  <pic:spPr bwMode="auto">
                    <a:xfrm>
                      <a:off x="0" y="0"/>
                      <a:ext cx="3187700" cy="2171700"/>
                    </a:xfrm>
                    <a:prstGeom prst="rect">
                      <a:avLst/>
                    </a:prstGeom>
                    <a:noFill/>
                    <a:ln w="9525">
                      <a:noFill/>
                      <a:headEnd/>
                      <a:tailEnd/>
                    </a:ln>
                  </pic:spPr>
                </pic:pic>
              </a:graphicData>
            </a:graphic>
          </wp:inline>
        </w:drawing>
      </w:r>
    </w:p>
    <w:p>
      <w:pPr>
        <w:pStyle w:val="ImageCaption"/>
      </w:pPr>
      <w:r>
        <w:t xml:space="preserve">image</w:t>
      </w:r>
    </w:p>
    <w:p>
      <w:pPr>
        <w:numPr>
          <w:numId w:val="1020"/>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20"/>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20"/>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20"/>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20"/>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21"/>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21"/>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21"/>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23" w:name="browser-platform"/>
      <w:bookmarkEnd w:id="123"/>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3187700" cy="23241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4"/>
                    <a:stretch>
                      <a:fillRect/>
                    </a:stretch>
                  </pic:blipFill>
                  <pic:spPr bwMode="auto">
                    <a:xfrm>
                      <a:off x="0" y="0"/>
                      <a:ext cx="3187700" cy="2324100"/>
                    </a:xfrm>
                    <a:prstGeom prst="rect">
                      <a:avLst/>
                    </a:prstGeom>
                    <a:noFill/>
                    <a:ln w="9525">
                      <a:noFill/>
                      <a:headEnd/>
                      <a:tailEnd/>
                    </a:ln>
                  </pic:spPr>
                </pic:pic>
              </a:graphicData>
            </a:graphic>
          </wp:inline>
        </w:drawing>
      </w:r>
    </w:p>
    <w:p>
      <w:pPr>
        <w:pStyle w:val="ImageCaption"/>
      </w:pPr>
      <w:r>
        <w:t xml:space="preserve">image</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3187700" cy="1625600"/>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5"/>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2"/>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22"/>
          <w:ilvl w:val="0"/>
        </w:numPr>
      </w:pPr>
      <w:r>
        <w:rPr>
          <w:i/>
        </w:rPr>
        <w:t xml:space="preserve">A0</w:t>
      </w:r>
      <w:r>
        <w:t xml:space="preserve">: Access and modify client JavaScript code through the browser interface.</w:t>
      </w:r>
    </w:p>
    <w:p>
      <w:pPr>
        <w:numPr>
          <w:numId w:val="1022"/>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22"/>
          <w:ilvl w:val="0"/>
        </w:numPr>
      </w:pPr>
      <w:r>
        <w:rPr>
          <w:i/>
        </w:rPr>
        <w:t xml:space="preserve">A1</w:t>
      </w:r>
      <w:r>
        <w:t xml:space="preserve">: Compromise the runtime by installing a malicious browser extension.</w:t>
      </w:r>
    </w:p>
    <w:p>
      <w:pPr>
        <w:pStyle w:val="Compact"/>
        <w:numPr>
          <w:numId w:val="1022"/>
          <w:ilvl w:val="0"/>
        </w:numPr>
      </w:pPr>
      <w:r>
        <w:rPr>
          <w:i/>
        </w:rPr>
        <w:t xml:space="preserve">A2</w:t>
      </w:r>
      <w:r>
        <w:t xml:space="preserve">: Dump the memory contents of the process to disk.</w:t>
      </w:r>
    </w:p>
    <w:p>
      <w:pPr>
        <w:numPr>
          <w:numId w:val="1022"/>
          <w:ilvl w:val="0"/>
        </w:numPr>
      </w:pPr>
      <w:r>
        <w:rPr>
          <w:i/>
        </w:rPr>
        <w:t xml:space="preserve">A3</w:t>
      </w:r>
      <w:r>
        <w:t xml:space="preserve">: Install a rootkit on the operating system that keeps track of Hyperty instances' communication.</w:t>
      </w:r>
    </w:p>
    <w:p>
      <w:pPr>
        <w:numPr>
          <w:numId w:val="1022"/>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22"/>
          <w:ilvl w:val="0"/>
        </w:numPr>
      </w:pPr>
      <w:r>
        <w:rPr>
          <w:i/>
        </w:rPr>
        <w:t xml:space="preserve">A4</w:t>
      </w:r>
      <w:r>
        <w:t xml:space="preserve">: Find and exploit a bug in the Hyperty Runtime.</w:t>
      </w:r>
    </w:p>
    <w:p>
      <w:pPr>
        <w:pStyle w:val="Compact"/>
        <w:numPr>
          <w:numId w:val="1022"/>
          <w:ilvl w:val="0"/>
        </w:numPr>
      </w:pPr>
      <w:r>
        <w:rPr>
          <w:i/>
        </w:rPr>
        <w:t xml:space="preserve">A5</w:t>
      </w:r>
      <w:r>
        <w:t xml:space="preserve">: Attach a debugger to the browser’s subprocess and inspect / modify its memory.</w:t>
      </w:r>
    </w:p>
    <w:p>
      <w:pPr>
        <w:pStyle w:val="Compact"/>
        <w:numPr>
          <w:numId w:val="1022"/>
          <w:ilvl w:val="0"/>
        </w:numPr>
      </w:pPr>
      <w:r>
        <w:rPr>
          <w:i/>
        </w:rPr>
        <w:t xml:space="preserve">A6</w:t>
      </w:r>
      <w:r>
        <w:t xml:space="preserve">: Build a device driver to continuously monitor the execution of Hyperty Instances.</w:t>
      </w:r>
    </w:p>
    <w:p>
      <w:pPr>
        <w:numPr>
          <w:numId w:val="1022"/>
          <w:ilvl w:val="0"/>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6" w:name="standalone-platform"/>
      <w:bookmarkEnd w:id="126"/>
      <w:r>
        <w:t xml:space="preserve">Standalone platform</w:t>
      </w:r>
    </w:p>
    <w:p>
      <w:r>
        <w:t xml:space="preserve">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3187700" cy="23368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7"/>
                    <a:stretch>
                      <a:fillRect/>
                    </a:stretch>
                  </pic:blipFill>
                  <pic:spPr bwMode="auto">
                    <a:xfrm>
                      <a:off x="0" y="0"/>
                      <a:ext cx="3187700" cy="2336800"/>
                    </a:xfrm>
                    <a:prstGeom prst="rect">
                      <a:avLst/>
                    </a:prstGeom>
                    <a:noFill/>
                    <a:ln w="9525">
                      <a:noFill/>
                      <a:headEnd/>
                      <a:tailEnd/>
                    </a:ln>
                  </pic:spPr>
                </pic:pic>
              </a:graphicData>
            </a:graphic>
          </wp:inline>
        </w:drawing>
      </w:r>
    </w:p>
    <w:p>
      <w:pPr>
        <w:pStyle w:val="ImageCaption"/>
      </w:pPr>
      <w:r>
        <w:t xml:space="preserve">image</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3187700" cy="1625600"/>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8"/>
                    <a:stretch>
                      <a:fillRect/>
                    </a:stretch>
                  </pic:blipFill>
                  <pic:spPr bwMode="auto">
                    <a:xfrm>
                      <a:off x="0" y="0"/>
                      <a:ext cx="3187700" cy="1625600"/>
                    </a:xfrm>
                    <a:prstGeom prst="rect">
                      <a:avLst/>
                    </a:prstGeom>
                    <a:noFill/>
                    <a:ln w="9525">
                      <a:noFill/>
                      <a:headEnd/>
                      <a:tailEnd/>
                    </a:ln>
                  </pic:spPr>
                </pic:pic>
              </a:graphicData>
            </a:graphic>
          </wp:inline>
        </w:drawing>
      </w:r>
    </w:p>
    <w:p>
      <w:pPr>
        <w:pStyle w:val="ImageCaption"/>
      </w:pPr>
      <w:r>
        <w:t xml:space="preserve">image</w:t>
      </w:r>
    </w:p>
    <w:p>
      <w:pPr>
        <w:numPr>
          <w:numId w:val="1023"/>
          <w:ilvl w:val="0"/>
        </w:numPr>
      </w:pPr>
      <w:r>
        <w:rPr>
          <w:i/>
        </w:rPr>
        <w:t xml:space="preserve">Advanced user</w:t>
      </w:r>
      <w:r>
        <w:t xml:space="preserve">: An advanced user can compromise the entire system by launching attacks at the OS level:</w:t>
      </w:r>
    </w:p>
    <w:p>
      <w:pPr>
        <w:numPr>
          <w:numId w:val="1023"/>
          <w:ilvl w:val="0"/>
        </w:numPr>
      </w:pPr>
      <w:r>
        <w:rPr>
          <w:i/>
        </w:rPr>
        <w:t xml:space="preserve">A1</w:t>
      </w:r>
      <w:r>
        <w:t xml:space="preserve">: Root the device and instrument the operating system in order to introspect Hyperty instances' sandboxes.</w:t>
      </w:r>
    </w:p>
    <w:p>
      <w:pPr>
        <w:numPr>
          <w:numId w:val="1023"/>
          <w:ilvl w:val="0"/>
        </w:numPr>
      </w:pPr>
      <w:r>
        <w:rPr>
          <w:i/>
        </w:rPr>
        <w:t xml:space="preserve">Power user</w:t>
      </w:r>
      <w:r>
        <w:t xml:space="preserve">: A power user can mount more sophisticated attacks on various layers of the stack:</w:t>
      </w:r>
    </w:p>
    <w:p>
      <w:pPr>
        <w:pStyle w:val="Compact"/>
        <w:numPr>
          <w:numId w:val="1023"/>
          <w:ilvl w:val="0"/>
        </w:numPr>
      </w:pPr>
      <w:r>
        <w:rPr>
          <w:i/>
        </w:rPr>
        <w:t xml:space="preserve">A2</w:t>
      </w:r>
      <w:r>
        <w:t xml:space="preserve">: Find and exploit a bug in the Hyperty Runtime.</w:t>
      </w:r>
    </w:p>
    <w:p>
      <w:pPr>
        <w:pStyle w:val="Compact"/>
        <w:numPr>
          <w:numId w:val="1023"/>
          <w:ilvl w:val="0"/>
        </w:numPr>
      </w:pPr>
      <w:r>
        <w:rPr>
          <w:i/>
        </w:rPr>
        <w:t xml:space="preserve">A3</w:t>
      </w:r>
      <w:r>
        <w:t xml:space="preserve">: Find a bug in the host application code and exploit it.</w:t>
      </w:r>
    </w:p>
    <w:p>
      <w:pPr>
        <w:pStyle w:val="Compact"/>
        <w:numPr>
          <w:numId w:val="1023"/>
          <w:ilvl w:val="0"/>
        </w:numPr>
      </w:pPr>
      <w:r>
        <w:rPr>
          <w:i/>
        </w:rPr>
        <w:t xml:space="preserve">A4</w:t>
      </w:r>
      <w:r>
        <w:t xml:space="preserve">: Monitor the execution of Hyperty Instances by rooting the device.</w:t>
      </w:r>
    </w:p>
    <w:p>
      <w:pPr>
        <w:numPr>
          <w:numId w:val="1023"/>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29" w:name="constrained-platform"/>
      <w:bookmarkEnd w:id="129"/>
      <w:r>
        <w:t xml:space="preserve">Constrained platform</w:t>
      </w:r>
    </w:p>
    <w:p>
      <w:r>
        <w:t xml:space="preserve">reTHINK also targets constrained platforms, namely Raspberry Pi devices. Such devices adopt an internal architecture very similar to the standalone platform: they can run Linux or even Android operating systems. Essentially, their main differences take place at the implementation level. Therefore, our security analysis of the standalone platform applies for both cases.</w:t>
      </w:r>
    </w:p>
    <w:p>
      <w:pPr>
        <w:pStyle w:val="Heading2"/>
      </w:pPr>
      <w:bookmarkStart w:id="130" w:name="runtime-apis"/>
      <w:bookmarkEnd w:id="130"/>
      <w:r>
        <w:t xml:space="preserve">Runtime APIs</w:t>
      </w:r>
    </w:p>
    <w:p>
      <w:r>
        <w:rPr>
          <w:i/>
        </w:rPr>
        <w:t xml:space="preserve">Should we use Typescript interfaces to define Runtime APIs?</w:t>
      </w:r>
    </w:p>
    <w:p>
      <w:pPr>
        <w:pStyle w:val="Heading3"/>
      </w:pPr>
      <w:bookmarkStart w:id="131" w:name="runtime-ua"/>
      <w:bookmarkEnd w:id="131"/>
      <w:r>
        <w:t xml:space="preserve">Runtime UA</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r>
        <w:t xml:space="preserve">Deploy Hiperty from Catalogue URL</w:t>
      </w:r>
    </w:p>
    <w:p>
      <w:pPr>
        <w:pStyle w:val="SourceCode"/>
      </w:pPr>
      <w:r>
        <w:rPr>
          <w:rStyle w:val="VerbatimChar"/>
        </w:rPr>
        <w:t xml:space="preserve">loadHyperty( URL.URL )</w:t>
      </w:r>
    </w:p>
    <w:p>
      <w:r>
        <w:t xml:space="preserve">Deploy Stub from Catalogue URL or domain url</w:t>
      </w:r>
    </w:p>
    <w:p>
      <w:pPr>
        <w:pStyle w:val="SourceCode"/>
      </w:pPr>
      <w:r>
        <w:rPr>
          <w:rStyle w:val="VerbatimChar"/>
        </w:rPr>
        <w:t xml:space="preserve">loadStub( URL.URL )</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w:t>
      </w:r>
      <w:r>
        <w:br w:type="textWrapping"/>
      </w:r>
      <w:r>
        <w:rPr>
          <w:rStyle w:val="VerbatimChar"/>
        </w:rPr>
        <w:t xml:space="preserve"/>
      </w:r>
      <w:r>
        <w:br w:type="textWrapping"/>
      </w:r>
      <w:r>
        <w:rPr>
          <w:rStyle w:val="VerbatimChar"/>
        </w:rPr>
        <w:t xml:space="preserve">discoverHiperty(applId, OSname, capability_list) </w:t>
      </w:r>
      <w:r>
        <w:br w:type="textWrapping"/>
      </w:r>
      <w:r>
        <w:rPr>
          <w:rStyle w:val="VerbatimChar"/>
        </w:rPr>
        <w:t xml:space="preserve">accomodate interoperability in H2H and proto on the fly for newly discovered devices in M2M</w:t>
      </w:r>
    </w:p>
    <w:p>
      <w:pPr>
        <w:pStyle w:val="Heading3"/>
      </w:pPr>
      <w:bookmarkStart w:id="132" w:name="registry-1"/>
      <w:bookmarkEnd w:id="132"/>
      <w:r>
        <w:t xml:space="preserve">Registry</w:t>
      </w:r>
    </w:p>
    <w:p>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r>
        <w:t xml:space="preserve">To unregister a previously registered Hyperty</w:t>
      </w:r>
    </w:p>
    <w:p>
      <w:pPr>
        <w:pStyle w:val="SourceCode"/>
      </w:pPr>
      <w:r>
        <w:rPr>
          <w:rStyle w:val="VerbatimChar"/>
        </w:rPr>
        <w:t xml:space="preserve"> unregisterHyperty( HypertyURL url )</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r>
        <w:t xml:space="preserve">To unregister a previously registered protocol stub</w:t>
      </w:r>
    </w:p>
    <w:p>
      <w:pPr>
        <w:pStyle w:val="SourceCode"/>
      </w:pPr>
      <w:r>
        <w:rPr>
          <w:rStyle w:val="VerbatimChar"/>
        </w:rPr>
        <w:t xml:space="preserve"> unregisterPEP( HypertyRuntimeURL )</w:t>
      </w:r>
    </w:p>
    <w:p>
      <w:r>
        <w:t xml:space="preserve">To receive status events from components registered in the Registry</w:t>
      </w:r>
    </w:p>
    <w:p>
      <w:pPr>
        <w:pStyle w:val="SourceCode"/>
      </w:pPr>
      <w:r>
        <w:rPr>
          <w:rStyle w:val="VerbatimChar"/>
        </w:rPr>
        <w:t xml:space="preserve">onEvent( Message.Message event )</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33" w:name="message-bus-1"/>
      <w:bookmarkEnd w:id="133"/>
      <w:r>
        <w:t xml:space="preserve">Message BUS</w:t>
      </w:r>
    </w:p>
    <w:p>
      <w:r>
        <w:t xml:space="preserve">To send messages with optional call back. This function is accessible outside the Core runtime.</w:t>
      </w:r>
    </w:p>
    <w:p>
      <w:pPr>
        <w:pStyle w:val="SourceCode"/>
      </w:pPr>
      <w:r>
        <w:rPr>
          <w:rStyle w:val="VerbatimChar"/>
        </w:rPr>
        <w:t xml:space="preserve">postMessage( Message.Message message , callback)</w:t>
      </w:r>
    </w:p>
    <w:p>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3"/>
      </w:pPr>
      <w:bookmarkStart w:id="134" w:name="hyperty-1"/>
      <w:bookmarkEnd w:id="134"/>
      <w:r>
        <w:t xml:space="preserve">Hyperty</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r>
        <w:br w:type="textWrapping"/>
      </w:r>
      <w:r>
        <w:rPr>
          <w:rStyle w:val="VerbatimChar"/>
        </w:rPr>
        <w:t xml:space="preserve"/>
      </w:r>
      <w:r>
        <w:br w:type="textWrapping"/>
      </w:r>
      <w:r>
        <w:rPr>
          <w:rStyle w:val="VerbatimChar"/>
        </w:rPr>
        <w:t xml:space="preserve"/>
      </w:r>
      <w:r>
        <w:br w:type="textWrapping"/>
      </w:r>
      <w:r>
        <w:rPr>
          <w:rStyle w:val="VerbatimChar"/>
        </w:rPr>
        <w:t xml:space="preserve">report(message)</w:t>
      </w:r>
    </w:p>
    <w:p>
      <w:pPr>
        <w:pStyle w:val="Heading3"/>
      </w:pPr>
      <w:bookmarkStart w:id="135" w:name="policy-enforcer-1"/>
      <w:bookmarkEnd w:id="135"/>
      <w:r>
        <w:t xml:space="preserve">Policy Enforcer</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r>
        <w:t xml:space="preserve">To set postMessage() function to be used by the Policy Enforcer to send messages usually the "MessageBUS".</w:t>
      </w:r>
    </w:p>
    <w:p>
      <w:pPr>
        <w:pStyle w:val="SourceCode"/>
      </w:pPr>
      <w:r>
        <w:rPr>
          <w:rStyle w:val="VerbatimChar"/>
        </w:rPr>
        <w:t xml:space="preserve">setSender( postMessage )</w:t>
      </w:r>
    </w:p>
    <w:p>
      <w:r>
        <w:t xml:space="preserve">To set postMessage() function to be used by the Policy Enforcer to receive messages usually the Hyperty or a Syncher. In case the resouce parameter is provided this postMessage() is only valid for messages containing the same resource url.</w:t>
      </w:r>
    </w:p>
    <w:p>
      <w:pPr>
        <w:pStyle w:val="SourceCode"/>
      </w:pPr>
      <w:r>
        <w:rPr>
          <w:rStyle w:val="VerbatimChar"/>
        </w:rPr>
        <w:t xml:space="preserve">setReceiver( postMessage, resource )</w:t>
      </w:r>
    </w:p>
    <w:p>
      <w:r>
        <w:t xml:space="preserve">To receive messages from the message BUS</w:t>
      </w:r>
    </w:p>
    <w:p>
      <w:pPr>
        <w:pStyle w:val="SourceCode"/>
      </w:pPr>
      <w:r>
        <w:rPr>
          <w:rStyle w:val="VerbatimChar"/>
        </w:rPr>
        <w:t xml:space="preserve">postMessage(message)</w:t>
      </w:r>
    </w:p>
    <w:p>
      <w:pPr>
        <w:pStyle w:val="Heading3"/>
      </w:pPr>
      <w:bookmarkStart w:id="136" w:name="protostub"/>
      <w:bookmarkEnd w:id="136"/>
      <w:r>
        <w:t xml:space="preserve">protoStub</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r>
        <w:br w:type="textWrapping"/>
      </w:r>
      <w:r>
        <w:rPr>
          <w:rStyle w:val="VerbatimChar"/>
        </w:rPr>
        <w:t xml:space="preserve"/>
      </w:r>
      <w:r>
        <w:br w:type="textWrapping"/>
      </w:r>
      <w:r>
        <w:rPr>
          <w:rStyle w:val="VerbatimChar"/>
        </w:rPr>
        <w:t xml:space="preserve">connect(  )</w:t>
      </w:r>
      <w:r>
        <w:br w:type="textWrapping"/>
      </w:r>
      <w:r>
        <w:rPr>
          <w:rStyle w:val="VerbatimChar"/>
        </w:rPr>
        <w:t xml:space="preserve"/>
      </w:r>
      <w:r>
        <w:br w:type="textWrapping"/>
      </w:r>
      <w:r>
        <w:rPr>
          <w:rStyle w:val="VerbatimChar"/>
        </w:rPr>
        <w:t xml:space="preserve"/>
      </w:r>
      <w:r>
        <w:br w:type="textWrapping"/>
      </w:r>
      <w:r>
        <w:rPr>
          <w:rStyle w:val="VerbatimChar"/>
        </w:rPr>
        <w:t xml:space="preserve">disconnect(  )</w:t>
      </w:r>
      <w:r>
        <w:br w:type="textWrapping"/>
      </w:r>
      <w:r>
        <w:rPr>
          <w:rStyle w:val="VerbatimChar"/>
        </w:rPr>
        <w:t xml:space="preserve">postMessage(message)</w:t>
      </w:r>
      <w:r>
        <w:br w:type="textWrapping"/>
      </w:r>
      <w:r>
        <w:rPr>
          <w:rStyle w:val="VerbatimChar"/>
        </w:rPr>
        <w:t xml:space="preserve">addListener( onMessage )</w:t>
      </w:r>
    </w:p>
    <w:p>
      <w:pPr>
        <w:pStyle w:val="Heading3"/>
      </w:pPr>
      <w:bookmarkStart w:id="137" w:name="syncher"/>
      <w:bookmarkEnd w:id="137"/>
      <w:r>
        <w:t xml:space="preserve">Syncher</w:t>
      </w:r>
    </w:p>
    <w:p>
      <w:r>
        <w:rPr>
          <w:i/>
        </w:rPr>
        <w:t xml:space="preserve">should we distinguish between Reporter and Observer syncher?</w:t>
      </w:r>
    </w:p>
    <w:p>
      <w:r>
        <w:t xml:space="preserve">To set postMessage() function to be used by the Syncher to send messages usually a "Policy Enforcer" but it could also be the MessageBUS.</w:t>
      </w:r>
    </w:p>
    <w:p>
      <w:pPr>
        <w:pStyle w:val="SourceCode"/>
      </w:pPr>
      <w:r>
        <w:rPr>
          <w:rStyle w:val="VerbatimChar"/>
        </w:rPr>
        <w:t xml:space="preserve">setSender( postMessage )</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r>
        <w:t xml:space="preserve">By default the events triggered by changes performed on this object by the Resporter Hyperty will trigger the synchronisation process. Otherwise the Hyperty instance should invoke a separate function,</w:t>
      </w:r>
      <w:r>
        <w:t xml:space="preserve"> </w:t>
      </w:r>
      <w:r>
        <w:rPr>
          <w:i/>
        </w:rPr>
        <w:t xml:space="preserve">addAttribute()</w:t>
      </w:r>
      <w:r>
        <w:t xml:space="preserve">,</w:t>
      </w:r>
      <w:r>
        <w:t xml:space="preserve"> </w:t>
      </w:r>
      <w:r>
        <w:rPr>
          <w:i/>
        </w:rPr>
        <w:t xml:space="preserve">updateAttribute()</w:t>
      </w:r>
      <w:r>
        <w:t xml:space="preserve">,</w:t>
      </w:r>
      <w:r>
        <w:t xml:space="preserve"> </w:t>
      </w:r>
      <w:r>
        <w:rPr>
          <w:i/>
        </w:rPr>
        <w:t xml:space="preserve">deleteAttribute()</w:t>
      </w:r>
      <w:r>
        <w:t xml:space="preserve"> </w:t>
      </w:r>
      <w:r>
        <w:t xml:space="preserve">defined below and afterwards invoke the</w:t>
      </w:r>
      <w:r>
        <w:t xml:space="preserve"> </w:t>
      </w:r>
      <w:r>
        <w:rPr>
          <w:i/>
        </w:rPr>
        <w:t xml:space="preserve">synch()</w:t>
      </w:r>
      <w:r>
        <w:t xml:space="preserve"> </w:t>
      </w:r>
      <w:r>
        <w:t xml:space="preserve">function to trigger the synchronisation process.</w:t>
      </w:r>
    </w:p>
    <w:p>
      <w:r>
        <w:t xml:space="preserve">To add an attribute to object without triggering the synchronisation process:</w:t>
      </w:r>
    </w:p>
    <w:p>
      <w:pPr>
        <w:pStyle w:val="SourceCode"/>
      </w:pPr>
      <w:r>
        <w:rPr>
          <w:rStyle w:val="VerbatimChar"/>
        </w:rPr>
        <w:t xml:space="preserve">addAttribute(resourceURL, attributeName, attributeValue)</w:t>
      </w:r>
    </w:p>
    <w:p>
      <w:r>
        <w:t xml:space="preserve">To update an attribute without triggering the synchronisation process:</w:t>
      </w:r>
    </w:p>
    <w:p>
      <w:pPr>
        <w:pStyle w:val="SourceCode"/>
      </w:pPr>
      <w:r>
        <w:rPr>
          <w:rStyle w:val="VerbatimChar"/>
        </w:rPr>
        <w:t xml:space="preserve">updateAttribute(resourceURL, attributeName, attributeValue)</w:t>
      </w:r>
    </w:p>
    <w:p>
      <w:r>
        <w:t xml:space="preserve">To delete an attribute without triggering the synchronisation process:</w:t>
      </w:r>
    </w:p>
    <w:p>
      <w:pPr>
        <w:pStyle w:val="SourceCode"/>
      </w:pPr>
      <w:r>
        <w:rPr>
          <w:rStyle w:val="VerbatimChar"/>
        </w:rPr>
        <w:t xml:space="preserve">deleteAttribute(objectId, attributeName)</w:t>
      </w:r>
    </w:p>
    <w:p>
      <w:r>
        <w:t xml:space="preserve">To delete an Object:</w:t>
      </w:r>
    </w:p>
    <w:p>
      <w:pPr>
        <w:pStyle w:val="SourceCode"/>
      </w:pPr>
      <w:r>
        <w:rPr>
          <w:rStyle w:val="VerbatimChar"/>
        </w:rPr>
        <w:t xml:space="preserve">delete(objectId)</w:t>
      </w:r>
    </w:p>
    <w:p>
      <w:r>
        <w:t xml:space="preserve">To trigger the synchronisation process:</w:t>
      </w:r>
    </w:p>
    <w:p>
      <w:pPr>
        <w:pStyle w:val="SourceCode"/>
      </w:pPr>
      <w:r>
        <w:rPr>
          <w:rStyle w:val="VerbatimChar"/>
        </w:rPr>
        <w:t xml:space="preserve">Promise synch(objectId)</w:t>
      </w:r>
    </w:p>
    <w:p>
      <w:r>
        <w:t xml:space="preserve">To receive messages from other Hyperties that will be reported to the Hyperty:</w:t>
      </w:r>
    </w:p>
    <w:p>
      <w:pPr>
        <w:pStyle w:val="SourceCode"/>
      </w:pPr>
      <w:r>
        <w:rPr>
          <w:rStyle w:val="VerbatimChar"/>
        </w:rPr>
        <w:t xml:space="preserve">postMessage(message)</w:t>
      </w:r>
    </w:p>
    <w:p>
      <w:pPr>
        <w:pStyle w:val="Heading3"/>
      </w:pPr>
      <w:bookmarkStart w:id="138" w:name="hypertysandbox"/>
      <w:bookmarkEnd w:id="138"/>
      <w:r>
        <w:t xml:space="preserve">HypertySandbox</w:t>
      </w:r>
    </w:p>
    <w:p>
      <w:pPr>
        <w:pStyle w:val="SourceCode"/>
      </w:pPr>
      <w:r>
        <w:rPr>
          <w:rStyle w:val="VerbatimChar"/>
        </w:rPr>
        <w:t xml:space="preserve">postMessage(Message.Message message)</w:t>
      </w:r>
    </w:p>
    <w:p>
      <w:pPr>
        <w:pStyle w:val="Heading3"/>
      </w:pPr>
      <w:bookmarkStart w:id="139" w:name="identities-container"/>
      <w:bookmarkEnd w:id="139"/>
      <w:r>
        <w:t xml:space="preserve">Identities Container</w:t>
      </w:r>
    </w:p>
    <w:p>
      <w:r>
        <w:t xml:space="preserve">Functions to deal with assertions compliant with</w:t>
      </w:r>
      <w:r>
        <w:t xml:space="preserve"> </w:t>
      </w:r>
      <w:hyperlink r:id="rId140">
        <w:r>
          <w:rPr>
            <w:rStyle w:val="Link"/>
          </w:rPr>
          <w:t xml:space="preserve">WebRTC RTCIdentityProvider</w:t>
        </w:r>
      </w:hyperlink>
    </w:p>
    <w:p>
      <w:pPr>
        <w:pStyle w:val="SourceCode"/>
      </w:pPr>
      <w:r>
        <w:rPr>
          <w:rStyle w:val="VerbatimChar"/>
        </w:rPr>
        <w:t xml:space="preserve">IdAssertion generateAssertion( contents, origin, usernameHint )</w:t>
      </w:r>
      <w:r>
        <w:br w:type="textWrapping"/>
      </w:r>
      <w:r>
        <w:rPr>
          <w:rStyle w:val="VerbatimChar"/>
        </w:rPr>
        <w:t xml:space="preserve">validateAssertion( assertion, origin )</w:t>
      </w:r>
    </w:p>
    <w:p>
      <w:pPr>
        <w:pStyle w:val="Heading3"/>
      </w:pPr>
      <w:bookmarkStart w:id="141" w:name="lhcb"/>
      <w:bookmarkEnd w:id="141"/>
      <w:r>
        <w:t xml:space="preserve">LHCB</w:t>
      </w:r>
    </w:p>
    <w:p>
      <w:pPr>
        <w:pStyle w:val="SourceCode"/>
      </w:pPr>
      <w:r>
        <w:rPr>
          <w:rStyle w:val="VerbatimChar"/>
        </w:rPr>
        <w:t xml:space="preserve">getCurrentConnectivityStatistics()</w:t>
      </w:r>
      <w:r>
        <w:br w:type="textWrapping"/>
      </w:r>
      <w:r>
        <w:rPr>
          <w:rStyle w:val="VerbatimChar"/>
        </w:rPr>
        <w:t xml:space="preserve">sendConnectivityStatisticsToBroker()</w:t>
      </w:r>
    </w:p>
    <w:p>
      <w:pPr>
        <w:pStyle w:val="Heading2"/>
      </w:pPr>
      <w:bookmarkStart w:id="142" w:name="runtime-main-procedures"/>
      <w:bookmarkEnd w:id="142"/>
      <w:r>
        <w:t xml:space="preserve">Runtime Main Procedures</w:t>
      </w:r>
    </w:p>
    <w:p>
      <w:pPr>
        <w:pStyle w:val="Heading3"/>
      </w:pPr>
      <w:bookmarkStart w:id="143" w:name="runtime-basic-procedures"/>
      <w:bookmarkEnd w:id="143"/>
      <w:r>
        <w:t xml:space="preserve">Runtime Basic Procedures</w:t>
      </w:r>
    </w:p>
    <w:p>
      <w:pPr>
        <w:pStyle w:val="Heading4"/>
      </w:pPr>
      <w:bookmarkStart w:id="144" w:name="deploy-runtime"/>
      <w:bookmarkEnd w:id="144"/>
      <w:r>
        <w:t xml:space="preserve">Deploy runtime</w:t>
      </w:r>
    </w:p>
    <w:p>
      <w:r>
        <w:drawing>
          <wp:inline>
            <wp:extent cx="5753100" cy="2836760"/>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45"/>
                    <a:stretch>
                      <a:fillRect/>
                    </a:stretch>
                  </pic:blipFill>
                  <pic:spPr bwMode="auto">
                    <a:xfrm>
                      <a:off x="0" y="0"/>
                      <a:ext cx="5753100" cy="2836760"/>
                    </a:xfrm>
                    <a:prstGeom prst="rect">
                      <a:avLst/>
                    </a:prstGeom>
                    <a:noFill/>
                    <a:ln w="9525">
                      <a:noFill/>
                      <a:headEnd/>
                      <a:tailEnd/>
                    </a:ln>
                  </pic:spPr>
                </pic:pic>
              </a:graphicData>
            </a:graphic>
          </wp:inline>
        </w:drawing>
      </w:r>
    </w:p>
    <w:p>
      <w:pPr>
        <w:pStyle w:val="ImageCaption"/>
      </w:pPr>
      <w:r>
        <w:t xml:space="preserve">Deploy Core Runtime Components in the Native Runtime</w:t>
      </w:r>
    </w:p>
    <w:p>
      <w:r>
        <w:t xml:space="preserve">In case the device does not support the Hyperty Core Runtime components eg an existing browser like Chrome or a Network Node.js Server, they have to be deployed in the Device.</w:t>
      </w:r>
    </w:p>
    <w:p>
      <w:r>
        <w:rPr>
          <w:b/>
        </w:rPr>
        <w:t xml:space="preserve">Notes from 6th July H2H Comm Work Session:</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
        <w:t xml:space="preserve">The Core Runtime is provided by a specific Service Provider that handles a central repository or catalog of the needed Core Runtime components.</w:t>
      </w:r>
    </w:p>
    <w:p>
      <w:r>
        <w:t xml:space="preserve">This process may be triggered by the deployment of an Hyperty or Protocol Stub using some existing libraries like require.js. Such possibility has to be validated with experimentations.</w:t>
      </w:r>
    </w:p>
    <w:p>
      <w:pPr>
        <w:pStyle w:val="Heading4"/>
      </w:pPr>
      <w:bookmarkStart w:id="146" w:name="deploy-protocol-stub"/>
      <w:bookmarkEnd w:id="146"/>
      <w:r>
        <w:t xml:space="preserve">Deploy Protocol Stub</w:t>
      </w:r>
    </w:p>
    <w:p>
      <w:r>
        <w:drawing>
          <wp:inline>
            <wp:extent cx="5753100" cy="3646331"/>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47"/>
                    <a:stretch>
                      <a:fillRect/>
                    </a:stretch>
                  </pic:blipFill>
                  <pic:spPr bwMode="auto">
                    <a:xfrm>
                      <a:off x="0" y="0"/>
                      <a:ext cx="5753100" cy="3646331"/>
                    </a:xfrm>
                    <a:prstGeom prst="rect">
                      <a:avLst/>
                    </a:prstGeom>
                    <a:noFill/>
                    <a:ln w="9525">
                      <a:noFill/>
                      <a:headEnd/>
                      <a:tailEnd/>
                    </a:ln>
                  </pic:spPr>
                </pic:pic>
              </a:graphicData>
            </a:graphic>
          </wp:inline>
        </w:drawing>
      </w:r>
    </w:p>
    <w:p>
      <w:pPr>
        <w:pStyle w:val="ImageCaption"/>
      </w:pPr>
      <w:r>
        <w:t xml:space="preserve">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3 - 4 :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
        <w:t xml:space="preserve">Steps 5 - 7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8 - 11 : the Runtime UA retrieves required configuration data for the new protocol stub and initialises it. The protostub adds a listener to the runtime BUS to receive messages from the runtime.</w:t>
      </w:r>
    </w:p>
    <w:p>
      <w:r>
        <w:t xml:space="preserve">Protocol stubs are connected by using credentials handled by the Core Runtime Identities Container which are detailed in the</w:t>
      </w:r>
      <w:r>
        <w:t xml:space="preserve"> </w:t>
      </w:r>
      <w:hyperlink r:id="rId148">
        <w:r>
          <w:rPr>
            <w:rStyle w:val="Link"/>
          </w:rPr>
          <w:t xml:space="preserve">domain login use case</w:t>
        </w:r>
      </w:hyperlink>
      <w:r>
        <w:t xml:space="preserve">.</w:t>
      </w:r>
    </w:p>
    <w:p>
      <w:r>
        <w:t xml:space="preserve">Steps 12 - 13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49" w:name="deploy-hyperty"/>
      <w:bookmarkEnd w:id="149"/>
      <w:r>
        <w:t xml:space="preserve">Deploy Hyperty</w:t>
      </w:r>
    </w:p>
    <w:p>
      <w:r>
        <w:drawing>
          <wp:inline>
            <wp:extent cx="5753100" cy="3882120"/>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50"/>
                    <a:stretch>
                      <a:fillRect/>
                    </a:stretch>
                  </pic:blipFill>
                  <pic:spPr bwMode="auto">
                    <a:xfrm>
                      <a:off x="0" y="0"/>
                      <a:ext cx="5753100" cy="3882120"/>
                    </a:xfrm>
                    <a:prstGeom prst="rect">
                      <a:avLst/>
                    </a:prstGeom>
                    <a:noFill/>
                    <a:ln w="9525">
                      <a:noFill/>
                      <a:headEnd/>
                      <a:tailEnd/>
                    </a:ln>
                  </pic:spPr>
                </pic:pic>
              </a:graphicData>
            </a:graphic>
          </wp:inline>
        </w:drawing>
      </w:r>
    </w:p>
    <w:p>
      <w:pPr>
        <w:pStyle w:val="ImageCaption"/>
      </w:pPr>
      <w:r>
        <w:t xml:space="preserve">Hyperty Deploy</w:t>
      </w:r>
    </w:p>
    <w:p>
      <w:r>
        <w:t xml:space="preserve">According to the sandboxing runtime architecture, Hyperties and App domains will have an impact on the procedures to be used to deploy the Hyperty. Nevertheless, the trigger of Hyperty deployment may take advantage of some existing libraries like require.js.</w:t>
      </w:r>
    </w:p>
    <w:p>
      <w:r>
        <w:pict>
          <v:rect style="width:0;height:1.5pt" o:hralign="center" o:hrstd="t" o:hr="t"/>
        </w:pict>
      </w:r>
    </w:p>
    <w:p>
      <w:r>
        <w:t xml:space="preserve">** Hyperty and App from the same domain **</w:t>
      </w:r>
    </w:p>
    <w:p>
      <w:r>
        <w:t xml:space="preserve">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t xml:space="preserve">** Hyperty and App from different domains **</w:t>
      </w:r>
    </w:p>
    <w:p>
      <w:r>
        <w:t xml:space="preserve">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9 - 10 : the</w:t>
      </w:r>
      <w:r>
        <w:t xml:space="preserve"> </w:t>
      </w:r>
      <w:hyperlink r:id="rId151">
        <w:r>
          <w:rPr>
            <w:rStyle w:val="Link"/>
          </w:rPr>
          <w:t xml:space="preserve">Hyperty is registered</w:t>
        </w:r>
      </w:hyperlink>
      <w:r>
        <w:t xml:space="preserve">.</w:t>
      </w:r>
    </w:p>
    <w:p>
      <w:r>
        <w:t xml:space="preserve">Steps 11: the runtime UA checks in the Hyperty Descriptor if a Policy Enforcer is required</w:t>
      </w:r>
    </w:p>
    <w:p>
      <w:r>
        <w:pict>
          <v:rect style="width:0;height:1.5pt" o:hralign="center" o:hrstd="t" o:hr="t"/>
        </w:pict>
      </w:r>
    </w:p>
    <w:p>
      <w:r>
        <w:t xml:space="preserve">** Alt1 : Hyperty PEP deployment is required **</w:t>
      </w:r>
    </w:p>
    <w:p>
      <w:r>
        <w:t xml:space="preserve">Steps 12 - 13 : the runtime UA downloads and instantiates the Hyperty PEP in a isolated sandbox.</w:t>
      </w:r>
    </w:p>
    <w:p>
      <w:r>
        <w:t xml:space="preserve">Steps 14 - 15 : the Runtime UA register in the runtime Registry the new PEP for the new deployed Hyperty and the Registry returns PEP Runtime component URL</w:t>
      </w:r>
    </w:p>
    <w:p>
      <w:r>
        <w:t xml:space="preserve">Steps 16 - 17 : the runtime UA activates the Hyperty PEP which adds its intercepting listener to the runtime BUS to receive messages targeting the Hyperty URL.</w:t>
      </w:r>
    </w:p>
    <w:p>
      <w:r>
        <w:t xml:space="preserve">** Alt2 : Hyperty PEP deployment is not required **</w:t>
      </w:r>
    </w:p>
    <w:p>
      <w:r>
        <w:t xml:space="preserve">Steps 18 - 19 : the runtime UA activates the Hyperty instance which adds its listener to the runtime BUS to receive messages targeting the Hyperty URL.</w:t>
      </w:r>
    </w:p>
    <w:p>
      <w:r>
        <w:pict>
          <v:rect style="width:0;height:1.5pt" o:hralign="center" o:hrstd="t" o:hr="t"/>
        </w:pict>
      </w:r>
    </w:p>
    <w:p>
      <w:pPr>
        <w:pStyle w:val="Heading4"/>
      </w:pPr>
      <w:bookmarkStart w:id="152" w:name="message-routing-in-message-bus"/>
      <w:bookmarkEnd w:id="152"/>
      <w:r>
        <w:t xml:space="preserve">Message Routing in Message BUS</w:t>
      </w:r>
    </w:p>
    <w:p>
      <w:r>
        <w:drawing>
          <wp:inline>
            <wp:extent cx="5753100" cy="7184906"/>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53"/>
                    <a:stretch>
                      <a:fillRect/>
                    </a:stretch>
                  </pic:blipFill>
                  <pic:spPr bwMode="auto">
                    <a:xfrm>
                      <a:off x="0" y="0"/>
                      <a:ext cx="5753100" cy="7184906"/>
                    </a:xfrm>
                    <a:prstGeom prst="rect">
                      <a:avLst/>
                    </a:prstGeom>
                    <a:noFill/>
                    <a:ln w="9525">
                      <a:noFill/>
                      <a:headEnd/>
                      <a:tailEnd/>
                    </a:ln>
                  </pic:spPr>
                </pic:pic>
              </a:graphicData>
            </a:graphic>
          </wp:inline>
        </w:drawing>
      </w:r>
    </w:p>
    <w:p>
      <w:pPr>
        <w:pStyle w:val="ImageCaption"/>
      </w:pPr>
      <w:r>
        <w:t xml:space="preserve">Routing messages in Message BUS</w:t>
      </w:r>
    </w:p>
    <w:p>
      <w:pPr>
        <w:pStyle w:val="Heading4"/>
      </w:pPr>
      <w:bookmarkStart w:id="154" w:name="intra-domain-local-communication"/>
      <w:bookmarkEnd w:id="154"/>
      <w:r>
        <w:t xml:space="preserve">Intra-domain Local Communication</w:t>
      </w:r>
    </w:p>
    <w:p>
      <w:r>
        <w:drawing>
          <wp:inline>
            <wp:extent cx="5753100" cy="1559014"/>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55"/>
                    <a:stretch>
                      <a:fillRect/>
                    </a:stretch>
                  </pic:blipFill>
                  <pic:spPr bwMode="auto">
                    <a:xfrm>
                      <a:off x="0" y="0"/>
                      <a:ext cx="5753100" cy="1559014"/>
                    </a:xfrm>
                    <a:prstGeom prst="rect">
                      <a:avLst/>
                    </a:prstGeom>
                    <a:noFill/>
                    <a:ln w="9525">
                      <a:noFill/>
                      <a:headEnd/>
                      <a:tailEnd/>
                    </a:ln>
                  </pic:spPr>
                </pic:pic>
              </a:graphicData>
            </a:graphic>
          </wp:inline>
        </w:drawing>
      </w:r>
    </w:p>
    <w:p>
      <w:pPr>
        <w:pStyle w:val="ImageCaption"/>
      </w:pPr>
      <w:r>
        <w:t xml:space="preserve">Intradomain Local Communication between Hyperties</w:t>
      </w:r>
    </w:p>
    <w:p>
      <w:pPr>
        <w:pStyle w:val="Heading4"/>
      </w:pPr>
      <w:bookmarkStart w:id="156" w:name="intra-domain-remote-communication"/>
      <w:bookmarkEnd w:id="156"/>
      <w:r>
        <w:t xml:space="preserve">Intra-domain Remote Communication</w:t>
      </w:r>
    </w:p>
    <w:p>
      <w:r>
        <w:drawing>
          <wp:inline>
            <wp:extent cx="5753100" cy="2141390"/>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57"/>
                    <a:stretch>
                      <a:fillRect/>
                    </a:stretch>
                  </pic:blipFill>
                  <pic:spPr bwMode="auto">
                    <a:xfrm>
                      <a:off x="0" y="0"/>
                      <a:ext cx="5753100" cy="2141390"/>
                    </a:xfrm>
                    <a:prstGeom prst="rect">
                      <a:avLst/>
                    </a:prstGeom>
                    <a:noFill/>
                    <a:ln w="9525">
                      <a:noFill/>
                      <a:headEnd/>
                      <a:tailEnd/>
                    </a:ln>
                  </pic:spPr>
                </pic:pic>
              </a:graphicData>
            </a:graphic>
          </wp:inline>
        </w:drawing>
      </w:r>
    </w:p>
    <w:p>
      <w:pPr>
        <w:pStyle w:val="ImageCaption"/>
      </w:pPr>
      <w:r>
        <w:t xml:space="preserve">Deploy Hyperty</w:t>
      </w:r>
    </w:p>
    <w:p>
      <w:pPr>
        <w:pStyle w:val="Heading4"/>
      </w:pPr>
      <w:bookmarkStart w:id="158" w:name="inter-domain-local-communication"/>
      <w:bookmarkEnd w:id="158"/>
      <w:r>
        <w:t xml:space="preserve">Inter-domain Local Communication</w:t>
      </w:r>
    </w:p>
    <w:p>
      <w:r>
        <w:drawing>
          <wp:inline>
            <wp:extent cx="5753100" cy="2119096"/>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59"/>
                    <a:stretch>
                      <a:fillRect/>
                    </a:stretch>
                  </pic:blipFill>
                  <pic:spPr bwMode="auto">
                    <a:xfrm>
                      <a:off x="0" y="0"/>
                      <a:ext cx="5753100" cy="2119096"/>
                    </a:xfrm>
                    <a:prstGeom prst="rect">
                      <a:avLst/>
                    </a:prstGeom>
                    <a:noFill/>
                    <a:ln w="9525">
                      <a:noFill/>
                      <a:headEnd/>
                      <a:tailEnd/>
                    </a:ln>
                  </pic:spPr>
                </pic:pic>
              </a:graphicData>
            </a:graphic>
          </wp:inline>
        </w:drawing>
      </w:r>
    </w:p>
    <w:p>
      <w:pPr>
        <w:pStyle w:val="ImageCaption"/>
      </w:pPr>
      <w:r>
        <w:t xml:space="preserve">Interdomain Local Communication between Hyperties</w:t>
      </w:r>
    </w:p>
    <w:p>
      <w:pPr>
        <w:pStyle w:val="Heading4"/>
      </w:pPr>
      <w:bookmarkStart w:id="160" w:name="inter-domain-remote-communication"/>
      <w:bookmarkEnd w:id="160"/>
      <w:r>
        <w:t xml:space="preserve">Inter-domain Remote Communication</w:t>
      </w:r>
    </w:p>
    <w:p>
      <w:r>
        <w:drawing>
          <wp:inline>
            <wp:extent cx="5753100" cy="1739503"/>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61"/>
                    <a:stretch>
                      <a:fillRect/>
                    </a:stretch>
                  </pic:blipFill>
                  <pic:spPr bwMode="auto">
                    <a:xfrm>
                      <a:off x="0" y="0"/>
                      <a:ext cx="5753100" cy="1739503"/>
                    </a:xfrm>
                    <a:prstGeom prst="rect">
                      <a:avLst/>
                    </a:prstGeom>
                    <a:noFill/>
                    <a:ln w="9525">
                      <a:noFill/>
                      <a:headEnd/>
                      <a:tailEnd/>
                    </a:ln>
                  </pic:spPr>
                </pic:pic>
              </a:graphicData>
            </a:graphic>
          </wp:inline>
        </w:drawing>
      </w:r>
    </w:p>
    <w:p>
      <w:pPr>
        <w:pStyle w:val="ImageCaption"/>
      </w:pPr>
      <w:r>
        <w:t xml:space="preserve">Interdomain Remote Communication between Hyperties</w:t>
      </w:r>
    </w:p>
    <w:p>
      <w:pPr>
        <w:pStyle w:val="Heading3"/>
      </w:pPr>
      <w:bookmarkStart w:id="162" w:name="runtime-identity-management-procedures"/>
      <w:bookmarkEnd w:id="162"/>
      <w:r>
        <w:t xml:space="preserve">Runtime Identity Management Procedures</w:t>
      </w:r>
    </w:p>
    <w:p>
      <w:pPr>
        <w:pStyle w:val="Heading4"/>
      </w:pPr>
      <w:bookmarkStart w:id="163" w:name="user-registration"/>
      <w:bookmarkEnd w:id="163"/>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64"/>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65" w:name="discovery"/>
      <w:bookmarkEnd w:id="165"/>
      <w:r>
        <w:t xml:space="preserve">Discovery</w:t>
      </w:r>
    </w:p>
    <w:p>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166" w:name="prepare-discovery"/>
      <w:bookmarkEnd w:id="166"/>
      <w:r>
        <w:t xml:space="preserve">Prepare Discovery</w:t>
      </w:r>
    </w:p>
    <w:p>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167"/>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Prepare Discovery</w:t>
      </w:r>
    </w:p>
    <w:p>
      <w:pPr>
        <w:pStyle w:val="Heading5"/>
      </w:pPr>
      <w:bookmarkStart w:id="168" w:name="use-discovery"/>
      <w:bookmarkEnd w:id="168"/>
      <w:r>
        <w:t xml:space="preserve">Use Discovery</w:t>
      </w:r>
    </w:p>
    <w:p>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169"/>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Use Discovery</w:t>
      </w:r>
    </w:p>
    <w:p>
      <w:pPr>
        <w:pStyle w:val="Heading4"/>
      </w:pPr>
      <w:bookmarkStart w:id="170" w:name="domain-login"/>
      <w:bookmarkEnd w:id="170"/>
      <w:r>
        <w:t xml:space="preserve">Domain Login</w:t>
      </w:r>
    </w:p>
    <w:p>
      <w:r>
        <w:drawing>
          <wp:inline>
            <wp:extent cx="5753100" cy="5953208"/>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171"/>
                    <a:stretch>
                      <a:fillRect/>
                    </a:stretch>
                  </pic:blipFill>
                  <pic:spPr bwMode="auto">
                    <a:xfrm>
                      <a:off x="0" y="0"/>
                      <a:ext cx="5753100" cy="5953208"/>
                    </a:xfrm>
                    <a:prstGeom prst="rect">
                      <a:avLst/>
                    </a:prstGeom>
                    <a:noFill/>
                    <a:ln w="9525">
                      <a:noFill/>
                      <a:headEnd/>
                      <a:tailEnd/>
                    </a:ln>
                  </pic:spPr>
                </pic:pic>
              </a:graphicData>
            </a:graphic>
          </wp:inline>
        </w:drawing>
      </w:r>
    </w:p>
    <w:p>
      <w:pPr>
        <w:pStyle w:val="ImageCaption"/>
      </w:pPr>
      <w:r>
        <w:t xml:space="preserve">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172" w:name="associate-user-identity-to-hyperty-instance"/>
      <w:bookmarkEnd w:id="172"/>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73"/>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User-to-Hyperty Binding Scheme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174">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4"/>
      </w:pPr>
      <w:bookmarkStart w:id="175" w:name="user-identity-assertion"/>
      <w:bookmarkEnd w:id="175"/>
      <w:r>
        <w:t xml:space="preserve">User identity assertion</w:t>
      </w:r>
    </w:p>
    <w:p>
      <w:r>
        <w:drawing>
          <wp:inline>
            <wp:extent cx="5753100" cy="3700743"/>
            <wp:effectExtent b="0" l="0" r="0" t="0"/>
            <wp:docPr descr="" id="1" name="Picture"/>
            <a:graphic>
              <a:graphicData uri="http://schemas.openxmlformats.org/drawingml/2006/picture">
                <pic:pic>
                  <pic:nvPicPr>
                    <pic:cNvPr descr="https://cloud.githubusercontent.com/assets/10709934/9578851/a18add7c-4fed-11e5-81ab-be8dd605a09b.png" id="0" name="Picture"/>
                    <pic:cNvPicPr>
                      <a:picLocks noChangeArrowheads="1" noChangeAspect="1"/>
                    </pic:cNvPicPr>
                  </pic:nvPicPr>
                  <pic:blipFill>
                    <a:blip r:embed="rId178"/>
                    <a:stretch>
                      <a:fillRect/>
                    </a:stretch>
                  </pic:blipFill>
                  <pic:spPr bwMode="auto">
                    <a:xfrm>
                      <a:off x="0" y="0"/>
                      <a:ext cx="5753100" cy="3700743"/>
                    </a:xfrm>
                    <a:prstGeom prst="rect">
                      <a:avLst/>
                    </a:prstGeom>
                    <a:noFill/>
                    <a:ln w="9525">
                      <a:noFill/>
                      <a:headEnd/>
                      <a:tailEnd/>
                    </a:ln>
                  </pic:spPr>
                </pic:pic>
              </a:graphicData>
            </a:graphic>
          </wp:inline>
        </w:drawing>
      </w:r>
    </w:p>
    <w:p>
      <w:pPr>
        <w:pStyle w:val="ImageCaption"/>
      </w:pPr>
      <w:r>
        <w:t xml:space="preserve">uid-assertion-seq</w:t>
      </w:r>
    </w:p>
    <w:p>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r>
        <w:t xml:space="preserve">If the IdToken is validated, the RuntimeUA confirms the validity to the Hyperty.</w:t>
      </w:r>
    </w:p>
    <w:p>
      <w:pPr>
        <w:pStyle w:val="Heading3"/>
      </w:pPr>
      <w:bookmarkStart w:id="179" w:name="main-runtime-procedures-for-h2h-communication"/>
      <w:bookmarkEnd w:id="179"/>
      <w:r>
        <w:t xml:space="preserve">Main Runtime Procedures for H2H Communication</w:t>
      </w:r>
    </w:p>
    <w:p>
      <w:pPr>
        <w:pStyle w:val="Heading4"/>
      </w:pPr>
      <w:bookmarkStart w:id="180" w:name="h2h-intradomain-communication---alice-invites-bob"/>
      <w:bookmarkEnd w:id="180"/>
      <w:r>
        <w:t xml:space="preserve">H2H Intradomain Communication - Alice invites Bob</w:t>
      </w:r>
    </w:p>
    <w:p>
      <w:r>
        <w:t xml:space="preserve">This MSC diagrams shows the most relevant steps to support the initial invitation of Alice to Bob.</w:t>
      </w:r>
    </w:p>
    <w:p>
      <w:r>
        <w:drawing>
          <wp:inline>
            <wp:extent cx="5753100" cy="333977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181"/>
                    <a:stretch>
                      <a:fillRect/>
                    </a:stretch>
                  </pic:blipFill>
                  <pic:spPr bwMode="auto">
                    <a:xfrm>
                      <a:off x="0" y="0"/>
                      <a:ext cx="5753100" cy="3339772"/>
                    </a:xfrm>
                    <a:prstGeom prst="rect">
                      <a:avLst/>
                    </a:prstGeom>
                    <a:noFill/>
                    <a:ln w="9525">
                      <a:noFill/>
                      <a:headEnd/>
                      <a:tailEnd/>
                    </a:ln>
                  </pic:spPr>
                </pic:pic>
              </a:graphicData>
            </a:graphic>
          </wp:inline>
        </w:drawing>
      </w:r>
    </w:p>
    <w:p>
      <w:pPr>
        <w:pStyle w:val="ImageCaption"/>
      </w:pPr>
      <w:r>
        <w:t xml:space="preserve">H2H Intradomain Communication : Alice invites Bob</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182">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83">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w:t>
      </w:r>
      <w:r>
        <w:t xml:space="preserve"> </w:t>
      </w:r>
      <w:hyperlink r:id="rId184">
        <w:r>
          <w:rPr>
            <w:rStyle w:val="Link"/>
          </w:rPr>
          <w:t xml:space="preserve">here</w:t>
        </w:r>
      </w:hyperlink>
      <w:r>
        <w:t xml:space="preserve"> </w:t>
      </w:r>
      <w:r>
        <w:t xml:space="preserve">for more details).</w:t>
      </w:r>
    </w:p>
    <w:p>
      <w:r>
        <w:t xml:space="preserve">Steps 12 - 14 : the message is routed through Alice Message BUS reaching Service Provider Back-end Messaginge Service.</w:t>
      </w:r>
    </w:p>
    <w:p>
      <w:pPr>
        <w:pStyle w:val="Heading4"/>
      </w:pPr>
      <w:bookmarkStart w:id="185" w:name="h2h-intradomain-communication---bob-receives-invitation"/>
      <w:bookmarkEnd w:id="185"/>
      <w:r>
        <w:t xml:space="preserve">H2H Intradomain Communication - Bob receives invitation</w:t>
      </w:r>
    </w:p>
    <w:p>
      <w:r>
        <w:t xml:space="preserve">This MSC diagrams shows how Bob receives invitation from Bob.</w:t>
      </w:r>
    </w:p>
    <w:p>
      <w:r>
        <w:drawing>
          <wp:inline>
            <wp:extent cx="5753100" cy="3026801"/>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186"/>
                    <a:stretch>
                      <a:fillRect/>
                    </a:stretch>
                  </pic:blipFill>
                  <pic:spPr bwMode="auto">
                    <a:xfrm>
                      <a:off x="0" y="0"/>
                      <a:ext cx="5753100" cy="3026801"/>
                    </a:xfrm>
                    <a:prstGeom prst="rect">
                      <a:avLst/>
                    </a:prstGeom>
                    <a:noFill/>
                    <a:ln w="9525">
                      <a:noFill/>
                      <a:headEnd/>
                      <a:tailEnd/>
                    </a:ln>
                  </pic:spPr>
                </pic:pic>
              </a:graphicData>
            </a:graphic>
          </wp:inline>
        </w:drawing>
      </w:r>
    </w:p>
    <w:p>
      <w:pPr>
        <w:pStyle w:val="ImageCaption"/>
      </w:pPr>
      <w:r>
        <w:t xml:space="preserve">H2H Intradomain Communication : bob receives invitation</w:t>
      </w:r>
    </w:p>
    <w:p>
      <w:r>
        <w:t xml:space="preserve">Steps 1 - 3 : Service Provider Back-end Messaginge Service routes the message to Bob's Message BUS,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9 - 12 : As soon as the new Objects were created by Bob's syncher, it responds back to Alice to confirm the objects were created with a</w:t>
      </w:r>
      <w:r>
        <w:t xml:space="preserve"> </w:t>
      </w:r>
      <w:hyperlink r:id="rId187">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4"/>
      </w:pPr>
      <w:bookmarkStart w:id="188" w:name="h2h-intradomain-communication---invitation-acknowledgement"/>
      <w:bookmarkEnd w:id="188"/>
      <w:r>
        <w:t xml:space="preserve">H2H Intradomain Communication - Invitation Acknowledgement</w:t>
      </w:r>
    </w:p>
    <w:p>
      <w:r>
        <w:t xml:space="preserve">This MSC diagrams shows how Alice is aknowledged that Bob received the invitation</w:t>
      </w:r>
    </w:p>
    <w:p>
      <w:r>
        <w:drawing>
          <wp:inline>
            <wp:extent cx="5753100" cy="1903482"/>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189"/>
                    <a:stretch>
                      <a:fillRect/>
                    </a:stretch>
                  </pic:blipFill>
                  <pic:spPr bwMode="auto">
                    <a:xfrm>
                      <a:off x="0" y="0"/>
                      <a:ext cx="5753100" cy="1903482"/>
                    </a:xfrm>
                    <a:prstGeom prst="rect">
                      <a:avLst/>
                    </a:prstGeom>
                    <a:noFill/>
                    <a:ln w="9525">
                      <a:noFill/>
                      <a:headEnd/>
                      <a:tailEnd/>
                    </a:ln>
                  </pic:spPr>
                </pic:pic>
              </a:graphicData>
            </a:graphic>
          </wp:inline>
        </w:drawing>
      </w:r>
    </w:p>
    <w:p>
      <w:pPr>
        <w:pStyle w:val="ImageCaption"/>
      </w:pPr>
      <w:r>
        <w:t xml:space="preserve">H2H Intradomain Communication : Alice is Aknowledged</w:t>
      </w:r>
    </w:p>
    <w:p>
      <w:r>
        <w:t xml:space="preserve">(Step 1 - 3) : Service Provider Back-end Messaginge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4"/>
      </w:pPr>
      <w:bookmarkStart w:id="190" w:name="incoming-call-is-notified-to-bobs-application-and-alice-is-updated"/>
      <w:bookmarkEnd w:id="190"/>
      <w:r>
        <w:t xml:space="preserve">Incoming call is notified to Bob's application and Alice is updated</w:t>
      </w:r>
    </w:p>
    <w:p>
      <w:r>
        <w:t xml:space="preserve">H2H Intradomain Communication : notification update</w:t>
      </w:r>
    </w:p>
    <w:p>
      <w:pPr>
        <w:pStyle w:val="ImageCaption"/>
      </w:pPr>
      <w:r>
        <w:t xml:space="preserve">H2H Intradomain Communication : notification update</w:t>
      </w:r>
    </w:p>
    <w:p>
      <w:r>
        <w:t xml:space="preserve">(step 1) The Application which interacts with the human user setups a callback in to be notified when the Connection data Object is modified.</w:t>
      </w:r>
    </w:p>
    <w:p>
      <w:r>
        <w:t xml:space="preserve">(step 2) When a Data Connection Object receives any modification request from another Hyperty, the callback setup in the step before is called. The App is aware of the incoming invitation to establish a media session.</w:t>
      </w:r>
    </w:p>
    <w:p>
      <w:r>
        <w:t xml:space="preserve">(step 3)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 6) The Syncher element from the Hyperty setups an Observer callback in the Local Data Object which will be called when the Local Data Object changes. (step 7) The observer reports that there is a communication in progress to the Syncher.</w:t>
      </w:r>
    </w:p>
    <w:p>
      <w:pPr>
        <w:pStyle w:val="Heading4"/>
      </w:pPr>
      <w:bookmarkStart w:id="191" w:name="bob-starts-webrtc-api"/>
      <w:bookmarkEnd w:id="191"/>
      <w:r>
        <w:t xml:space="preserve">Bob starts WebRTC API</w:t>
      </w:r>
    </w:p>
    <w:p>
      <w:r>
        <w:t xml:space="preserve">H2H Intradomain Communication : Bob gatheres WebRTC resources</w:t>
      </w:r>
    </w:p>
    <w:p>
      <w:pPr>
        <w:pStyle w:val="ImageCaption"/>
      </w:pPr>
      <w:r>
        <w:t xml:space="preserve">H2H Intradomain Communication : Bob gatheres WebRTC resources</w:t>
      </w:r>
    </w:p>
    <w:p>
      <w:r>
        <w:t xml:space="preserve">(Step 1) The Hyperty is notified about the added remoteDescription object.</w:t>
      </w:r>
    </w:p>
    <w:p>
      <w:r>
        <w:t xml:space="preserve">(Step 2)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The Hyperty updates the Local Data Object with the parameters from the localDescription.</w:t>
      </w:r>
    </w:p>
    <w:p>
      <w:r>
        <w:t xml:space="preserve">(Step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4"/>
      </w:pPr>
      <w:bookmarkStart w:id="192" w:name="synchronization-of-alices-data-object"/>
      <w:bookmarkEnd w:id="192"/>
      <w:r>
        <w:t xml:space="preserve">Synchronization of Alice's Data Object</w:t>
      </w:r>
    </w:p>
    <w:p>
      <w:r>
        <w:t xml:space="preserve">H2H Intradomain Communication : Synchronization of Alice's Data object</w:t>
      </w:r>
    </w:p>
    <w:p>
      <w:pPr>
        <w:pStyle w:val="ImageCaption"/>
      </w:pPr>
      <w:r>
        <w:t xml:space="preserve">H2H Intradomain Communication : Synchronization of Alice's Data object</w:t>
      </w:r>
    </w:p>
    <w:p>
      <w:r>
        <w:t xml:space="preserve">(Step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w:t>
      </w:r>
    </w:p>
    <w:p>
      <w:pPr>
        <w:pStyle w:val="Heading4"/>
      </w:pPr>
      <w:bookmarkStart w:id="193" w:name="h2h-interdomain-communication---create-communication"/>
      <w:bookmarkEnd w:id="193"/>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236343"/>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194"/>
                    <a:stretch>
                      <a:fillRect/>
                    </a:stretch>
                  </pic:blipFill>
                  <pic:spPr bwMode="auto">
                    <a:xfrm>
                      <a:off x="0" y="0"/>
                      <a:ext cx="5753100" cy="3236343"/>
                    </a:xfrm>
                    <a:prstGeom prst="rect">
                      <a:avLst/>
                    </a:prstGeom>
                    <a:noFill/>
                    <a:ln w="9525">
                      <a:noFill/>
                      <a:headEnd/>
                      <a:tailEnd/>
                    </a:ln>
                  </pic:spPr>
                </pic:pic>
              </a:graphicData>
            </a:graphic>
          </wp:inline>
        </w:drawing>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w:t>
      </w:r>
      <w:r>
        <w:t xml:space="preserve"> </w:t>
      </w:r>
      <w:hyperlink r:id="rId182">
        <w:r>
          <w:rPr>
            <w:rStyle w:val="Link"/>
          </w:rPr>
          <w:t xml:space="preserve">here</w:t>
        </w:r>
      </w:hyperlink>
      <w:r>
        <w:t xml:space="preserve">.</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83">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the message is routed towards Alice Message BUS.</w:t>
      </w:r>
    </w:p>
    <w:p>
      <w:r>
        <w:t xml:space="preserve">Steps 12 : SP2 protostub is deployed in the runtime if not deployed yet as defined</w:t>
      </w:r>
      <w:r>
        <w:t xml:space="preserve"> </w:t>
      </w:r>
      <w:hyperlink r:id="rId195">
        <w:r>
          <w:rPr>
            <w:rStyle w:val="Link"/>
          </w:rPr>
          <w:t xml:space="preserve">here</w:t>
        </w:r>
      </w:hyperlink>
    </w:p>
    <w:p>
      <w:r>
        <w:t xml:space="preserve">Steps 13 - 14: Message BUS routes the message to SP2 protocol stub which proceses it to send it to Service Provider 2 Back-end Messaginge Service.</w:t>
      </w:r>
    </w:p>
    <w:p>
      <w:pPr>
        <w:pStyle w:val="Heading3"/>
      </w:pPr>
      <w:bookmarkStart w:id="196" w:name="runtime-main-procedures-for-m2m-communication"/>
      <w:bookmarkEnd w:id="196"/>
      <w:r>
        <w:t xml:space="preserve">Runtime Main Procedures for M2M Communication</w:t>
      </w:r>
    </w:p>
    <w:p>
      <w:r>
        <w:t xml:space="preserve">The overview of the M2M End-User runtime components and their interaction with the Management Services and Network Services is presented in the diagram below.</w:t>
      </w:r>
      <w:r>
        <w:t xml:space="preserve"> </w:t>
      </w:r>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197"/>
                    <a:stretch>
                      <a:fillRect/>
                    </a:stretch>
                  </pic:blipFill>
                  <pic:spPr bwMode="auto">
                    <a:xfrm>
                      <a:off x="0" y="0"/>
                      <a:ext cx="5753100" cy="3976704"/>
                    </a:xfrm>
                    <a:prstGeom prst="rect">
                      <a:avLst/>
                    </a:prstGeom>
                    <a:noFill/>
                    <a:ln w="9525">
                      <a:noFill/>
                      <a:headEnd/>
                      <a:tailEnd/>
                    </a:ln>
                  </pic:spPr>
                </pic:pic>
              </a:graphicData>
            </a:graphic>
          </wp:inline>
        </w:drawing>
      </w:r>
    </w:p>
    <w:p>
      <w:pPr>
        <w:pStyle w:val="Heading4"/>
      </w:pPr>
      <w:bookmarkStart w:id="198" w:name="m2m-device-bootstrap"/>
      <w:bookmarkEnd w:id="198"/>
      <w:r>
        <w:t xml:space="preserve">M2M Device Bootstrap</w:t>
      </w:r>
    </w:p>
    <w:p>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199"/>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Diagram</w:t>
      </w:r>
    </w:p>
    <w:p>
      <w:r>
        <w:rPr>
          <w:i/>
        </w:rPr>
        <w:t xml:space="preserve">Data flows description missing</w:t>
      </w:r>
    </w:p>
    <w:p>
      <w:pPr>
        <w:pStyle w:val="Heading4"/>
      </w:pPr>
      <w:bookmarkStart w:id="200" w:name="m2m-intra-communication-context-discovery"/>
      <w:bookmarkEnd w:id="200"/>
      <w:r>
        <w:t xml:space="preserve">M2M Intra Communication : Context Discovery</w:t>
      </w:r>
    </w:p>
    <w:p>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201"/>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Context Discovery in M2M Intradomain Communication</w:t>
      </w:r>
    </w:p>
    <w:p>
      <w:hyperlink r:id="rId202">
        <w:r>
          <w:rPr>
            <w:rStyle w:val="Link"/>
            <w:b/>
          </w:rPr>
          <w:t xml:space="preserve">Previous: Device Bootstrap, Authentication Registration</w:t>
        </w:r>
      </w:hyperlink>
    </w:p>
    <w:p>
      <w:r>
        <w:t xml:space="preserve">Steps 1 - 4: The Energy Context Consumer Hyperty requests to Discover the Home Energy Context through the Gateway Protocol Stub.</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r>
        <w:t xml:space="preserve">Steps 5: The Residential Gateway finds the Energy Context Provider (HEMS) instance in its registry. It performs a match between its descriptor and the Energy Context Consumer (Wash Machine) descriptor to verify that both are compliant.</w:t>
      </w:r>
    </w:p>
    <w:p>
      <w:r>
        <w:t xml:space="preserve">Steps 6 - 9: The Home Energy Context URL is returned to the Energy Context Consumer Hyperty.</w:t>
      </w:r>
    </w:p>
    <w:p>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203" w:name="m2m-intra-communication-pub-sub-communication"/>
      <w:bookmarkEnd w:id="203"/>
      <w:r>
        <w:t xml:space="preserve">M2M Intra Communication : PUB-SUB Communication</w:t>
      </w:r>
    </w:p>
    <w:p>
      <w:hyperlink r:id="rId204">
        <w:r>
          <w:rPr>
            <w:rStyle w:val="Link"/>
            <w:b/>
          </w:rPr>
          <w:t xml:space="preserve">Previous: Context Discovery</w:t>
        </w:r>
      </w:hyperlink>
    </w:p>
    <w:p>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05"/>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Energy Context Consumer Hyperty requests to Subscribe the Home Energy Context through the Gateway Protocol Stub.</w:t>
      </w:r>
    </w:p>
    <w:p>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06"/>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Two options to handle with Subscription Auhtorisation:</w:t>
      </w:r>
    </w:p>
    <w:p>
      <w:r>
        <w:rPr>
          <w:b/>
        </w:rPr>
        <w:t xml:space="preserve">Option 1: Authorisation enforced in the GW</w:t>
      </w:r>
    </w:p>
    <w:p>
      <w:r>
        <w:t xml:space="preserve">Steps 1 : The Residential Gateway uses local policies to authorise the subscription request.</w:t>
      </w:r>
    </w:p>
    <w:p>
      <w:r>
        <w:t xml:space="preserve">Steps 2 - 6: The Residential GW requests the Device holding the Context to retrieve the most updated Energy Context Data object. Through a READ message.</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r>
        <w:rPr>
          <w:b/>
        </w:rPr>
        <w:t xml:space="preserve">Option 2: Authorisation enforced in the Device</w:t>
      </w:r>
    </w:p>
    <w:p>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r>
        <w:t xml:space="preserve">Steps 12 - 15: The Hyperty responds with the most updated Context Data object.</w:t>
      </w:r>
    </w:p>
    <w:p>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07"/>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Context Discovery in M2M Intradomain Communication</w:t>
      </w:r>
    </w:p>
    <w:p>
      <w:r>
        <w:t xml:space="preserve">Steps 1 - 4: The Subscription Response with Energy Context Data Object reachs the Consumer Hyperty.</w:t>
      </w:r>
    </w:p>
    <w:p>
      <w:r>
        <w:t xml:space="preserve">Steps 5 - 8: Context Consumer Hyperty instantiates the received Energy Context Data Object and sets as an observer of it. Then, instantiates an Observer Syncher to observe it.</w:t>
      </w:r>
    </w:p>
    <w:p>
      <w:pPr>
        <w:pStyle w:val="Heading2"/>
      </w:pPr>
      <w:bookmarkStart w:id="208" w:name="runtime-implementation-considerations"/>
      <w:bookmarkEnd w:id="208"/>
      <w:r>
        <w:t xml:space="preserve">Runtime Implementation Considerations</w:t>
      </w:r>
    </w:p>
    <w:p>
      <w:pPr>
        <w:pStyle w:val="Heading3"/>
      </w:pPr>
      <w:bookmarkStart w:id="209" w:name="browser-runtime-implementation"/>
      <w:bookmarkEnd w:id="209"/>
      <w:r>
        <w:t xml:space="preserve">Browser Runtime Implementation</w:t>
      </w:r>
    </w:p>
    <w:p>
      <w:pPr>
        <w:pStyle w:val="Heading2"/>
      </w:pPr>
      <w:bookmarkStart w:id="210" w:name="general-design-considerations"/>
      <w:bookmarkEnd w:id="210"/>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imposed by the browser.</w:t>
      </w:r>
    </w:p>
    <w:p>
      <w:pPr>
        <w:pStyle w:val="Compact"/>
        <w:numPr>
          <w:numId w:val="1024"/>
          <w:ilvl w:val="0"/>
        </w:numPr>
      </w:pPr>
      <w:r>
        <w:t xml:space="preserve">A Service Worker is used to manage the cache of Runtime Core Components</w:t>
      </w:r>
    </w:p>
    <w:p>
      <w:pPr>
        <w:pStyle w:val="Compact"/>
        <w:numPr>
          <w:numId w:val="1024"/>
          <w:ilvl w:val="0"/>
        </w:numPr>
      </w:pPr>
      <w:r>
        <w:t xml:space="preserve">Hyperties and Protocol Stubs are implemented inside Web Workers</w:t>
      </w:r>
    </w:p>
    <w:p>
      <w:pPr>
        <w:pStyle w:val="Compact"/>
        <w:numPr>
          <w:numId w:val="1024"/>
          <w:ilvl w:val="0"/>
        </w:numPr>
      </w:pPr>
      <w:r>
        <w:t xml:space="preserve">Runtime Core components, Hyperties and Protocol Stub are executed inside an iFrame loaded from reTHINK runtime provider domain</w:t>
      </w:r>
    </w:p>
    <w:p>
      <w:pPr>
        <w:pStyle w:val="Compact"/>
        <w:numPr>
          <w:numId w:val="1024"/>
          <w:ilvl w:val="0"/>
        </w:numPr>
      </w:pPr>
      <w:r>
        <w:t xml:space="preserve">Web Workers are only able to interact each other with self.postMessage(..) which is caught by window.addEventListener('message', handleSizingResponse, false); implemented by the Runtime MsgBUS Core Component</w:t>
      </w:r>
    </w:p>
    <w:p>
      <w:pPr>
        <w:pStyle w:val="Compact"/>
        <w:numPr>
          <w:numId w:val="1024"/>
          <w:ilvl w:val="0"/>
        </w:numPr>
      </w:pPr>
      <w:r>
        <w:t xml:space="preserve">The same Service Worker may also be used to manage the cache of Hyperties and protostubs</w:t>
      </w:r>
    </w:p>
    <w:p>
      <w:pPr>
        <w:pStyle w:val="Compact"/>
        <w:numPr>
          <w:numId w:val="1024"/>
          <w:ilvl w:val="0"/>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pPr>
        <w:pStyle w:val="Compact"/>
        <w:numPr>
          <w:numId w:val="1024"/>
          <w:ilvl w:val="0"/>
        </w:numPr>
      </w:pPr>
      <w:r>
        <w:t xml:space="preserve">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Compact"/>
        <w:numPr>
          <w:numId w:val="1024"/>
          <w:ilvl w:val="0"/>
        </w:numPr>
      </w:pPr>
      <w:r>
        <w:t xml:space="preserve">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r>
        <w:drawing>
          <wp:inline>
            <wp:extent cx="5753100" cy="4590326"/>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11"/>
                    <a:stretch>
                      <a:fillRect/>
                    </a:stretch>
                  </pic:blipFill>
                  <pic:spPr bwMode="auto">
                    <a:xfrm>
                      <a:off x="0" y="0"/>
                      <a:ext cx="5753100" cy="4590326"/>
                    </a:xfrm>
                    <a:prstGeom prst="rect">
                      <a:avLst/>
                    </a:prstGeom>
                    <a:noFill/>
                    <a:ln w="9525">
                      <a:noFill/>
                      <a:headEnd/>
                      <a:tailEnd/>
                    </a:ln>
                  </pic:spPr>
                </pic:pic>
              </a:graphicData>
            </a:graphic>
          </wp:inline>
        </w:drawing>
      </w:r>
    </w:p>
    <w:p>
      <w:pPr>
        <w:pStyle w:val="Heading4"/>
      </w:pPr>
      <w:bookmarkStart w:id="212" w:name="runtime-architecture-with-iframe"/>
      <w:bookmarkEnd w:id="212"/>
      <w:r>
        <w:t xml:space="preserve">Runtime Architecture with IFrame</w:t>
      </w:r>
    </w:p>
    <w:p>
      <w:r>
        <w:t xml:space="preserve">After some investigation we find away to send stream from app client to iframe with our domain. We use peer connection to send media stream.</w:t>
      </w:r>
    </w:p>
    <w:p>
      <w:r>
        <w:rPr>
          <w:b/>
        </w:rPr>
        <w:t xml:space="preserve">how it works</w:t>
      </w:r>
      <w:r>
        <w:t xml:space="preserve"> </w:t>
      </w:r>
      <w:r>
        <w:t xml:space="preserve">The peer getUserMedia from app client and make a call to peer inside the rethink iframe, and this answer with null stream (we send stream one way), after this, peer can send the stream through peer connection to another client.</w:t>
      </w:r>
    </w:p>
    <w:p>
      <w:r>
        <w:t xml:space="preserve">We need to do an experimentation code to make an complete validation for this architecture.</w:t>
      </w:r>
    </w:p>
    <w:p>
      <w:pPr>
        <w:pStyle w:val="Heading3"/>
      </w:pPr>
      <w:bookmarkStart w:id="213" w:name="considerations-about-the-implementation-of-runtime-for-standalone-applications"/>
      <w:bookmarkEnd w:id="213"/>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14" w:name="crosswalk"/>
      <w:bookmarkEnd w:id="214"/>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5"/>
          <w:ilvl w:val="0"/>
        </w:numPr>
      </w:pPr>
      <w:r>
        <w:t xml:space="preserve">Use all the features available in modern web browsers: HTML5, CSS3, JavaScript.</w:t>
      </w:r>
    </w:p>
    <w:p>
      <w:pPr>
        <w:pStyle w:val="Compact"/>
        <w:numPr>
          <w:numId w:val="1025"/>
          <w:ilvl w:val="0"/>
        </w:numPr>
      </w:pPr>
      <w:r>
        <w:t xml:space="preserve">Access the latest recommended and emerging web standards.</w:t>
      </w:r>
    </w:p>
    <w:p>
      <w:pPr>
        <w:pStyle w:val="Compact"/>
        <w:numPr>
          <w:numId w:val="1025"/>
          <w:ilvl w:val="0"/>
        </w:numPr>
      </w:pPr>
      <w:r>
        <w:t xml:space="preserve">Use experimental APIs not available in mainstream web browsers.</w:t>
      </w:r>
    </w:p>
    <w:p>
      <w:pPr>
        <w:pStyle w:val="Compact"/>
        <w:numPr>
          <w:numId w:val="1025"/>
          <w:ilvl w:val="0"/>
        </w:numPr>
      </w:pPr>
      <w:r>
        <w:t xml:space="preserve">Control the upgrade cycle of an application by distributing it with its own runtime.</w:t>
      </w:r>
    </w:p>
    <w:p>
      <w:pPr>
        <w:pStyle w:val="Compact"/>
        <w:numPr>
          <w:numId w:val="1025"/>
          <w:ilvl w:val="0"/>
        </w:numPr>
      </w:pPr>
      <w:r>
        <w:t xml:space="preserve">Add custom extensions to an application, to leverage platform features not exposed by Crosswalk or the standardized web platform.</w:t>
      </w:r>
    </w:p>
    <w:p>
      <w:pPr>
        <w:pStyle w:val="Compact"/>
        <w:numPr>
          <w:numId w:val="1025"/>
          <w:ilvl w:val="0"/>
        </w:numPr>
      </w:pPr>
      <w:r>
        <w:t xml:space="preserve">Crosswalk supports WebRTC applications so it makes possible to send and receive real-time flows from Android and iOS devices.</w:t>
      </w:r>
    </w:p>
    <w:p>
      <w:pPr>
        <w:pStyle w:val="Heading4"/>
      </w:pPr>
      <w:bookmarkStart w:id="215" w:name="crosswalk-architecture"/>
      <w:bookmarkEnd w:id="215"/>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16"/>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crosswalk</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17" w:name="cordova-ionic-phonegap"/>
      <w:bookmarkEnd w:id="217"/>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18" w:name="cordova-functionnal-schema"/>
      <w:bookmarkEnd w:id="218"/>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19"/>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cordova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20" w:name="cordova-plugins"/>
      <w:bookmarkEnd w:id="220"/>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21" w:name="some-plugin-examples"/>
      <w:bookmarkEnd w:id="221"/>
      <w:r>
        <w:t xml:space="preserve">Some plugin examples</w:t>
      </w:r>
    </w:p>
    <w:p>
      <w:pPr>
        <w:pStyle w:val="Heading5"/>
      </w:pPr>
      <w:bookmarkStart w:id="222" w:name="iosrtc"/>
      <w:bookmarkEnd w:id="222"/>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23" w:name="phonertc"/>
      <w:bookmarkEnd w:id="223"/>
      <w:r>
        <w:t xml:space="preserve">phoneRTC</w:t>
      </w:r>
    </w:p>
    <w:p>
      <w:r>
        <w:t xml:space="preserve">phoneRTC : https://github.com/alongubkin/phonertc</w:t>
      </w:r>
    </w:p>
    <w:p>
      <w:pPr>
        <w:pStyle w:val="Heading5"/>
      </w:pPr>
      <w:bookmarkStart w:id="224" w:name="crosswalk-based-cordova-android"/>
      <w:bookmarkEnd w:id="224"/>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25" w:name="cordova-vs-phonegap"/>
      <w:bookmarkEnd w:id="225"/>
      <w:r>
        <w:t xml:space="preserve">Cordova vs PhoneGap</w:t>
      </w:r>
    </w:p>
    <w:p>
      <w:r>
        <w:t xml:space="preserve">Cordova is the community powered version of PhoneGap, which is Adobe’s productized version and ecosystem on top of Cordova.</w:t>
      </w:r>
    </w:p>
    <w:p>
      <w:pPr>
        <w:pStyle w:val="Heading4"/>
      </w:pPr>
      <w:bookmarkStart w:id="226" w:name="cordova-vs-ionic"/>
      <w:bookmarkEnd w:id="226"/>
      <w:r>
        <w:t xml:space="preserve">Cordova vs Ionic</w:t>
      </w:r>
    </w:p>
    <w:p>
      <w:r>
        <w:t xml:space="preserve">Ionic uses and extends Cordova</w:t>
      </w:r>
    </w:p>
    <w:p>
      <w:pPr>
        <w:pStyle w:val="Heading4"/>
      </w:pPr>
      <w:bookmarkStart w:id="227" w:name="webview"/>
      <w:bookmarkEnd w:id="227"/>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28" w:name="webview-webrtc-support"/>
      <w:bookmarkEnd w:id="228"/>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29" w:name="crosswalk-vs-webview"/>
      <w:bookmarkEnd w:id="229"/>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4"/>
      </w:pPr>
      <w:bookmarkStart w:id="230" w:name="openwebrtc"/>
      <w:bookmarkEnd w:id="230"/>
      <w:r>
        <w:t xml:space="preserve">OpenWebRTC</w:t>
      </w:r>
    </w:p>
    <w:p>
      <w:r>
        <w:t xml:space="preserve">OpenWebRTC is an open sourced project from Ericsson Research : https://github.com/EricssonResearch/openwebrtc</w:t>
      </w:r>
    </w:p>
    <w:p>
      <w:r>
        <w:t xml:space="preserve">A flexible, mobile-first, cross-platform WebRTC client framework based on GStreamer. OpenWebRTC currently supports iOS, Android, Mac OS X and Linux.</w:t>
      </w:r>
    </w:p>
    <w:p>
      <w:pPr>
        <w:pStyle w:val="Heading3"/>
      </w:pPr>
      <w:bookmarkStart w:id="231" w:name="selected-solutions-for-the-implementation"/>
      <w:bookmarkEnd w:id="231"/>
      <w:r>
        <w:t xml:space="preserve">Selected solutions for the implementation:</w:t>
      </w:r>
    </w:p>
    <w:p>
      <w:pPr>
        <w:pStyle w:val="Heading4"/>
      </w:pPr>
      <w:bookmarkStart w:id="232" w:name="solutions-that-have-already-been-tested"/>
      <w:bookmarkEnd w:id="232"/>
      <w:r>
        <w:t xml:space="preserve">Solutions that have already been tested :</w:t>
      </w:r>
    </w:p>
    <w:p>
      <w:pPr>
        <w:pStyle w:val="Heading5"/>
      </w:pPr>
      <w:bookmarkStart w:id="233" w:name="android"/>
      <w:bookmarkEnd w:id="233"/>
      <w:r>
        <w:t xml:space="preserve">Android :</w:t>
      </w:r>
    </w:p>
    <w:p>
      <w:r>
        <w:t xml:space="preserve">Crosswalk : integrate chromium in the application with different possible integration : - Crosswalk embedded in the application - Crosswalk cordova plugin</w:t>
      </w:r>
    </w:p>
    <w:p>
      <w:r>
        <w:t xml:space="preserve">Crosswalk usage should ensure us a compatibility with what is done for browser runtime as it embed Chromium</w:t>
      </w:r>
    </w:p>
    <w:p>
      <w:pPr>
        <w:pStyle w:val="Heading5"/>
      </w:pPr>
      <w:bookmarkStart w:id="234" w:name="ios"/>
      <w:bookmarkEnd w:id="234"/>
      <w:r>
        <w:t xml:space="preserve">iOS :</w:t>
      </w:r>
    </w:p>
    <w:p>
      <w:r>
        <w:t xml:space="preserve">iOSRTC, cordova plugin : https://github.com/eface2face/cordova-plugin-iosrtc</w:t>
      </w:r>
    </w:p>
    <w:p>
      <w:r>
        <w:t xml:space="preserve">Usage of Cordova will enables us to reuse the components that will be developped on the browser runtime.</w:t>
      </w:r>
    </w:p>
    <w:p>
      <w:pPr>
        <w:pStyle w:val="Heading5"/>
      </w:pPr>
      <w:bookmarkStart w:id="235" w:name="android-ios"/>
      <w:bookmarkEnd w:id="235"/>
      <w:r>
        <w:t xml:space="preserve">Android &amp; iOS :</w:t>
      </w:r>
    </w:p>
    <w:p>
      <w:r>
        <w:t xml:space="preserve">Crosswalk and iosRTC can be embeded in the same application code to support both platform.</w:t>
      </w:r>
    </w:p>
    <w:p>
      <w:r>
        <w:t xml:space="preserve">Hybrid solution will be selected for the project as it enable to use JavaScript for the runtime</w:t>
      </w:r>
    </w:p>
    <w:p>
      <w:pPr>
        <w:pStyle w:val="Heading4"/>
      </w:pPr>
      <w:bookmarkStart w:id="236" w:name="solution-to-be-tested-during-the-implementation"/>
      <w:bookmarkEnd w:id="236"/>
      <w:r>
        <w:t xml:space="preserve">Solution to be tested during the implementation :</w:t>
      </w:r>
    </w:p>
    <w:p>
      <w:pPr>
        <w:pStyle w:val="Compact"/>
        <w:numPr>
          <w:numId w:val="1026"/>
          <w:ilvl w:val="0"/>
        </w:numPr>
      </w:pPr>
      <w:r>
        <w:t xml:space="preserve">Usage of Webviews will be interesting as it should facilitate the integration of WebRTC API.</w:t>
      </w:r>
    </w:p>
    <w:p>
      <w:pPr>
        <w:pStyle w:val="Compact"/>
        <w:numPr>
          <w:numId w:val="1026"/>
          <w:ilvl w:val="0"/>
        </w:numPr>
      </w:pPr>
      <w:r>
        <w:t xml:space="preserve">openWebRTC can also be insteresting as it should enable the possibility to build complete native and hybrid application.</w:t>
      </w:r>
    </w:p>
    <w:p>
      <w:pPr>
        <w:pStyle w:val="Heading3"/>
      </w:pPr>
      <w:bookmarkStart w:id="237" w:name="runtime-implementation-in-constrained-devices"/>
      <w:bookmarkEnd w:id="237"/>
      <w:r>
        <w:t xml:space="preserve">Runtime implementation in Constrained Devices</w:t>
      </w:r>
    </w:p>
    <w:p>
      <w:r>
        <w:t xml:space="preserve">NodeJs is considered one of the options for implementing the Runtime API for platforms like Raspberry PI and</w:t>
      </w:r>
      <w:r>
        <w:t xml:space="preserve"> </w:t>
      </w:r>
      <w:hyperlink r:id="rId238">
        <w:r>
          <w:rPr>
            <w:rStyle w:val="Link"/>
          </w:rPr>
          <w:t xml:space="preserve">Beagle Board</w:t>
        </w:r>
      </w:hyperlink>
      <w:r>
        <w:t xml:space="preserve">:</w:t>
      </w:r>
    </w:p>
    <w:p>
      <w:pPr>
        <w:pStyle w:val="Heading3"/>
      </w:pPr>
      <w:bookmarkStart w:id="239" w:name="nodejs-installation"/>
      <w:bookmarkEnd w:id="239"/>
      <w:r>
        <w:t xml:space="preserve">NodeJs Installation</w:t>
      </w:r>
    </w:p>
    <w:p>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pPr>
        <w:pStyle w:val="Heading3"/>
      </w:pPr>
      <w:bookmarkStart w:id="240" w:name="design"/>
      <w:bookmarkEnd w:id="240"/>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r>
        <w:t xml:space="preserve">The message component of the Runtime implementation constitues one of the main components. There are many message buses implemented as NodeJs modules. The one selected for evaluation is Capriza, https://github.com/capriza/node-busmq, having as key functionality: scalability and guaranteed order of messages.</w:t>
      </w:r>
    </w:p>
    <w:p>
      <w:r>
        <w:t xml:space="preserve">For the Runtime UA a module implementing the protocol LWM2M is already available for NodeJs (https://github.com/telefonicaid/lwm2m-node-lib).</w:t>
      </w:r>
    </w:p>
    <w:p>
      <w:pPr>
        <w:pStyle w:val="Heading3"/>
      </w:pPr>
      <w:bookmarkStart w:id="241" w:name="code-snippets-maybe-they-should-be-directly-added-as-code-on-the-github"/>
      <w:bookmarkEnd w:id="241"/>
      <w:r>
        <w:t xml:space="preserve">Code Snippets (maybe they should be directly added as code on the github)</w:t>
      </w:r>
    </w:p>
    <w:p>
      <w:r>
        <w:t xml:space="preserve">For creating several sandboxes the following code can be used:</w:t>
      </w:r>
    </w:p>
    <w:p>
      <w:pPr>
        <w:pStyle w:val="Heading4"/>
      </w:pPr>
      <w:bookmarkStart w:id="242" w:name="also-potentially-relevant"/>
      <w:bookmarkEnd w:id="242"/>
      <w:r>
        <w:t xml:space="preserve">Also potentially relevant:</w:t>
      </w:r>
    </w:p>
    <w:p>
      <w:r>
        <w:t xml:space="preserve">http://samsung.github.io/iotjs/</w:t>
      </w:r>
    </w:p>
    <w:p>
      <w:r>
        <w:t xml:space="preserve">also see: https://github.com/reTHINK-project/core-framework/blob/master/docs/specs/runtime/implementation/standalone-runtime.md</w:t>
      </w:r>
    </w:p>
    <w:p>
      <w:pPr>
        <w:pStyle w:val="Heading1"/>
      </w:pPr>
      <w:bookmarkStart w:id="243" w:name="message-node-specification"/>
      <w:bookmarkEnd w:id="243"/>
      <w:r>
        <w:t xml:space="preserve">Message Node Specification</w:t>
      </w:r>
    </w:p>
    <w:p>
      <w:pPr>
        <w:pStyle w:val="Heading2"/>
      </w:pPr>
      <w:bookmarkStart w:id="244" w:name="messaging-node-architecture"/>
      <w:bookmarkEnd w:id="244"/>
      <w:r>
        <w:t xml:space="preserve">Messaging Node Architecture</w:t>
      </w:r>
    </w:p>
    <w:p>
      <w:r>
        <w:t xml:space="preserve">Below, it is depicted a functional architecture of the Messaging Node:</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45"/>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Messaging Node Architecture</w:t>
      </w:r>
    </w:p>
    <w:p>
      <w:r>
        <w:t xml:space="preserve">The Messaging Node is comprised by three main types of functionalities:</w:t>
      </w:r>
    </w:p>
    <w:p>
      <w:r>
        <w:t xml:space="preserve">The Core Functionalities, Connectors and Protocol Stubs.</w:t>
      </w:r>
    </w:p>
    <w:p>
      <w:pPr>
        <w:pStyle w:val="Heading3"/>
      </w:pPr>
      <w:bookmarkStart w:id="246" w:name="core-functionalities"/>
      <w:bookmarkEnd w:id="246"/>
      <w:r>
        <w:t xml:space="preserve">Core Functionalities</w:t>
      </w:r>
    </w:p>
    <w:p>
      <w:pPr>
        <w:pStyle w:val="Heading4"/>
      </w:pPr>
      <w:bookmarkStart w:id="247" w:name="message-bus-2"/>
      <w:bookmarkEnd w:id="247"/>
      <w:r>
        <w:t xml:space="preserve">Message BUS</w:t>
      </w:r>
    </w:p>
    <w:p>
      <w:r>
        <w:t xml:space="preserve">Routes messages to internal Messaging Node components and external elements by using Connectors or Protocol Stubs. It supports different communication patterns including publish/subscribe communication.</w:t>
      </w:r>
    </w:p>
    <w:p>
      <w:pPr>
        <w:pStyle w:val="Heading4"/>
      </w:pPr>
      <w:bookmarkStart w:id="248" w:name="access-control"/>
      <w:bookmarkEnd w:id="248"/>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249" w:name="session-management"/>
      <w:bookmarkEnd w:id="249"/>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pPr>
        <w:pStyle w:val="Heading4"/>
      </w:pPr>
      <w:bookmarkStart w:id="250" w:name="address-allocation-management"/>
      <w:bookmarkEnd w:id="250"/>
      <w:r>
        <w:t xml:space="preserve">Address Allocation Management</w:t>
      </w:r>
    </w:p>
    <w:p>
      <w:r>
        <w:t xml:space="preserve">Manages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w:t>
      </w:r>
    </w:p>
    <w:p>
      <w:pPr>
        <w:pStyle w:val="Heading3"/>
      </w:pPr>
      <w:bookmarkStart w:id="251" w:name="protocol-stub-1"/>
      <w:bookmarkEnd w:id="251"/>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pPr>
        <w:pStyle w:val="Heading3"/>
      </w:pPr>
      <w:bookmarkStart w:id="252" w:name="connectors"/>
      <w:bookmarkEnd w:id="252"/>
      <w:r>
        <w:t xml:space="preserve">Connectors</w:t>
      </w:r>
    </w:p>
    <w:p>
      <w:r>
        <w:t xml:space="preserve">Connectors implements protocol stacks used to interoperate with external elements from the domains, including:</w:t>
      </w:r>
    </w:p>
    <w:p>
      <w:pPr>
        <w:numPr>
          <w:numId w:val="1027"/>
          <w:ilvl w:val="0"/>
        </w:numPr>
      </w:pPr>
      <w:r>
        <w:t xml:space="preserve">IdM Connector to interact with remote Identity Management functionalities</w:t>
      </w:r>
    </w:p>
    <w:p>
      <w:pPr>
        <w:numPr>
          <w:numId w:val="1027"/>
          <w:ilvl w:val="0"/>
        </w:numPr>
      </w:pPr>
      <w:r>
        <w:t xml:space="preserve">Registry Connector to interact with remote Registry functionalities</w:t>
      </w:r>
    </w:p>
    <w:p>
      <w:pPr>
        <w:numPr>
          <w:numId w:val="1027"/>
          <w:ilvl w:val="0"/>
        </w:numPr>
      </w:pPr>
      <w:r>
        <w:t xml:space="preserve">End-User Device Connector to interact with Hyperty Instances running in the end-user device</w:t>
      </w:r>
    </w:p>
    <w:p>
      <w:pPr>
        <w:numPr>
          <w:numId w:val="1027"/>
          <w:ilvl w:val="0"/>
        </w:numPr>
      </w:pPr>
      <w:r>
        <w:t xml:space="preserve">Network Server Connector to interact with Hyperty Instances running in a Network Server</w:t>
      </w:r>
    </w:p>
    <w:p>
      <w:pPr>
        <w:pStyle w:val="Heading2"/>
      </w:pPr>
      <w:bookmarkStart w:id="253" w:name="vertx-specification"/>
      <w:bookmarkEnd w:id="253"/>
      <w:r>
        <w:t xml:space="preserve">Vertx Specification</w:t>
      </w:r>
    </w:p>
    <w:p>
      <w:r>
        <w:rPr>
          <w:i/>
        </w:rPr>
        <w:t xml:space="preserve">For each</w:t>
      </w:r>
      <w:r>
        <w:rPr>
          <w:i/>
        </w:rPr>
        <w:t xml:space="preserve"> </w:t>
      </w:r>
      <w:hyperlink r:id="rId254">
        <w:r>
          <w:rPr>
            <w:rStyle w:val="Link"/>
            <w:i/>
          </w:rPr>
          <w:t xml:space="preserve">functional block</w:t>
        </w:r>
      </w:hyperlink>
      <w:r>
        <w:rPr>
          <w:i/>
        </w:rPr>
        <w:t xml:space="preserve"> </w:t>
      </w:r>
      <w:r>
        <w:rPr>
          <w:i/>
        </w:rPr>
        <w:t xml:space="preserve">identify existing vertx components that can be reused and extended If extensions are neede they should be specificied by designing apis to be implemented</w:t>
      </w:r>
    </w:p>
    <w:p>
      <w:pPr>
        <w:pStyle w:val="Heading3"/>
      </w:pPr>
      <w:bookmarkStart w:id="255" w:name="core-functionalities-1"/>
      <w:bookmarkEnd w:id="255"/>
      <w:r>
        <w:t xml:space="preserve">Core Functionalities</w:t>
      </w:r>
    </w:p>
    <w:p>
      <w:pPr>
        <w:pStyle w:val="Compact"/>
        <w:numPr>
          <w:numId w:val="1028"/>
          <w:ilvl w:val="0"/>
        </w:numPr>
      </w:pPr>
      <w:r>
        <w:t xml:space="preserve">Main objective of core func. is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pPr>
        <w:pStyle w:val="Compact"/>
        <w:numPr>
          <w:numId w:val="1028"/>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28"/>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256" w:name="pipeline"/>
      <w:bookmarkEnd w:id="256"/>
      <w:r>
        <w:t xml:space="preserve">Pipeline</w:t>
      </w:r>
    </w:p>
    <w:p>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less dependencies and better decoupled from the protocol.</w:t>
      </w:r>
    </w:p>
    <w:p>
      <w:pPr>
        <w:pStyle w:val="Heading4"/>
      </w:pPr>
      <w:bookmarkStart w:id="257" w:name="session-management-1"/>
      <w:bookmarkEnd w:id="257"/>
      <w:r>
        <w:t xml:space="preserve">Session Management</w:t>
      </w:r>
    </w:p>
    <w:p>
      <w:r>
        <w:t xml:space="preserve">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pPr>
        <w:pStyle w:val="Heading4"/>
      </w:pPr>
      <w:bookmarkStart w:id="258" w:name="address-allocation-management-1"/>
      <w:bookmarkEnd w:id="258"/>
      <w:r>
        <w:t xml:space="preserve">Address Allocation Management</w:t>
      </w:r>
    </w:p>
    <w:p>
      <w:r>
        <w:t xml:space="preserve">This is not a Pipeline component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259" w:name="access-control-1"/>
      <w:bookmarkEnd w:id="259"/>
      <w:r>
        <w:t xml:space="preserve">Access Control</w:t>
      </w:r>
    </w:p>
    <w:p>
      <w:r>
        <w:t xml:space="preserve">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260" w:name="message-bus-3"/>
      <w:bookmarkEnd w:id="260"/>
      <w:r>
        <w:t xml:space="preserve">Message BUS</w:t>
      </w:r>
    </w:p>
    <w:p>
      <w:r>
        <w:t xml:space="preserve">Main objective of the MB is to process the BODY block, that contains information of the protocol, CRUD operation or other defined information. Vertx EventBus can be used directly for the Message Bus component. Important headers of the original JSON (like the identification URL) must be forwarded to io.vertx.core.eventbus.Message.headers() map.</w:t>
      </w:r>
    </w:p>
    <w:p>
      <w:pPr>
        <w:pStyle w:val="Heading3"/>
      </w:pPr>
      <w:bookmarkStart w:id="261" w:name="protocol-stub-sandbox"/>
      <w:bookmarkEnd w:id="261"/>
      <w:r>
        <w:t xml:space="preserve">Protocol Stub Sandbox</w:t>
      </w:r>
    </w:p>
    <w:p>
      <w:pPr>
        <w:pStyle w:val="Heading3"/>
      </w:pPr>
      <w:bookmarkStart w:id="262" w:name="connectors-1"/>
      <w:bookmarkEnd w:id="262"/>
      <w:r>
        <w:t xml:space="preserve">Connectors</w:t>
      </w:r>
    </w:p>
    <w:p>
      <w:pPr>
        <w:pStyle w:val="Heading4"/>
      </w:pPr>
      <w:bookmarkStart w:id="263" w:name="end-user-device-connector"/>
      <w:bookmarkEnd w:id="263"/>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264" w:name="network-server-connector"/>
      <w:bookmarkEnd w:id="264"/>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265" w:name="registry-connector"/>
      <w:bookmarkEnd w:id="265"/>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266" w:name="idm-connector"/>
      <w:bookmarkEnd w:id="266"/>
      <w:r>
        <w:t xml:space="preserve">IdM Connector</w:t>
      </w:r>
    </w:p>
    <w:p>
      <w:r>
        <w:t xml:space="preserve">This Connector is to provide functionalities for interacting with the remote Identity Management Functionailities. It is unclear if this should be for authentication purpose, or simply for CRUD operations. In WP4 there is also discussion on an Identity Module.</w:t>
      </w:r>
    </w:p>
    <w:p>
      <w:r>
        <w:rPr>
          <w:i/>
        </w:rPr>
        <w:t xml:space="preserve">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r>
        <w:t xml:space="preserve">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pPr>
        <w:pStyle w:val="Heading2"/>
      </w:pPr>
      <w:bookmarkStart w:id="267" w:name="nodejs-based-messaging-node-specification"/>
      <w:bookmarkEnd w:id="267"/>
      <w:r>
        <w:t xml:space="preserve">NodeJs based Messaging Node Specification</w:t>
      </w:r>
    </w:p>
    <w:p>
      <w:r>
        <w:t xml:space="preserve">For each</w:t>
      </w:r>
      <w:r>
        <w:t xml:space="preserve"> </w:t>
      </w:r>
      <w:hyperlink r:id="rId254">
        <w:r>
          <w:rPr>
            <w:rStyle w:val="Link"/>
          </w:rPr>
          <w:t xml:space="preserve">functional block</w:t>
        </w:r>
      </w:hyperlink>
      <w:r>
        <w:t xml:space="preserve"> </w:t>
      </w:r>
      <w:r>
        <w:t xml:space="preserve">the WP3 team has identified existing nodeJs modules which can be either reused or extended.</w:t>
      </w:r>
    </w:p>
    <w:p>
      <w:pPr>
        <w:pStyle w:val="Heading3"/>
      </w:pPr>
      <w:bookmarkStart w:id="268" w:name="core-functionalities-2"/>
      <w:bookmarkEnd w:id="268"/>
      <w:r>
        <w:t xml:space="preserve">Core Functionalities</w:t>
      </w:r>
    </w:p>
    <w:p>
      <w:r>
        <w:t xml:space="preserve">This section attempts to match the functional blocks of the Message Node architecture to features and functional blocks of the nodeJs and Redis architecture.</w:t>
      </w:r>
    </w:p>
    <w:p>
      <w:pPr>
        <w:pStyle w:val="Heading4"/>
      </w:pPr>
      <w:bookmarkStart w:id="269" w:name="message-bus-4"/>
      <w:bookmarkEnd w:id="269"/>
      <w:r>
        <w:t xml:space="preserve">Message BUS</w:t>
      </w:r>
    </w:p>
    <w:p>
      <w:r>
        <w:t xml:space="preserve">The message bus can be implemented with Redis. http://redis.io</w:t>
      </w:r>
    </w:p>
    <w:p>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270" w:name="usage-of-redis-with-nodejs"/>
      <w:bookmarkEnd w:id="270"/>
      <w:r>
        <w:t xml:space="preserve">Usage of Redis with NodeJs</w:t>
      </w:r>
    </w:p>
    <w:p>
      <w:r>
        <w:t xml:space="preserve">Redis integrate a PUB/SUB mechanism : http://redis.io/topics/pubsub</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r>
        <w:t xml:space="preserve">Communication between NodeJs and Redis can be managed by a NodesJs Redis client module : https://github.com/NodeRedis/node_redis</w:t>
      </w:r>
    </w:p>
    <w:p>
      <w:r>
        <w:t xml:space="preserve">Redis instance can be a single instance or a Redis cluster.</w:t>
      </w:r>
    </w:p>
    <w:p>
      <w:pPr>
        <w:pStyle w:val="Heading4"/>
      </w:pPr>
      <w:bookmarkStart w:id="271" w:name="access-control-2"/>
      <w:bookmarkEnd w:id="271"/>
      <w:r>
        <w:t xml:space="preserve">Access Control</w:t>
      </w:r>
    </w:p>
    <w:p>
      <w:r>
        <w:t xml:space="preserve">User connection to NodeJs connectors can be authentified on the NodeJs module. Socket.io integrate a way to authenticate incoming request, authenication component will have to be develop on NodeJs connectors.</w:t>
      </w:r>
    </w:p>
    <w:p>
      <w:r>
        <w:t xml:space="preserve">This component is able to analyze HEADER (identification URL from "Session Management") and DATA blocks and decide if the message should be forwarded to the "Message Bus" or denied.</w:t>
      </w:r>
    </w:p>
    <w:p>
      <w:r>
        <w:t xml:space="preserve">PassportJs, which is an intesreting middleware, that could enable us to add third party authentication should be used : http://passportjs.org/</w:t>
      </w:r>
    </w:p>
    <w:p>
      <w:r>
        <w:t xml:space="preserve">An authentication can also be done between NodeJs and Redis.</w:t>
      </w:r>
    </w:p>
    <w:p>
      <w:pPr>
        <w:pStyle w:val="Heading4"/>
      </w:pPr>
      <w:bookmarkStart w:id="272" w:name="session-management-2"/>
      <w:bookmarkEnd w:id="272"/>
      <w:r>
        <w:t xml:space="preserve">Session Management</w:t>
      </w:r>
    </w:p>
    <w:p>
      <w:r>
        <w:t xml:space="preserve">For a complete session management on NodeJs, it will be interesting to use express which is a Web framework for NodeJs : http://expressjs.com/</w:t>
      </w:r>
    </w:p>
    <w:p>
      <w:pPr>
        <w:pStyle w:val="Heading4"/>
      </w:pPr>
      <w:bookmarkStart w:id="273" w:name="address-allocation-management-2"/>
      <w:bookmarkEnd w:id="273"/>
      <w:r>
        <w:t xml:space="preserve">Address Allocation Management</w:t>
      </w:r>
    </w:p>
    <w:p>
      <w:r>
        <w:t xml:space="preserve">This component will have to be developped on a NodeJs server</w:t>
      </w:r>
    </w:p>
    <w:p>
      <w:pPr>
        <w:pStyle w:val="Heading4"/>
      </w:pPr>
      <w:bookmarkStart w:id="274" w:name="protocol-stub-connectors"/>
      <w:bookmarkEnd w:id="274"/>
      <w:r>
        <w:t xml:space="preserve">Protocol Stub &amp; Connectors</w:t>
      </w:r>
    </w:p>
    <w:p>
      <w:r>
        <w:t xml:space="preserve">Connectors will be NodeJs process to be developped.</w:t>
      </w:r>
    </w:p>
    <w:p>
      <w:r>
        <w:t xml:space="preserve">Goal will be to mutualize connectors by using the protoStub/protoFly mechanism : this will add flexibility to connect other GWs, CSP ...</w:t>
      </w:r>
    </w:p>
    <w:p>
      <w:pPr>
        <w:pStyle w:val="Heading5"/>
      </w:pPr>
      <w:bookmarkStart w:id="275" w:name="idm-connector-1"/>
      <w:bookmarkEnd w:id="275"/>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276" w:name="registry-connector-1"/>
      <w:bookmarkEnd w:id="276"/>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277" w:name="end-user-device-connector-1"/>
      <w:bookmarkEnd w:id="277"/>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278" w:name="network-server-connector-1"/>
      <w:bookmarkEnd w:id="278"/>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279" w:name="node-sandbox-framework"/>
      <w:bookmarkEnd w:id="279"/>
      <w:r>
        <w:t xml:space="preserve">Node Sandbox framework</w:t>
      </w:r>
    </w:p>
    <w:p>
      <w:hyperlink r:id="rId280">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281" w:name="nodejs-implementation-architecture"/>
      <w:bookmarkEnd w:id="281"/>
      <w:r>
        <w:t xml:space="preserve">NodeJs implementation architecture</w:t>
      </w:r>
    </w:p>
    <w:p>
      <w:r>
        <w:rPr>
          <w:b/>
        </w:rPr>
        <w:t xml:space="preserve">Architecture : NodeJs and Redis :</w:t>
      </w:r>
    </w:p>
    <w:p>
      <w:r>
        <w:t xml:space="preserve">Here is decription of the architecure with Redis :</w:t>
      </w:r>
    </w:p>
    <w:p/>
    <w:p>
      <w:r>
        <w:rPr>
          <w:b/>
        </w:rPr>
        <w:t xml:space="preserve">Architecture : Integration in ReThink :</w:t>
      </w:r>
    </w:p>
    <w:p>
      <w:r>
        <w:t xml:space="preserve">Following architecture shows the target integration with the different components of the ReThink projet :</w:t>
      </w:r>
    </w:p>
    <w:p/>
    <w:p>
      <w:r>
        <w:rPr>
          <w:b/>
        </w:rPr>
        <w:t xml:space="preserve">Architecture : Integration in ReThink with Actors:</w:t>
      </w:r>
    </w:p>
    <w:p>
      <w:r>
        <w:t xml:space="preserve">Following architecture shows the actors in the architecture to unsderstand the decomposition of work to be done and the interaction with other partners :</w:t>
      </w:r>
    </w:p>
    <w:p/>
    <w:p>
      <w:pPr>
        <w:pStyle w:val="Heading2"/>
      </w:pPr>
      <w:bookmarkStart w:id="282" w:name="matrix.org-based-messaging-node-specification"/>
      <w:bookmarkEnd w:id="282"/>
      <w:r>
        <w:t xml:space="preserve">Matrix.org based Messaging Node Specification</w:t>
      </w:r>
    </w:p>
    <w:p>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283" w:name="protocol-stub-and-connectors"/>
      <w:bookmarkEnd w:id="283"/>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284" w:name="matrix-as-protocol-on-the-fly-client"/>
      <w:bookmarkEnd w:id="284"/>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285" w:name="matrix-as-protocol-on-the-fly-server"/>
      <w:bookmarkEnd w:id="285"/>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286" w:name="connectors-in-matrix"/>
      <w:bookmarkEnd w:id="286"/>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287" w:name="core-functionalities-3"/>
      <w:bookmarkEnd w:id="287"/>
      <w:r>
        <w:t xml:space="preserve">Core Functionalities</w:t>
      </w:r>
    </w:p>
    <w:p>
      <w:pPr>
        <w:pStyle w:val="Heading4"/>
      </w:pPr>
      <w:bookmarkStart w:id="288" w:name="message-bus-5"/>
      <w:bookmarkEnd w:id="288"/>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289" w:name="access-control-3"/>
      <w:bookmarkEnd w:id="289"/>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t xml:space="preserve">Matrix Messaging Node Architecture</w:t>
      </w:r>
    </w:p>
    <w:p>
      <w:pPr>
        <w:pStyle w:val="ImageCaption"/>
      </w:pPr>
      <w:r>
        <w:t xml:space="preserve">Matrix Messaging Node Architecture</w:t>
      </w:r>
    </w:p>
    <w:p>
      <w:pPr>
        <w:pStyle w:val="Heading4"/>
      </w:pPr>
      <w:bookmarkStart w:id="290" w:name="session-management-3"/>
      <w:bookmarkEnd w:id="290"/>
      <w:r>
        <w:t xml:space="preserve">Session Management</w:t>
      </w:r>
    </w:p>
    <w:p>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291" w:name="user-session-control"/>
      <w:bookmarkEnd w:id="291"/>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29"/>
          <w:ilvl w:val="0"/>
        </w:numPr>
      </w:pPr>
      <w:r>
        <w:t xml:space="preserve">m.login.password,</w:t>
      </w:r>
    </w:p>
    <w:p>
      <w:pPr>
        <w:pStyle w:val="Compact"/>
        <w:numPr>
          <w:numId w:val="1029"/>
          <w:ilvl w:val="0"/>
        </w:numPr>
      </w:pPr>
      <w:r>
        <w:t xml:space="preserve">m.login.recaptcha,</w:t>
      </w:r>
    </w:p>
    <w:p>
      <w:pPr>
        <w:pStyle w:val="Compact"/>
        <w:numPr>
          <w:numId w:val="1029"/>
          <w:ilvl w:val="0"/>
        </w:numPr>
      </w:pPr>
      <w:r>
        <w:t xml:space="preserve">m.login.oauth2,</w:t>
      </w:r>
    </w:p>
    <w:p>
      <w:pPr>
        <w:pStyle w:val="Compact"/>
        <w:numPr>
          <w:numId w:val="1029"/>
          <w:ilvl w:val="0"/>
        </w:numPr>
      </w:pPr>
      <w:r>
        <w:t xml:space="preserve">m.login.email.identity, and</w:t>
      </w:r>
    </w:p>
    <w:p>
      <w:pPr>
        <w:pStyle w:val="Compact"/>
        <w:numPr>
          <w:numId w:val="1029"/>
          <w:ilvl w:val="0"/>
        </w:numPr>
      </w:pPr>
      <w:r>
        <w:t xml:space="preserve">m.login.dummy.</w:t>
      </w:r>
    </w:p>
    <w:p>
      <w:r>
        <w:t xml:space="preserve">The HomeServer Client API provides means to request the supported methods before login.</w:t>
      </w:r>
    </w:p>
    <w:p>
      <w:pPr>
        <w:pStyle w:val="Heading5"/>
      </w:pPr>
      <w:bookmarkStart w:id="292" w:name="communication-session-control"/>
      <w:bookmarkEnd w:id="292"/>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293" w:name="stub-and-connector-management"/>
      <w:bookmarkEnd w:id="293"/>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294" w:name="address-allocation-management-3"/>
      <w:bookmarkEnd w:id="294"/>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295" w:name="conclusions"/>
      <w:bookmarkEnd w:id="295"/>
      <w:r>
        <w:t xml:space="preserve">Conclusions</w:t>
      </w:r>
    </w:p>
    <w:p>
      <w:pPr>
        <w:pStyle w:val="Heading1"/>
      </w:pPr>
      <w:bookmarkStart w:id="296" w:name="references"/>
      <w:bookmarkEnd w:id="296"/>
      <w:r>
        <w:t xml:space="preserve">References</w:t>
      </w:r>
    </w:p>
    <w:p>
      <w:r>
        <w:t xml:space="preserve">[1] -</w:t>
      </w:r>
      <w:r>
        <w:t xml:space="preserve"> </w:t>
      </w:r>
      <w:hyperlink r:id="rId297">
        <w:r>
          <w:rPr>
            <w:rStyle w:val="Link"/>
          </w:rPr>
          <w:t xml:space="preserve">Barth, A.; Jackson, C.; Reis, C. and Team, Google Chrome. 2008. The Security Architecture of the Chromium Browser.</w:t>
        </w:r>
      </w:hyperlink>
    </w:p>
    <w:p>
      <w:r>
        <w:t xml:space="preserve">[2] -</w:t>
      </w:r>
      <w:r>
        <w:t xml:space="preserve"> </w:t>
      </w:r>
      <w:hyperlink r:id="rId298">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299">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00">
        <w:r>
          <w:rPr>
            <w:rStyle w:val="Link"/>
          </w:rPr>
          <w:t xml:space="preserve">Scott, D. and Sharp, R. Abstracting application-level web security. 11th Internation Conference on the World Wide Web, pp. 396–407, 2002.</w:t>
        </w:r>
      </w:hyperlink>
    </w:p>
    <w:p>
      <w:r>
        <w:t xml:space="preserve">[5] -</w:t>
      </w:r>
      <w:r>
        <w:t xml:space="preserve"> </w:t>
      </w:r>
      <w:hyperlink r:id="rId301">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02">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03">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04">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05">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06">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07">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08">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09">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10">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pPr>
        <w:numPr>
          <w:numId w:val="1030"/>
          <w:ilvl w:val="0"/>
        </w:numPr>
      </w:pPr>
      <w:r>
        <w:t xml:space="preserve">Chromium sandbox scheme</w:t>
      </w:r>
    </w:p>
    <w:p>
      <w:pPr>
        <w:numPr>
          <w:numId w:val="1030"/>
          <w:ilvl w:val="0"/>
        </w:numPr>
      </w:pPr>
      <w:r>
        <w:t xml:space="preserve">The architecture of a Google Chrome extension</w:t>
      </w:r>
    </w:p>
    <w:p>
      <w:pPr>
        <w:numPr>
          <w:numId w:val="1030"/>
          <w:ilvl w:val="0"/>
        </w:numPr>
      </w:pPr>
      <w:r>
        <w:t xml:space="preserve">Scheme of a persistent XSS attack</w:t>
      </w:r>
    </w:p>
    <w:p>
      <w:pPr>
        <w:numPr>
          <w:numId w:val="1030"/>
          <w:ilvl w:val="0"/>
        </w:numPr>
      </w:pPr>
      <w:r>
        <w:t xml:space="preserve">Scheme of a non-persistent XSS attack</w:t>
      </w:r>
    </w:p>
    <w:p>
      <w:pPr>
        <w:numPr>
          <w:numId w:val="1030"/>
          <w:ilvl w:val="0"/>
        </w:numPr>
      </w:pPr>
      <w:r>
        <w:t xml:space="preserve">Java Smart Card scheme</w:t>
      </w:r>
    </w:p>
    <w:p>
      <w:pPr>
        <w:numPr>
          <w:numId w:val="1030"/>
          <w:ilvl w:val="0"/>
        </w:numPr>
      </w:pPr>
      <w:r>
        <w:t xml:space="preserve">CoSE architecture</w:t>
      </w:r>
    </w:p>
    <w:p>
      <w:pPr>
        <w:numPr>
          <w:numId w:val="1030"/>
          <w:ilvl w:val="0"/>
        </w:numPr>
      </w:pPr>
      <w:r>
        <w:t xml:space="preserve">Service framework middle layer</w:t>
      </w:r>
    </w:p>
    <w:p>
      <w:pPr>
        <w:numPr>
          <w:numId w:val="1030"/>
          <w:ilvl w:val="0"/>
        </w:numPr>
      </w:pPr>
      <w:r>
        <w:t xml:space="preserve">Runtime High Level Architecture</w:t>
      </w:r>
    </w:p>
    <w:p>
      <w:pPr>
        <w:numPr>
          <w:numId w:val="1030"/>
          <w:ilvl w:val="0"/>
        </w:numPr>
      </w:pPr>
      <w:r>
        <w:t xml:space="preserve">Runtime High Level Architecture with Unstrusted Hyperties</w:t>
      </w:r>
    </w:p>
    <w:p>
      <w:pPr>
        <w:numPr>
          <w:numId w:val="1030"/>
          <w:ilvl w:val="0"/>
        </w:numPr>
      </w:pPr>
      <w:r>
        <w:t xml:space="preserve">Runtime High Level Architecture with Policy Enforcer</w:t>
      </w:r>
    </w:p>
    <w:p>
      <w:pPr>
        <w:numPr>
          <w:numId w:val="1030"/>
          <w:ilvl w:val="0"/>
        </w:numPr>
      </w:pPr>
      <w:r>
        <w:t xml:space="preserve">Runtime Architecture</w:t>
      </w:r>
    </w:p>
    <w:p>
      <w:pPr>
        <w:numPr>
          <w:numId w:val="1030"/>
          <w:ilvl w:val="0"/>
        </w:numPr>
      </w:pPr>
      <w:r>
        <w:t xml:space="preserve">Vulnerability matrix for a dummy platform</w:t>
      </w:r>
    </w:p>
    <w:p>
      <w:pPr>
        <w:numPr>
          <w:numId w:val="1030"/>
          <w:ilvl w:val="0"/>
        </w:numPr>
      </w:pPr>
      <w:r>
        <w:t xml:space="preserve">Stack</w:t>
      </w:r>
    </w:p>
    <w:p>
      <w:pPr>
        <w:numPr>
          <w:numId w:val="1030"/>
          <w:ilvl w:val="0"/>
        </w:numPr>
      </w:pPr>
      <w:r>
        <w:t xml:space="preserve">Browser</w:t>
      </w:r>
    </w:p>
    <w:p>
      <w:pPr>
        <w:numPr>
          <w:numId w:val="1030"/>
          <w:ilvl w:val="0"/>
        </w:numPr>
      </w:pPr>
      <w:r>
        <w:t xml:space="preserve">Security Browser</w:t>
      </w:r>
    </w:p>
    <w:p>
      <w:pPr>
        <w:numPr>
          <w:numId w:val="1030"/>
          <w:ilvl w:val="0"/>
        </w:numPr>
      </w:pPr>
      <w:r>
        <w:t xml:space="preserve">Application platform</w:t>
      </w:r>
    </w:p>
    <w:p>
      <w:pPr>
        <w:numPr>
          <w:numId w:val="1030"/>
          <w:ilvl w:val="0"/>
        </w:numPr>
      </w:pPr>
      <w:r>
        <w:t xml:space="preserve">Security Application platform</w:t>
      </w:r>
    </w:p>
    <w:p>
      <w:pPr>
        <w:numPr>
          <w:numId w:val="1030"/>
          <w:ilvl w:val="0"/>
        </w:numPr>
      </w:pPr>
      <w:r>
        <w:t xml:space="preserve">Deploy Protocol Stub</w:t>
      </w:r>
    </w:p>
    <w:p>
      <w:pPr>
        <w:numPr>
          <w:numId w:val="1030"/>
          <w:ilvl w:val="0"/>
        </w:numPr>
      </w:pPr>
      <w:r>
        <w:t xml:space="preserve">Deploy Hyperty</w:t>
      </w:r>
    </w:p>
    <w:p>
      <w:pPr>
        <w:numPr>
          <w:numId w:val="1030"/>
          <w:ilvl w:val="0"/>
        </w:numPr>
      </w:pPr>
      <w:r>
        <w:t xml:space="preserve">Message Routing in Message BUS</w:t>
      </w:r>
    </w:p>
    <w:p>
      <w:pPr>
        <w:numPr>
          <w:numId w:val="1030"/>
          <w:ilvl w:val="0"/>
        </w:numPr>
      </w:pPr>
      <w:r>
        <w:t xml:space="preserve">Intra-domain Local Communication</w:t>
      </w:r>
    </w:p>
    <w:p>
      <w:pPr>
        <w:numPr>
          <w:numId w:val="1030"/>
          <w:ilvl w:val="0"/>
        </w:numPr>
      </w:pPr>
      <w:r>
        <w:t xml:space="preserve">Intra-domain Remote Communication</w:t>
      </w:r>
    </w:p>
    <w:p>
      <w:pPr>
        <w:numPr>
          <w:numId w:val="1030"/>
          <w:ilvl w:val="0"/>
        </w:numPr>
      </w:pPr>
      <w:r>
        <w:t xml:space="preserve">Inter-domain Local Communication</w:t>
      </w:r>
    </w:p>
    <w:p>
      <w:pPr>
        <w:numPr>
          <w:numId w:val="1030"/>
          <w:ilvl w:val="0"/>
        </w:numPr>
      </w:pPr>
      <w:r>
        <w:t xml:space="preserve">Inter-domain Remote Communication</w:t>
      </w:r>
    </w:p>
    <w:p>
      <w:pPr>
        <w:numPr>
          <w:numId w:val="1030"/>
          <w:ilvl w:val="0"/>
        </w:numPr>
      </w:pPr>
      <w:r>
        <w:t xml:space="preserve">Alice invites Bob for a communication</w:t>
      </w:r>
    </w:p>
    <w:p>
      <w:pPr>
        <w:numPr>
          <w:numId w:val="1030"/>
          <w:ilvl w:val="0"/>
        </w:numPr>
      </w:pPr>
      <w:r>
        <w:t xml:space="preserve">Bob receives invitation</w:t>
      </w:r>
    </w:p>
    <w:p>
      <w:pPr>
        <w:numPr>
          <w:numId w:val="1030"/>
          <w:ilvl w:val="0"/>
        </w:numPr>
      </w:pPr>
      <w:r>
        <w:t xml:space="preserve">Aknowledged that Bob received the invitation</w:t>
      </w:r>
    </w:p>
    <w:p>
      <w:pPr>
        <w:numPr>
          <w:numId w:val="1030"/>
          <w:ilvl w:val="0"/>
        </w:numPr>
      </w:pPr>
      <w:r>
        <w:t xml:space="preserve">Alice invites Bob for a communication</w:t>
      </w:r>
    </w:p>
    <w:p>
      <w:pPr>
        <w:numPr>
          <w:numId w:val="1030"/>
          <w:ilvl w:val="0"/>
        </w:numPr>
      </w:pPr>
      <w:r>
        <w:t xml:space="preserve">Alice invites Bob for a communication</w:t>
      </w:r>
    </w:p>
    <w:p>
      <w:pPr>
        <w:numPr>
          <w:numId w:val="1030"/>
          <w:ilvl w:val="0"/>
        </w:numPr>
      </w:pPr>
      <w:r>
        <w:t xml:space="preserve">User registration</w:t>
      </w:r>
    </w:p>
    <w:p>
      <w:pPr>
        <w:numPr>
          <w:numId w:val="1030"/>
          <w:ilvl w:val="0"/>
        </w:numPr>
      </w:pPr>
      <w:r>
        <w:t xml:space="preserve">Prepare Discovery</w:t>
      </w:r>
    </w:p>
    <w:p>
      <w:pPr>
        <w:numPr>
          <w:numId w:val="1030"/>
          <w:ilvl w:val="0"/>
        </w:numPr>
      </w:pPr>
      <w:r>
        <w:t xml:space="preserve">Use Discovery</w:t>
      </w:r>
    </w:p>
    <w:p>
      <w:pPr>
        <w:numPr>
          <w:numId w:val="1030"/>
          <w:ilvl w:val="0"/>
        </w:numPr>
      </w:pPr>
      <w:r>
        <w:t xml:space="preserve">Domain Login</w:t>
      </w:r>
    </w:p>
    <w:p>
      <w:pPr>
        <w:numPr>
          <w:numId w:val="1030"/>
          <w:ilvl w:val="0"/>
        </w:numPr>
      </w:pPr>
      <w:r>
        <w:t xml:space="preserve">Associate User Identity to Hyperty Instance</w:t>
      </w:r>
    </w:p>
    <w:p>
      <w:pPr>
        <w:numPr>
          <w:numId w:val="1030"/>
          <w:ilvl w:val="0"/>
        </w:numPr>
      </w:pPr>
      <w:r>
        <w:t xml:space="preserve">User identity assertion sequence diagram</w:t>
      </w:r>
    </w:p>
    <w:p>
      <w:pPr>
        <w:numPr>
          <w:numId w:val="1030"/>
          <w:ilvl w:val="0"/>
        </w:numPr>
      </w:pPr>
      <w:r>
        <w:t xml:space="preserve">Runtime Main Procedures for M2M Communication</w:t>
      </w:r>
    </w:p>
    <w:p>
      <w:pPr>
        <w:numPr>
          <w:numId w:val="1030"/>
          <w:ilvl w:val="0"/>
        </w:numPr>
      </w:pPr>
      <w:r>
        <w:t xml:space="preserve">M2M Device Bootstrap</w:t>
      </w:r>
    </w:p>
    <w:p>
      <w:pPr>
        <w:numPr>
          <w:numId w:val="1030"/>
          <w:ilvl w:val="0"/>
        </w:numPr>
      </w:pPr>
      <w:r>
        <w:t xml:space="preserve">Communication 4 pub sub 1</w:t>
      </w:r>
    </w:p>
    <w:p>
      <w:pPr>
        <w:numPr>
          <w:numId w:val="1030"/>
          <w:ilvl w:val="0"/>
        </w:numPr>
      </w:pPr>
      <w:r>
        <w:t xml:space="preserve">Communication 4 pub sub 2</w:t>
      </w:r>
    </w:p>
    <w:p>
      <w:pPr>
        <w:numPr>
          <w:numId w:val="1030"/>
          <w:ilvl w:val="0"/>
        </w:numPr>
      </w:pPr>
      <w:r>
        <w:t xml:space="preserve">Communication 4 pub sub 3</w:t>
      </w:r>
    </w:p>
    <w:p>
      <w:pPr>
        <w:numPr>
          <w:numId w:val="1030"/>
          <w:ilvl w:val="0"/>
        </w:numPr>
      </w:pPr>
      <w:r>
        <w:t xml:space="preserve">Runtime browser implementation</w:t>
      </w:r>
    </w:p>
    <w:p>
      <w:pPr>
        <w:numPr>
          <w:numId w:val="1030"/>
          <w:ilvl w:val="0"/>
        </w:numPr>
      </w:pPr>
      <w:r>
        <w:t xml:space="preserve">Crosswalk Architecture</w:t>
      </w:r>
    </w:p>
    <w:p>
      <w:pPr>
        <w:numPr>
          <w:numId w:val="1030"/>
          <w:ilvl w:val="0"/>
        </w:numPr>
      </w:pPr>
      <w:r>
        <w:t xml:space="preserve">Cordova functionnal schema</w:t>
      </w:r>
    </w:p>
    <w:p>
      <w:pPr>
        <w:numPr>
          <w:numId w:val="1030"/>
          <w:ilvl w:val="0"/>
        </w:numPr>
      </w:pPr>
      <w:r>
        <w:t xml:space="preserve">Cordova functionnal schema</w:t>
      </w:r>
    </w:p>
    <w:p>
      <w:pPr>
        <w:numPr>
          <w:numId w:val="1030"/>
          <w:ilvl w:val="0"/>
        </w:numPr>
      </w:pPr>
      <w:r>
        <w:t xml:space="preserve">Messaging Node Architecture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1829a6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0a16a0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b7c047e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19" Target="media/rId219.jpg" /><Relationship Type="http://schemas.openxmlformats.org/officeDocument/2006/relationships/image" Id="rId216" Target="media/rId216.png" /><Relationship Type="http://schemas.openxmlformats.org/officeDocument/2006/relationships/image" Id="rId199" Target="media/rId199.png" /><Relationship Type="http://schemas.openxmlformats.org/officeDocument/2006/relationships/image" Id="rId197" Target="media/rId197.png" /><Relationship Type="http://schemas.openxmlformats.org/officeDocument/2006/relationships/image" Id="rId245" Target="media/rId245.png" /><Relationship Type="http://schemas.openxmlformats.org/officeDocument/2006/relationships/image" Id="rId211" Target="media/rId211.png"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53" Target="media/rId153.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41" Target="media/rId41.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145" Target="media/rId145.png" /><Relationship Type="http://schemas.openxmlformats.org/officeDocument/2006/relationships/image" Id="rId171" Target="media/rId171.png" /><Relationship Type="http://schemas.openxmlformats.org/officeDocument/2006/relationships/image" Id="rId121" Target="media/rId121.png" /><Relationship Type="http://schemas.openxmlformats.org/officeDocument/2006/relationships/image" Id="rId194" Target="media/rId194.png" /><Relationship Type="http://schemas.openxmlformats.org/officeDocument/2006/relationships/image" Id="rId181" Target="media/rId181.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78" Target="media/rId178.png" /><Relationship Type="http://schemas.openxmlformats.org/officeDocument/2006/relationships/image" Id="rId159" Target="media/rId159.png" /><Relationship Type="http://schemas.openxmlformats.org/officeDocument/2006/relationships/image" Id="rId161" Target="media/rId161.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image" Id="rId39" Target="media/rId39.jp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167" Target="media/rId167.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128" Target="media/rId128.png" /><Relationship Type="http://schemas.openxmlformats.org/officeDocument/2006/relationships/image" Id="rId125" Target="media/rId125.png" /><Relationship Type="http://schemas.openxmlformats.org/officeDocument/2006/relationships/image" Id="rId57" Target="media/rId57.png" /><Relationship Type="http://schemas.openxmlformats.org/officeDocument/2006/relationships/image" Id="rId122" Target="media/rId122.png" /><Relationship Type="http://schemas.openxmlformats.org/officeDocument/2006/relationships/image" Id="rId169" Target="media/rId169.png" /><Relationship Type="http://schemas.openxmlformats.org/officeDocument/2006/relationships/image" Id="rId164" Target="media/rId164.png" /><Relationship Type="http://schemas.openxmlformats.org/officeDocument/2006/relationships/image" Id="rId173" Target="media/rId173.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hyperlink" Id="rId195" Target="../basics/deploy-protostub.md" TargetMode="External" /><Relationship Type="http://schemas.openxmlformats.org/officeDocument/2006/relationships/hyperlink" Id="rId148" Target="../identity-management/domain-login.md" TargetMode="External" /><Relationship Type="http://schemas.openxmlformats.org/officeDocument/2006/relationships/hyperlink" Id="rId184"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4" Target="domain-login.md" TargetMode="External" /><Relationship Type="http://schemas.openxmlformats.org/officeDocument/2006/relationships/hyperlink" Id="rId238" Target="http://beagleboard.org/bone" TargetMode="External" /><Relationship Type="http://schemas.openxmlformats.org/officeDocument/2006/relationships/hyperlink" Id="rId307" Target="http://dl.acm.org/citation.cfm?id=555354" TargetMode="External" /><Relationship Type="http://schemas.openxmlformats.org/officeDocument/2006/relationships/hyperlink" Id="rId299" Target="http://eprints.uoc.edu/research/bitstream/10363/605/1/JGA01.pdf" TargetMode="External" /><Relationship Type="http://schemas.openxmlformats.org/officeDocument/2006/relationships/hyperlink" Id="rId308" Target="http://ieeexplore.ieee.org/stamp/stamp.jsp?tp=&amp;arnumber=6682733" TargetMode="External" /><Relationship Type="http://schemas.openxmlformats.org/officeDocument/2006/relationships/hyperlink" Id="rId303" Target="http://ieeexplore.ieee.org/xpl/freeabs_all.jsp?arnumber=1283902&amp;abstractAccess=no&amp;userType=instima" TargetMode="External" /><Relationship Type="http://schemas.openxmlformats.org/officeDocument/2006/relationships/hyperlink" Id="rId298" Target="http://nicholas.carlini.com/papers/2012_usenix_chromeextensions.pdf" TargetMode="External" /><Relationship Type="http://schemas.openxmlformats.org/officeDocument/2006/relationships/hyperlink" Id="rId300" Target="http://rich.recoil.org/publications/websec.pdf" TargetMode="External" /><Relationship Type="http://schemas.openxmlformats.org/officeDocument/2006/relationships/hyperlink" Id="rId297" Target="http://seclab.stanford.edu/websec/chromium/chromium-security-architecture.pdf" TargetMode="External" /><Relationship Type="http://schemas.openxmlformats.org/officeDocument/2006/relationships/hyperlink" Id="rId301" Target="http://tadek.pietraszek.org/publications/pietraszek05_defending.pdf" TargetMode="External" /><Relationship Type="http://schemas.openxmlformats.org/officeDocument/2006/relationships/hyperlink" Id="rId106" Target="http://w3c.github.io/webrtc-pc/#identity" TargetMode="External" /><Relationship Type="http://schemas.openxmlformats.org/officeDocument/2006/relationships/hyperlink" Id="rId140" Target="http://w3c.github.io/webrtc-pc/#identity-provider-interaction" TargetMode="External" /><Relationship Type="http://schemas.openxmlformats.org/officeDocument/2006/relationships/hyperlink" Id="rId310" Target="http://www-cs-students.stanford.edu/~ataly/Papers/sp11.pdf" TargetMode="External" /><Relationship Type="http://schemas.openxmlformats.org/officeDocument/2006/relationships/hyperlink" Id="rId309" Target="http://www.cs.ru.nl/E.Poll/papers/cardis08.pdf" TargetMode="External" /><Relationship Type="http://schemas.openxmlformats.org/officeDocument/2006/relationships/hyperlink" Id="rId304" Target="http://www.cs.ucsb.edu/~vigna/publications/2005_hallaraker_vigna_ICECCS05.pdf" TargetMode="External" /><Relationship Type="http://schemas.openxmlformats.org/officeDocument/2006/relationships/hyperlink" Id="rId306" Target="http://www2007.org/papers/paper595.pdf" TargetMode="External" /><Relationship Type="http://schemas.openxmlformats.org/officeDocument/2006/relationships/hyperlink" Id="rId103" Target="https://github.com/postaljs/postal.js" TargetMode="External" /><Relationship Type="http://schemas.openxmlformats.org/officeDocument/2006/relationships/hyperlink" Id="rId182" Target="https://github.com/reTHINK-project/architecture/blob/master/docs/datamodel/communication/readme.md#connection" TargetMode="External" /><Relationship Type="http://schemas.openxmlformats.org/officeDocument/2006/relationships/hyperlink" Id="rId94" Target="https://github.com/reTHINK-project/architecture/blob/master/docs/datamodel/data-synch/readme.md" TargetMode="External" /><Relationship Type="http://schemas.openxmlformats.org/officeDocument/2006/relationships/hyperlink" Id="rId98" Target="https://github.com/reTHINK-project/architecture/issues/52" TargetMode="External" /><Relationship Type="http://schemas.openxmlformats.org/officeDocument/2006/relationships/hyperlink" Id="rId183" Target="https://github.com/reTHINK-project/architecture/tree/master/docs/datamodel/message#createmessagebody" TargetMode="External" /><Relationship Type="http://schemas.openxmlformats.org/officeDocument/2006/relationships/hyperlink" Id="rId187" Target="https://github.com/reTHINK-project/architecture/tree/master/docs/datamodel/message#responsemessagebody" TargetMode="External" /><Relationship Type="http://schemas.openxmlformats.org/officeDocument/2006/relationships/hyperlink" Id="rId113" Target="https://github.com/reTHINK-project/core-framework/blob/master/docs/specs/runtime/runtime-architecture.md" TargetMode="External" /><Relationship Type="http://schemas.openxmlformats.org/officeDocument/2006/relationships/hyperlink" Id="rId91" Target="https://github.com/reTHINK-project/core-framework/issues/41" TargetMode="External" /><Relationship Type="http://schemas.openxmlformats.org/officeDocument/2006/relationships/hyperlink" Id="rId302" Target="https://iseclab.org/papers/noxes.pdf" TargetMode="External" /><Relationship Type="http://schemas.openxmlformats.org/officeDocument/2006/relationships/hyperlink" Id="rId305" Target="https://iseclab.org/papers/pixy2.pdf" TargetMode="External" /><Relationship Type="http://schemas.openxmlformats.org/officeDocument/2006/relationships/hyperlink" Id="rId280" Target="https://www.npmjs.com/package/node-sandbox" TargetMode="External" /><Relationship Type="http://schemas.openxmlformats.org/officeDocument/2006/relationships/hyperlink" Id="rId202" Target="m2m-bootstrap-auth-registration.md" TargetMode="External" /><Relationship Type="http://schemas.openxmlformats.org/officeDocument/2006/relationships/hyperlink" Id="rId204" Target="m2m-intra-comm-3-discovery.md" TargetMode="External" /><Relationship Type="http://schemas.openxmlformats.org/officeDocument/2006/relationships/hyperlink" Id="rId254" Target="msg-node-architecture.md" TargetMode="External" /><Relationship Type="http://schemas.openxmlformats.org/officeDocument/2006/relationships/hyperlink" Id="rId151" Target="register-hyperty.md" TargetMode="External" /><Relationship Type="http://schemas.openxmlformats.org/officeDocument/2006/relationships/hyperlink" Id="rId92" Target="securityanalysis.md" TargetMode="External" /></Relationships>
</file>

<file path=word/_rels/footnotes.xml.rels><?xml version="1.0" encoding="UTF-8"?>
<Relationships xmlns="http://schemas.openxmlformats.org/package/2006/relationships"><Relationship Type="http://schemas.openxmlformats.org/officeDocument/2006/relationships/hyperlink" Id="rId195" Target="../basics/deploy-protostub.md" TargetMode="External" /><Relationship Type="http://schemas.openxmlformats.org/officeDocument/2006/relationships/hyperlink" Id="rId148" Target="../identity-management/domain-login.md" TargetMode="External" /><Relationship Type="http://schemas.openxmlformats.org/officeDocument/2006/relationships/hyperlink" Id="rId184" Target="../identity-management/user-identity-assertion.md" TargetMode="External" /><Relationship Type="http://schemas.openxmlformats.org/officeDocument/2006/relationships/hyperlink" Id="rId54" Target="../sota/messaging" TargetMode="External" /><Relationship Type="http://schemas.openxmlformats.org/officeDocument/2006/relationships/hyperlink" Id="rId56" Target="../sota/web-frameworks" TargetMode="External" /><Relationship Type="http://schemas.openxmlformats.org/officeDocument/2006/relationships/hyperlink" Id="rId174" Target="domain-login.md" TargetMode="External" /><Relationship Type="http://schemas.openxmlformats.org/officeDocument/2006/relationships/hyperlink" Id="rId238" Target="http://beagleboard.org/bone" TargetMode="External" /><Relationship Type="http://schemas.openxmlformats.org/officeDocument/2006/relationships/hyperlink" Id="rId307" Target="http://dl.acm.org/citation.cfm?id=555354" TargetMode="External" /><Relationship Type="http://schemas.openxmlformats.org/officeDocument/2006/relationships/hyperlink" Id="rId299" Target="http://eprints.uoc.edu/research/bitstream/10363/605/1/JGA01.pdf" TargetMode="External" /><Relationship Type="http://schemas.openxmlformats.org/officeDocument/2006/relationships/hyperlink" Id="rId308" Target="http://ieeexplore.ieee.org/stamp/stamp.jsp?tp=&amp;arnumber=6682733" TargetMode="External" /><Relationship Type="http://schemas.openxmlformats.org/officeDocument/2006/relationships/hyperlink" Id="rId303" Target="http://ieeexplore.ieee.org/xpl/freeabs_all.jsp?arnumber=1283902&amp;abstractAccess=no&amp;userType=instima" TargetMode="External" /><Relationship Type="http://schemas.openxmlformats.org/officeDocument/2006/relationships/hyperlink" Id="rId298" Target="http://nicholas.carlini.com/papers/2012_usenix_chromeextensions.pdf" TargetMode="External" /><Relationship Type="http://schemas.openxmlformats.org/officeDocument/2006/relationships/hyperlink" Id="rId300" Target="http://rich.recoil.org/publications/websec.pdf" TargetMode="External" /><Relationship Type="http://schemas.openxmlformats.org/officeDocument/2006/relationships/hyperlink" Id="rId297" Target="http://seclab.stanford.edu/websec/chromium/chromium-security-architecture.pdf" TargetMode="External" /><Relationship Type="http://schemas.openxmlformats.org/officeDocument/2006/relationships/hyperlink" Id="rId301" Target="http://tadek.pietraszek.org/publications/pietraszek05_defending.pdf" TargetMode="External" /><Relationship Type="http://schemas.openxmlformats.org/officeDocument/2006/relationships/hyperlink" Id="rId106" Target="http://w3c.github.io/webrtc-pc/#identity" TargetMode="External" /><Relationship Type="http://schemas.openxmlformats.org/officeDocument/2006/relationships/hyperlink" Id="rId140" Target="http://w3c.github.io/webrtc-pc/#identity-provider-interaction" TargetMode="External" /><Relationship Type="http://schemas.openxmlformats.org/officeDocument/2006/relationships/hyperlink" Id="rId310" Target="http://www-cs-students.stanford.edu/~ataly/Papers/sp11.pdf" TargetMode="External" /><Relationship Type="http://schemas.openxmlformats.org/officeDocument/2006/relationships/hyperlink" Id="rId309" Target="http://www.cs.ru.nl/E.Poll/papers/cardis08.pdf" TargetMode="External" /><Relationship Type="http://schemas.openxmlformats.org/officeDocument/2006/relationships/hyperlink" Id="rId304" Target="http://www.cs.ucsb.edu/~vigna/publications/2005_hallaraker_vigna_ICECCS05.pdf" TargetMode="External" /><Relationship Type="http://schemas.openxmlformats.org/officeDocument/2006/relationships/hyperlink" Id="rId306" Target="http://www2007.org/papers/paper595.pdf" TargetMode="External" /><Relationship Type="http://schemas.openxmlformats.org/officeDocument/2006/relationships/hyperlink" Id="rId103" Target="https://github.com/postaljs/postal.js" TargetMode="External" /><Relationship Type="http://schemas.openxmlformats.org/officeDocument/2006/relationships/hyperlink" Id="rId182" Target="https://github.com/reTHINK-project/architecture/blob/master/docs/datamodel/communication/readme.md#connection" TargetMode="External" /><Relationship Type="http://schemas.openxmlformats.org/officeDocument/2006/relationships/hyperlink" Id="rId94" Target="https://github.com/reTHINK-project/architecture/blob/master/docs/datamodel/data-synch/readme.md" TargetMode="External" /><Relationship Type="http://schemas.openxmlformats.org/officeDocument/2006/relationships/hyperlink" Id="rId98" Target="https://github.com/reTHINK-project/architecture/issues/52" TargetMode="External" /><Relationship Type="http://schemas.openxmlformats.org/officeDocument/2006/relationships/hyperlink" Id="rId183" Target="https://github.com/reTHINK-project/architecture/tree/master/docs/datamodel/message#createmessagebody" TargetMode="External" /><Relationship Type="http://schemas.openxmlformats.org/officeDocument/2006/relationships/hyperlink" Id="rId187" Target="https://github.com/reTHINK-project/architecture/tree/master/docs/datamodel/message#responsemessagebody" TargetMode="External" /><Relationship Type="http://schemas.openxmlformats.org/officeDocument/2006/relationships/hyperlink" Id="rId113" Target="https://github.com/reTHINK-project/core-framework/blob/master/docs/specs/runtime/runtime-architecture.md" TargetMode="External" /><Relationship Type="http://schemas.openxmlformats.org/officeDocument/2006/relationships/hyperlink" Id="rId91" Target="https://github.com/reTHINK-project/core-framework/issues/41" TargetMode="External" /><Relationship Type="http://schemas.openxmlformats.org/officeDocument/2006/relationships/hyperlink" Id="rId302" Target="https://iseclab.org/papers/noxes.pdf" TargetMode="External" /><Relationship Type="http://schemas.openxmlformats.org/officeDocument/2006/relationships/hyperlink" Id="rId305" Target="https://iseclab.org/papers/pixy2.pdf" TargetMode="External" /><Relationship Type="http://schemas.openxmlformats.org/officeDocument/2006/relationships/hyperlink" Id="rId280" Target="https://www.npmjs.com/package/node-sandbox" TargetMode="External" /><Relationship Type="http://schemas.openxmlformats.org/officeDocument/2006/relationships/hyperlink" Id="rId202" Target="m2m-bootstrap-auth-registration.md" TargetMode="External" /><Relationship Type="http://schemas.openxmlformats.org/officeDocument/2006/relationships/hyperlink" Id="rId204" Target="m2m-intra-comm-3-discovery.md" TargetMode="External" /><Relationship Type="http://schemas.openxmlformats.org/officeDocument/2006/relationships/hyperlink" Id="rId254" Target="msg-node-architecture.md" TargetMode="External" /><Relationship Type="http://schemas.openxmlformats.org/officeDocument/2006/relationships/hyperlink" Id="rId151" Target="register-hyperty.md" TargetMode="External" /><Relationship Type="http://schemas.openxmlformats.org/officeDocument/2006/relationships/hyperlink" Id="rId92" Target="securityanalysi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