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spacing w:before="320" w:after="0"/>
        <w:rPr>
          <w:lang w:val="en-US"/>
        </w:rPr>
      </w:pPr>
      <w:bookmarkStart w:id="0" w:name="h.ryvotz5h8pu"/>
      <w:bookmarkEnd w:id="0"/>
      <w:r>
        <w:rPr>
          <w:color w:val="000000"/>
          <w:lang w:val="en-US"/>
        </w:rPr>
        <w:t>Domain Registry User Manual</w:t>
      </w:r>
    </w:p>
    <w:p>
      <w:pPr>
        <w:pStyle w:val="Normal"/>
        <w:spacing w:before="120" w:after="0"/>
        <w:rPr>
          <w:lang w:val="en-US"/>
        </w:rPr>
      </w:pPr>
      <w:r>
        <w:rPr>
          <w:lang w:val="en-US"/>
        </w:rPr>
      </w:r>
    </w:p>
    <w:p>
      <w:pPr>
        <w:pStyle w:val="Normal"/>
        <w:spacing w:before="120" w:after="0"/>
        <w:rPr>
          <w:lang w:val="en-US"/>
        </w:rPr>
      </w:pPr>
      <w:r>
        <w:rPr>
          <w:lang w:val="en-US"/>
        </w:rPr>
      </w:r>
    </w:p>
    <w:p>
      <w:pPr>
        <w:pStyle w:val="Normal"/>
        <w:spacing w:before="120" w:after="0"/>
        <w:rPr>
          <w:lang w:val="en-US"/>
        </w:rPr>
      </w:pPr>
      <w:r>
        <w:rPr>
          <w:lang w:val="en-US"/>
        </w:rPr>
      </w:r>
    </w:p>
    <w:p>
      <w:pPr>
        <w:pStyle w:val="Normal"/>
        <w:spacing w:before="120" w:after="0"/>
        <w:rPr>
          <w:lang w:val="en-US"/>
        </w:rPr>
      </w:pPr>
      <w:r>
        <w:rPr>
          <w:lang w:val="en-US"/>
        </w:rPr>
      </w:r>
    </w:p>
    <w:p>
      <w:pPr>
        <w:pStyle w:val="Normal"/>
        <w:spacing w:before="120" w:after="0"/>
        <w:rPr>
          <w:lang w:val="en-US"/>
        </w:rPr>
      </w:pPr>
      <w:r>
        <w:rPr>
          <w:lang w:val="en-US"/>
        </w:rPr>
      </w:r>
    </w:p>
    <w:p>
      <w:pPr>
        <w:pStyle w:val="Normal"/>
        <w:spacing w:before="120" w:after="0"/>
        <w:rPr>
          <w:lang w:val="en-US"/>
        </w:rPr>
      </w:pPr>
      <w:r>
        <w:rPr>
          <w:lang w:val="en-US"/>
        </w:rPr>
        <w:t>Version 1</w:t>
      </w:r>
    </w:p>
    <w:p>
      <w:pPr>
        <w:pStyle w:val="Subttulo"/>
        <w:spacing w:before="200" w:after="0"/>
        <w:rPr>
          <w:lang w:val="en-US"/>
        </w:rPr>
      </w:pPr>
      <w:bookmarkStart w:id="1" w:name="h.ng30guuqqp2v"/>
      <w:bookmarkEnd w:id="1"/>
      <w:r>
        <w:rPr>
          <w:color w:val="000000"/>
          <w:lang w:val="en-US"/>
        </w:rPr>
        <w:t>February 2016</w:t>
      </w:r>
    </w:p>
    <w:p>
      <w:pPr>
        <w:pStyle w:val="Normal"/>
        <w:spacing w:lineRule="auto" w:line="240" w:before="120" w:after="0"/>
        <w:rPr>
          <w:lang w:val="en-US"/>
        </w:rPr>
      </w:pPr>
      <w:r>
        <w:rPr>
          <w:lang w:val="en-US"/>
        </w:rPr>
      </w:r>
    </w:p>
    <w:p>
      <w:pPr>
        <w:pStyle w:val="Normal"/>
        <w:spacing w:lineRule="auto" w:line="240" w:before="120" w:after="0"/>
        <w:rPr>
          <w:lang w:val="en-US"/>
        </w:rPr>
      </w:pPr>
      <w:r>
        <w:rPr>
          <w:lang w:val="en-US"/>
        </w:rPr>
      </w:r>
    </w:p>
    <w:p>
      <w:pPr>
        <w:pStyle w:val="Normal"/>
        <w:spacing w:lineRule="auto" w:line="240" w:before="120" w:after="0"/>
        <w:rPr>
          <w:lang w:val="en-US"/>
        </w:rPr>
      </w:pPr>
      <w:r>
        <w:rPr>
          <w:lang w:val="en-US"/>
        </w:rPr>
      </w:r>
    </w:p>
    <w:p>
      <w:pPr>
        <w:pStyle w:val="Normal"/>
        <w:spacing w:lineRule="auto" w:line="240" w:before="120" w:after="0"/>
        <w:rPr>
          <w:lang w:val="en-US"/>
        </w:rPr>
      </w:pPr>
      <w:r>
        <w:rPr>
          <w:lang w:val="en-US"/>
        </w:rPr>
      </w:r>
    </w:p>
    <w:p>
      <w:pPr>
        <w:pStyle w:val="Normal"/>
        <w:spacing w:lineRule="auto" w:line="240" w:before="120" w:after="0"/>
        <w:rPr>
          <w:lang w:val="en-US"/>
        </w:rPr>
      </w:pPr>
      <w:r>
        <w:rPr>
          <w:rFonts w:eastAsia="PT Sans Narrow" w:cs="PT Sans Narrow" w:ascii="PT Sans Narrow" w:hAnsi="PT Sans Narrow"/>
          <w:color w:val="000000"/>
          <w:sz w:val="32"/>
          <w:szCs w:val="32"/>
          <w:lang w:val="en-US"/>
        </w:rPr>
        <w:t>INESC-ID</w:t>
      </w:r>
    </w:p>
    <w:p>
      <w:pPr>
        <w:pStyle w:val="Normal"/>
        <w:spacing w:lineRule="auto" w:line="240" w:before="120" w:after="0"/>
        <w:rPr>
          <w:rFonts w:ascii="PT Sans Narrow" w:hAnsi="PT Sans Narrow" w:eastAsia="PT Sans Narrow" w:cs="PT Sans Narrow"/>
          <w:sz w:val="32"/>
          <w:szCs w:val="32"/>
        </w:rPr>
      </w:pPr>
      <w:r>
        <w:rPr>
          <w:lang w:val="en-US"/>
        </w:rPr>
      </w:r>
    </w:p>
    <w:p>
      <w:pPr>
        <w:pStyle w:val="Normal"/>
        <w:spacing w:lineRule="auto" w:line="240" w:before="120" w:after="0"/>
        <w:rPr>
          <w:rFonts w:ascii="PT Sans Narrow" w:hAnsi="PT Sans Narrow" w:eastAsia="PT Sans Narrow" w:cs="PT Sans Narrow"/>
          <w:sz w:val="32"/>
          <w:szCs w:val="32"/>
        </w:rPr>
      </w:pPr>
      <w:r>
        <w:rPr>
          <w:lang w:val="en-US"/>
        </w:rPr>
      </w:r>
    </w:p>
    <w:p>
      <w:pPr>
        <w:pStyle w:val="Normal"/>
        <w:spacing w:lineRule="auto" w:line="240" w:before="120" w:after="0"/>
        <w:rPr>
          <w:rFonts w:ascii="PT Sans Narrow" w:hAnsi="PT Sans Narrow" w:eastAsia="PT Sans Narrow" w:cs="PT Sans Narrow"/>
          <w:sz w:val="32"/>
          <w:szCs w:val="32"/>
        </w:rPr>
      </w:pPr>
      <w:r>
        <w:rPr>
          <w:lang w:val="en-US"/>
        </w:rPr>
      </w:r>
    </w:p>
    <w:p>
      <w:pPr>
        <w:pStyle w:val="Normal"/>
        <w:spacing w:lineRule="auto" w:line="240" w:before="120" w:after="0"/>
        <w:rPr>
          <w:rFonts w:ascii="PT Sans Narrow" w:hAnsi="PT Sans Narrow" w:eastAsia="PT Sans Narrow" w:cs="PT Sans Narrow"/>
          <w:sz w:val="32"/>
          <w:szCs w:val="32"/>
        </w:rPr>
      </w:pPr>
      <w:r>
        <w:rPr>
          <w:lang w:val="en-US"/>
        </w:rPr>
      </w:r>
    </w:p>
    <w:p>
      <w:pPr>
        <w:pStyle w:val="Normal"/>
        <w:spacing w:lineRule="auto" w:line="240" w:before="120" w:after="0"/>
        <w:rPr>
          <w:rFonts w:ascii="PT Sans Narrow" w:hAnsi="PT Sans Narrow" w:eastAsia="PT Sans Narrow" w:cs="PT Sans Narrow"/>
          <w:sz w:val="32"/>
          <w:szCs w:val="32"/>
        </w:rPr>
      </w:pPr>
      <w:r>
        <w:rPr>
          <w:lang w:val="en-US"/>
        </w:rPr>
      </w:r>
    </w:p>
    <w:p>
      <w:pPr>
        <w:pStyle w:val="Normal"/>
        <w:spacing w:lineRule="auto" w:line="240" w:before="120" w:after="0"/>
        <w:rPr>
          <w:rFonts w:ascii="PT Sans Narrow" w:hAnsi="PT Sans Narrow" w:eastAsia="PT Sans Narrow" w:cs="PT Sans Narrow"/>
          <w:sz w:val="32"/>
          <w:szCs w:val="32"/>
        </w:rPr>
      </w:pPr>
      <w:r>
        <w:rPr>
          <w:lang w:val="en-US"/>
        </w:rPr>
      </w:r>
    </w:p>
    <w:p>
      <w:pPr>
        <w:pStyle w:val="Normal"/>
        <w:spacing w:lineRule="auto" w:line="240" w:before="120" w:after="0"/>
        <w:rPr>
          <w:lang w:val="en-US"/>
        </w:rPr>
      </w:pPr>
      <w:r>
        <w:rPr>
          <w:rFonts w:eastAsia="PT Sans Narrow" w:cs="PT Sans Narrow" w:ascii="PT Sans Narrow" w:hAnsi="PT Sans Narrow"/>
          <w:sz w:val="32"/>
          <w:szCs w:val="32"/>
          <w:lang w:val="en-US"/>
        </w:rPr>
        <w:t xml:space="preserve"> </w:t>
      </w:r>
      <w:r>
        <w:rPr>
          <w:rFonts w:eastAsia="PT Sans Narrow" w:cs="PT Sans Narrow" w:ascii="PT Sans Narrow" w:hAnsi="PT Sans Narrow"/>
          <w:sz w:val="32"/>
          <w:szCs w:val="32"/>
          <w:lang w:val="en-US"/>
        </w:rPr>
        <w:tab/>
        <w:t xml:space="preserve"> </w:t>
        <w:tab/>
      </w:r>
    </w:p>
    <w:p>
      <w:pPr>
        <w:pStyle w:val="Normal"/>
        <w:spacing w:lineRule="auto" w:line="240" w:before="120" w:after="0"/>
        <w:rPr>
          <w:lang w:val="en-US"/>
        </w:rPr>
      </w:pPr>
      <w:r>
        <w:rPr>
          <w:rFonts w:eastAsia="PT Sans Narrow" w:cs="PT Sans Narrow" w:ascii="PT Sans Narrow" w:hAnsi="PT Sans Narrow"/>
          <w:b/>
          <w:sz w:val="32"/>
          <w:szCs w:val="32"/>
          <w:lang w:val="en-US"/>
        </w:rPr>
        <w:t>Copyright notice</w:t>
      </w:r>
    </w:p>
    <w:p>
      <w:pPr>
        <w:pStyle w:val="Normal"/>
        <w:spacing w:lineRule="auto" w:line="240" w:before="120" w:after="0"/>
        <w:jc w:val="left"/>
        <w:rPr>
          <w:lang w:val="en-US"/>
        </w:rPr>
      </w:pPr>
      <w:r>
        <w:rPr>
          <w:rFonts w:eastAsia="PT Sans Narrow" w:cs="PT Sans Narrow" w:ascii="PT Sans Narrow" w:hAnsi="PT Sans Narrow"/>
          <w:sz w:val="32"/>
          <w:szCs w:val="32"/>
          <w:lang w:val="en-US"/>
        </w:rPr>
        <w:t>© reTHINK consortium 2015</w:t>
      </w:r>
    </w:p>
    <w:p>
      <w:pPr>
        <w:pStyle w:val="Normal"/>
        <w:spacing w:lineRule="auto" w:line="240" w:before="120" w:after="0"/>
        <w:rPr/>
      </w:pPr>
      <w:r>
        <w:rPr>
          <w:rFonts w:eastAsia="PT Sans Narrow" w:cs="PT Sans Narrow" w:ascii="PT Sans Narrow" w:hAnsi="PT Sans Narrow"/>
          <w:sz w:val="32"/>
          <w:szCs w:val="32"/>
          <w:lang w:val="en-US"/>
        </w:rPr>
        <w:t>This work is licensed under the Creative Commons “Attribution-NonCommercial-NoDerivatives 4.0 International” License. To view a copy of this license, visit</w:t>
      </w:r>
      <w:hyperlink r:id="rId2">
        <w:r>
          <w:rPr>
            <w:rStyle w:val="LigaodeInternet"/>
            <w:rFonts w:eastAsia="PT Sans Narrow" w:cs="PT Sans Narrow" w:ascii="PT Sans Narrow" w:hAnsi="PT Sans Narrow"/>
            <w:sz w:val="32"/>
            <w:szCs w:val="32"/>
            <w:lang w:val="en-US"/>
          </w:rPr>
          <w:t xml:space="preserve"> </w:t>
        </w:r>
      </w:hyperlink>
      <w:hyperlink r:id="rId3">
        <w:r>
          <w:rPr>
            <w:rStyle w:val="LigaodeInternet"/>
            <w:rFonts w:eastAsia="PT Sans Narrow" w:cs="PT Sans Narrow" w:ascii="PT Sans Narrow" w:hAnsi="PT Sans Narrow"/>
            <w:color w:val="1155CC"/>
            <w:sz w:val="32"/>
            <w:szCs w:val="32"/>
            <w:u w:val="single"/>
            <w:lang w:val="en-US"/>
          </w:rPr>
          <w:t>http://creativecommons.org/licenses/by-nc-nd/4.0/</w:t>
        </w:r>
      </w:hyperlink>
    </w:p>
    <w:p>
      <w:pPr>
        <w:pStyle w:val="Ttulo1"/>
        <w:spacing w:before="480" w:after="0"/>
        <w:jc w:val="both"/>
        <w:rPr>
          <w:lang w:val="en-US"/>
        </w:rPr>
      </w:pPr>
      <w:bookmarkStart w:id="2" w:name="h.eiauuniiy4in"/>
      <w:bookmarkEnd w:id="2"/>
      <w:r>
        <w:rPr>
          <w:color w:val="000000"/>
          <w:sz w:val="38"/>
          <w:szCs w:val="38"/>
          <w:lang w:val="en-US"/>
        </w:rPr>
        <w:t>Introduction</w:t>
      </w:r>
    </w:p>
    <w:p>
      <w:pPr>
        <w:pStyle w:val="Normal"/>
        <w:spacing w:before="120" w:after="0"/>
        <w:jc w:val="both"/>
        <w:rPr>
          <w:lang w:val="en-US"/>
        </w:rPr>
      </w:pPr>
      <w:r>
        <w:rPr>
          <w:color w:val="000000"/>
          <w:sz w:val="24"/>
          <w:szCs w:val="24"/>
          <w:lang w:val="en-US"/>
        </w:rPr>
        <w:t xml:space="preserve">This document provides instructions on the use of a reThink’s architecture component named Domain Registry. Together with the Global Registry, it forms the Registry Service. The Global Registry provides a mapping from a User’s Unique Id (GUID) to the several services it uses. Each </w:t>
      </w:r>
      <w:r>
        <w:rPr>
          <w:color w:val="000000"/>
          <w:sz w:val="24"/>
          <w:szCs w:val="24"/>
          <w:shd w:fill="FFFFFF" w:val="clear"/>
          <w:lang w:val="en-US"/>
        </w:rPr>
        <w:t xml:space="preserve">Communication Service Provider (CSP) runs a Domain Registry service that resolves domain-dependent user identifiers to the actual information about this user’s Hyperty Instances </w:t>
      </w:r>
      <w:r>
        <w:rPr>
          <w:color w:val="000000"/>
          <w:sz w:val="24"/>
          <w:szCs w:val="24"/>
          <w:lang w:val="en-US"/>
        </w:rPr>
        <w:t>(a Hyperty used by a user in one device)</w:t>
      </w:r>
      <w:r>
        <w:rPr>
          <w:color w:val="000000"/>
          <w:sz w:val="24"/>
          <w:szCs w:val="24"/>
          <w:shd w:fill="FFFFFF" w:val="clear"/>
          <w:lang w:val="en-US"/>
        </w:rPr>
        <w:t>.</w:t>
      </w:r>
    </w:p>
    <w:p>
      <w:pPr>
        <w:pStyle w:val="Normal"/>
        <w:spacing w:before="120" w:after="0"/>
        <w:jc w:val="both"/>
        <w:rPr>
          <w:lang w:val="en-US"/>
        </w:rPr>
      </w:pPr>
      <w:r>
        <w:rPr>
          <w:color w:val="000000"/>
          <w:sz w:val="24"/>
          <w:szCs w:val="24"/>
          <w:lang w:val="en-US"/>
        </w:rPr>
        <w:t>A Domain Registry stores, for each user identifier, the list of Hyperty Instances the user runs on his devices. It also stores, for each Hyperty Instance, the data that enables other applications to contact it, by providing a mapping between the identifier for each Hyperty Instance and the data that characterizes it.</w:t>
      </w:r>
    </w:p>
    <w:p>
      <w:pPr>
        <w:pStyle w:val="Normal"/>
        <w:spacing w:before="120" w:after="0"/>
        <w:jc w:val="both"/>
        <w:rPr>
          <w:lang w:val="en-US"/>
        </w:rPr>
      </w:pPr>
      <w:r>
        <w:rPr>
          <w:color w:val="000000"/>
          <w:sz w:val="24"/>
          <w:szCs w:val="24"/>
          <w:lang w:val="en-US"/>
        </w:rPr>
        <w:t>The Domain Registry is a critical service as it stands in the critical path for call establishment. As it will be used very often, it must provide a low access time, high availability and be capable of fast updates (e.g. for when a device changes IP address).</w:t>
      </w:r>
      <w:r>
        <w:rPr>
          <w:color w:val="000000"/>
          <w:lang w:val="en-US"/>
        </w:rPr>
        <w:t xml:space="preserve"> </w:t>
      </w:r>
      <w:r>
        <w:rPr>
          <w:color w:val="000000"/>
          <w:sz w:val="24"/>
          <w:szCs w:val="24"/>
          <w:shd w:fill="FFFFFF" w:val="clear"/>
          <w:lang w:val="en-US"/>
        </w:rPr>
        <w:t>It is based on the client-server model and handles high-speed and high-frequency data.</w:t>
      </w:r>
    </w:p>
    <w:p>
      <w:pPr>
        <w:pStyle w:val="Normal"/>
        <w:spacing w:before="120" w:after="0"/>
        <w:jc w:val="both"/>
        <w:rPr>
          <w:lang w:val="en-US"/>
        </w:rPr>
      </w:pPr>
      <w:r>
        <w:rPr>
          <w:color w:val="000000"/>
          <w:sz w:val="24"/>
          <w:szCs w:val="24"/>
          <w:shd w:fill="FFFFFF" w:val="clear"/>
          <w:lang w:val="en-US"/>
        </w:rPr>
        <w:t>The remaining of this document comprises the following sections: Ho</w:t>
      </w:r>
      <w:r>
        <w:rPr>
          <w:shd w:fill="FFFFFF" w:val="clear"/>
          <w:lang w:val="en-US"/>
        </w:rPr>
        <w:t>w to deploy, comprising instructions on how to use Docker and</w:t>
      </w:r>
      <w:r>
        <w:rPr>
          <w:color w:val="000000"/>
          <w:sz w:val="24"/>
          <w:szCs w:val="24"/>
          <w:shd w:fill="FFFFFF" w:val="clear"/>
          <w:lang w:val="en-US"/>
        </w:rPr>
        <w:t xml:space="preserve"> how to run the program through the command line, a definition of the REST API and respective available endpoints, and finally, some usage examples.</w:t>
      </w:r>
    </w:p>
    <w:p>
      <w:pPr>
        <w:pStyle w:val="Ttulo1"/>
        <w:spacing w:before="480" w:after="0"/>
        <w:rPr>
          <w:lang w:val="en-US"/>
        </w:rPr>
      </w:pPr>
      <w:bookmarkStart w:id="3" w:name="h.me7j4f5604ml"/>
      <w:bookmarkEnd w:id="3"/>
      <w:r>
        <w:rPr>
          <w:lang w:val="en-US"/>
        </w:rPr>
        <w:t>How to deploy</w:t>
      </w:r>
    </w:p>
    <w:p>
      <w:pPr>
        <w:pStyle w:val="Normal"/>
        <w:spacing w:before="120" w:after="0"/>
        <w:jc w:val="both"/>
        <w:rPr>
          <w:lang w:val="en-US"/>
        </w:rPr>
      </w:pPr>
      <w:r>
        <w:rPr>
          <w:color w:val="000000"/>
          <w:sz w:val="24"/>
          <w:szCs w:val="24"/>
          <w:lang w:val="en-US"/>
        </w:rPr>
        <w:t>The Domain Registry can be deployed in one of two ways: using Docker or installing in a Java capable environment. It was only tested in GNU/Linux and Mac environments.</w:t>
      </w:r>
    </w:p>
    <w:p>
      <w:pPr>
        <w:pStyle w:val="Ttulo2"/>
        <w:spacing w:before="320" w:after="0"/>
        <w:rPr>
          <w:lang w:val="en-US"/>
        </w:rPr>
      </w:pPr>
      <w:bookmarkStart w:id="4" w:name="h.su4str72vdxt"/>
      <w:bookmarkEnd w:id="4"/>
      <w:r>
        <w:rPr>
          <w:lang w:val="en-US"/>
        </w:rPr>
        <w:t>How to deploy using</w:t>
      </w:r>
      <w:r>
        <w:rPr>
          <w:b/>
          <w:color w:val="000000"/>
          <w:lang w:val="en-US"/>
        </w:rPr>
        <w:t xml:space="preserve"> Docker</w:t>
      </w:r>
    </w:p>
    <w:p>
      <w:pPr>
        <w:pStyle w:val="Normal"/>
        <w:spacing w:before="120" w:after="0"/>
        <w:rPr>
          <w:lang w:val="en-US"/>
        </w:rPr>
      </w:pPr>
      <w:r>
        <w:rPr>
          <w:lang w:val="en-US"/>
        </w:rPr>
        <w:t xml:space="preserve">A Dockerfile is provided, so is possible to run the Domain Registry through a Docker container. </w:t>
      </w:r>
    </w:p>
    <w:p>
      <w:pPr>
        <w:pStyle w:val="Normal"/>
        <w:numPr>
          <w:ilvl w:val="0"/>
          <w:numId w:val="2"/>
        </w:numPr>
        <w:spacing w:before="120" w:after="0"/>
        <w:ind w:left="720" w:right="0" w:hanging="360"/>
        <w:contextualSpacing/>
        <w:rPr>
          <w:u w:val="none"/>
        </w:rPr>
      </w:pPr>
      <w:r>
        <w:rPr>
          <w:lang w:val="en-US"/>
        </w:rPr>
        <w:t>Download the code from the official repository in Github.</w:t>
      </w:r>
    </w:p>
    <w:p>
      <w:pPr>
        <w:pStyle w:val="Normal"/>
        <w:numPr>
          <w:ilvl w:val="0"/>
          <w:numId w:val="2"/>
        </w:numPr>
        <w:spacing w:before="120" w:after="0"/>
        <w:ind w:left="720" w:right="0" w:hanging="360"/>
        <w:contextualSpacing/>
        <w:rPr>
          <w:u w:val="none"/>
        </w:rPr>
      </w:pPr>
      <w:r>
        <w:rPr>
          <w:lang w:val="en-US"/>
        </w:rPr>
        <w:t xml:space="preserve">Inside the </w:t>
      </w:r>
      <w:r>
        <w:rPr>
          <w:i/>
          <w:lang w:val="en-US"/>
        </w:rPr>
        <w:t>server</w:t>
      </w:r>
      <w:r>
        <w:rPr>
          <w:lang w:val="en-US"/>
        </w:rPr>
        <w:t xml:space="preserve"> folder build the Docker image by executing the command: </w:t>
      </w:r>
      <w:r>
        <w:rPr>
          <w:rFonts w:eastAsia="Consolas" w:cs="Consolas" w:ascii="Consolas" w:hAnsi="Consolas"/>
          <w:color w:val="333333"/>
          <w:sz w:val="21"/>
          <w:szCs w:val="21"/>
          <w:shd w:fill="F7F7F7" w:val="clear"/>
          <w:lang w:val="en-US"/>
        </w:rPr>
        <w:t>docker build -t domain-registry ./</w:t>
      </w:r>
    </w:p>
    <w:p>
      <w:pPr>
        <w:pStyle w:val="Normal"/>
        <w:numPr>
          <w:ilvl w:val="0"/>
          <w:numId w:val="2"/>
        </w:numPr>
        <w:spacing w:before="120" w:after="0"/>
        <w:ind w:left="720" w:right="0" w:hanging="360"/>
        <w:contextualSpacing/>
        <w:rPr>
          <w:color w:val="333333"/>
        </w:rPr>
      </w:pPr>
      <w:r>
        <w:rPr>
          <w:color w:val="333333"/>
          <w:lang w:val="en-US"/>
        </w:rPr>
        <w:t xml:space="preserve">Now is possible to run the application inside the container, executing the following command: </w:t>
      </w:r>
      <w:r>
        <w:rPr>
          <w:rFonts w:eastAsia="Consolas" w:cs="Consolas" w:ascii="Consolas" w:hAnsi="Consolas"/>
          <w:color w:val="333333"/>
          <w:sz w:val="21"/>
          <w:szCs w:val="21"/>
          <w:shd w:fill="F7F7F7" w:val="clear"/>
          <w:lang w:val="en-US"/>
        </w:rPr>
        <w:t>docker run -p 4567:4567 domain-registry</w:t>
      </w:r>
    </w:p>
    <w:p>
      <w:pPr>
        <w:pStyle w:val="Ttulo2"/>
        <w:spacing w:before="320" w:after="0"/>
        <w:rPr>
          <w:lang w:val="en-US"/>
        </w:rPr>
      </w:pPr>
      <w:bookmarkStart w:id="5" w:name="h.jqztd8v5o526"/>
      <w:bookmarkEnd w:id="5"/>
      <w:r>
        <w:rPr>
          <w:lang w:val="en-US"/>
        </w:rPr>
        <w:t>How to run through the command line</w:t>
      </w:r>
    </w:p>
    <w:p>
      <w:pPr>
        <w:pStyle w:val="Normal"/>
        <w:spacing w:before="120" w:after="0"/>
        <w:rPr>
          <w:lang w:val="en-US"/>
        </w:rPr>
      </w:pPr>
      <w:r>
        <w:rPr>
          <w:color w:val="000000"/>
          <w:sz w:val="24"/>
          <w:szCs w:val="24"/>
          <w:lang w:val="en-US"/>
        </w:rPr>
        <w:t>In order to being able to run the Domain Registry, one must have Apache Maven version 3</w:t>
      </w:r>
      <w:r>
        <w:rPr>
          <w:rStyle w:val="Ncoradanotaderodap"/>
          <w:color w:val="000000"/>
          <w:sz w:val="24"/>
          <w:szCs w:val="24"/>
          <w:lang w:val="en-US"/>
        </w:rPr>
        <w:footnoteReference w:id="2"/>
      </w:r>
      <w:r>
        <w:rPr>
          <w:color w:val="000000"/>
          <w:sz w:val="24"/>
          <w:szCs w:val="24"/>
          <w:lang w:val="en-US"/>
        </w:rPr>
        <w:t xml:space="preserve"> and Java SDK 8</w:t>
      </w:r>
      <w:r>
        <w:rPr>
          <w:rStyle w:val="Ncoradanotaderodap"/>
          <w:color w:val="000000"/>
          <w:sz w:val="24"/>
          <w:szCs w:val="24"/>
          <w:lang w:val="en-US"/>
        </w:rPr>
        <w:footnoteReference w:id="3"/>
      </w:r>
      <w:r>
        <w:rPr>
          <w:color w:val="000000"/>
          <w:sz w:val="24"/>
          <w:szCs w:val="24"/>
          <w:lang w:val="en-US"/>
        </w:rPr>
        <w:t xml:space="preserve"> installed. The first is a build automation tool for Java p</w:t>
      </w:r>
      <w:r>
        <w:rPr>
          <w:lang w:val="en-US"/>
        </w:rPr>
        <w:t>roje</w:t>
      </w:r>
      <w:r>
        <w:rPr>
          <w:color w:val="000000"/>
          <w:sz w:val="24"/>
          <w:szCs w:val="24"/>
          <w:lang w:val="en-US"/>
        </w:rPr>
        <w:t>cts, while the second is a development environment for building applications using the Java programming language. Git</w:t>
      </w:r>
      <w:r>
        <w:rPr>
          <w:rStyle w:val="Ncoradanotaderodap"/>
          <w:color w:val="000000"/>
          <w:sz w:val="24"/>
          <w:szCs w:val="24"/>
          <w:lang w:val="en-US"/>
        </w:rPr>
        <w:footnoteReference w:id="4"/>
      </w:r>
      <w:r>
        <w:rPr>
          <w:color w:val="000000"/>
          <w:sz w:val="24"/>
          <w:szCs w:val="24"/>
          <w:lang w:val="en-US"/>
        </w:rPr>
        <w:t>, a source code management system, may also be needed if the user chooses to clone the Github repository. Using an environment configured with these tools, installation follows these steps:</w:t>
      </w:r>
    </w:p>
    <w:p>
      <w:pPr>
        <w:pStyle w:val="Normal"/>
        <w:numPr>
          <w:ilvl w:val="0"/>
          <w:numId w:val="1"/>
        </w:numPr>
        <w:spacing w:before="120" w:after="0"/>
        <w:ind w:left="720" w:right="0" w:hanging="360"/>
        <w:contextualSpacing/>
        <w:jc w:val="both"/>
        <w:rPr>
          <w:color w:val="000000"/>
          <w:sz w:val="24"/>
          <w:szCs w:val="24"/>
        </w:rPr>
      </w:pPr>
      <w:r>
        <w:rPr>
          <w:color w:val="000000"/>
          <w:sz w:val="24"/>
          <w:szCs w:val="24"/>
          <w:lang w:val="en-US"/>
        </w:rPr>
        <w:t>Download the code straight from the respective Github repository</w:t>
      </w:r>
      <w:r>
        <w:rPr>
          <w:rStyle w:val="Ncoradanotaderodap"/>
          <w:color w:val="000000"/>
          <w:sz w:val="24"/>
          <w:szCs w:val="24"/>
          <w:lang w:val="en-US"/>
        </w:rPr>
        <w:footnoteReference w:id="5"/>
      </w:r>
      <w:r>
        <w:rPr>
          <w:color w:val="000000"/>
          <w:sz w:val="24"/>
          <w:szCs w:val="24"/>
          <w:lang w:val="en-US"/>
        </w:rPr>
        <w:t>. Here, two options are available: clone the repository using a Git client (e.g. through the command line or with the Github desktop application), or download a zip file from the Github repository web page.</w:t>
      </w:r>
    </w:p>
    <w:p>
      <w:pPr>
        <w:pStyle w:val="Normal"/>
        <w:numPr>
          <w:ilvl w:val="0"/>
          <w:numId w:val="1"/>
        </w:numPr>
        <w:spacing w:before="120" w:after="0"/>
        <w:ind w:left="720" w:right="0" w:hanging="360"/>
        <w:contextualSpacing/>
        <w:jc w:val="both"/>
        <w:rPr>
          <w:color w:val="000000"/>
          <w:sz w:val="24"/>
          <w:szCs w:val="24"/>
          <w:u w:val="none"/>
        </w:rPr>
      </w:pPr>
      <w:r>
        <w:rPr>
          <w:color w:val="000000"/>
          <w:sz w:val="24"/>
          <w:szCs w:val="24"/>
          <w:lang w:val="en-US"/>
        </w:rPr>
        <w:t xml:space="preserve">Inside the </w:t>
      </w:r>
      <w:r>
        <w:rPr>
          <w:i/>
          <w:color w:val="000000"/>
          <w:sz w:val="24"/>
          <w:szCs w:val="24"/>
          <w:lang w:val="en-US"/>
        </w:rPr>
        <w:t>server</w:t>
      </w:r>
      <w:r>
        <w:rPr>
          <w:color w:val="000000"/>
          <w:sz w:val="24"/>
          <w:szCs w:val="24"/>
          <w:lang w:val="en-US"/>
        </w:rPr>
        <w:t xml:space="preserve"> folder execute the following command to build the application:  </w:t>
      </w:r>
      <w:r>
        <w:rPr>
          <w:rFonts w:eastAsia="Consolas" w:cs="Consolas" w:ascii="Consolas" w:hAnsi="Consolas"/>
          <w:color w:val="333333"/>
          <w:sz w:val="21"/>
          <w:szCs w:val="21"/>
          <w:shd w:fill="F7F7F7" w:val="clear"/>
          <w:lang w:val="en-US"/>
        </w:rPr>
        <w:t>mvn clean compile</w:t>
      </w:r>
    </w:p>
    <w:p>
      <w:pPr>
        <w:pStyle w:val="Normal"/>
        <w:numPr>
          <w:ilvl w:val="0"/>
          <w:numId w:val="1"/>
        </w:numPr>
        <w:spacing w:before="120" w:after="0"/>
        <w:ind w:left="720" w:right="0" w:hanging="360"/>
        <w:contextualSpacing/>
        <w:jc w:val="both"/>
        <w:rPr>
          <w:color w:val="000000"/>
          <w:sz w:val="24"/>
          <w:szCs w:val="24"/>
          <w:u w:val="none"/>
        </w:rPr>
      </w:pPr>
      <w:r>
        <w:rPr>
          <w:color w:val="000000"/>
          <w:sz w:val="24"/>
          <w:szCs w:val="24"/>
          <w:lang w:val="en-US"/>
        </w:rPr>
        <w:t xml:space="preserve">Launch the application with the command: </w:t>
      </w:r>
      <w:r>
        <w:rPr>
          <w:rFonts w:eastAsia="Consolas" w:cs="Consolas" w:ascii="Consolas" w:hAnsi="Consolas"/>
          <w:color w:val="333333"/>
          <w:sz w:val="21"/>
          <w:szCs w:val="21"/>
          <w:shd w:fill="F7F7F7" w:val="clear"/>
          <w:lang w:val="en-US"/>
        </w:rPr>
        <w:t>mvn exec:java</w:t>
      </w:r>
    </w:p>
    <w:p>
      <w:pPr>
        <w:pStyle w:val="Normal"/>
        <w:numPr>
          <w:ilvl w:val="0"/>
          <w:numId w:val="1"/>
        </w:numPr>
        <w:spacing w:before="120" w:after="0"/>
        <w:ind w:left="720" w:right="0" w:hanging="360"/>
        <w:contextualSpacing/>
        <w:jc w:val="both"/>
        <w:rPr>
          <w:color w:val="000000"/>
          <w:sz w:val="24"/>
          <w:szCs w:val="24"/>
          <w:u w:val="none"/>
        </w:rPr>
      </w:pPr>
      <w:r>
        <w:rPr>
          <w:color w:val="000000"/>
          <w:sz w:val="24"/>
          <w:szCs w:val="24"/>
          <w:lang w:val="en-US"/>
        </w:rPr>
        <w:t>Once the server is successfully running requests can be issued by the user to the REST API.</w:t>
      </w:r>
    </w:p>
    <w:p>
      <w:pPr>
        <w:pStyle w:val="Ttulo1"/>
        <w:spacing w:before="480" w:after="0"/>
        <w:rPr>
          <w:lang w:val="en-US"/>
        </w:rPr>
      </w:pPr>
      <w:bookmarkStart w:id="6" w:name="h.xpc5oxm488zj"/>
      <w:bookmarkEnd w:id="6"/>
      <w:r>
        <w:rPr>
          <w:lang w:val="en-US"/>
        </w:rPr>
        <w:t>Rest API definition and available endpoints</w:t>
      </w:r>
    </w:p>
    <w:p>
      <w:pPr>
        <w:pStyle w:val="Normal"/>
        <w:spacing w:before="120" w:after="0"/>
        <w:jc w:val="both"/>
        <w:rPr/>
      </w:pPr>
      <w:r>
        <w:rPr>
          <w:color w:val="000000"/>
          <w:sz w:val="24"/>
          <w:szCs w:val="24"/>
          <w:lang w:val="en-US"/>
        </w:rPr>
        <w:t>The Domain Registry is a REST server that allows to create, update and remove data (users and Hypert</w:t>
      </w:r>
      <w:r>
        <w:rPr>
          <w:lang w:val="en-US"/>
        </w:rPr>
        <w:t>y Instances</w:t>
      </w:r>
      <w:r>
        <w:rPr>
          <w:color w:val="000000"/>
          <w:sz w:val="24"/>
          <w:szCs w:val="24"/>
          <w:lang w:val="en-US"/>
        </w:rPr>
        <w:t xml:space="preserve"> in this case). Next, are described the three available API endpoints.</w:t>
      </w:r>
    </w:p>
    <w:p>
      <w:pPr>
        <w:pStyle w:val="Normal"/>
        <w:numPr>
          <w:ilvl w:val="0"/>
          <w:numId w:val="3"/>
        </w:numPr>
        <w:spacing w:before="120" w:after="0"/>
        <w:jc w:val="both"/>
        <w:rPr/>
      </w:pPr>
      <w:r>
        <w:rPr>
          <w:color w:val="000000"/>
          <w:sz w:val="24"/>
          <w:szCs w:val="24"/>
          <w:lang w:val="en-US"/>
        </w:rPr>
        <w:t xml:space="preserve">GET /hyperty/user/:user_id </w:t>
      </w:r>
    </w:p>
    <w:p>
      <w:pPr>
        <w:pStyle w:val="Normal"/>
        <w:numPr>
          <w:ilvl w:val="0"/>
          <w:numId w:val="3"/>
        </w:numPr>
        <w:spacing w:before="120" w:after="0"/>
        <w:jc w:val="both"/>
        <w:rPr/>
      </w:pPr>
      <w:r>
        <w:rPr>
          <w:color w:val="000000"/>
          <w:sz w:val="24"/>
          <w:szCs w:val="24"/>
          <w:lang w:val="en-US"/>
        </w:rPr>
        <w:t xml:space="preserve">PUT /hyperty/user/:user_id/:hyperty_instance_id </w:t>
      </w:r>
    </w:p>
    <w:p>
      <w:pPr>
        <w:pStyle w:val="Normal"/>
        <w:numPr>
          <w:ilvl w:val="0"/>
          <w:numId w:val="3"/>
        </w:numPr>
        <w:spacing w:before="120" w:after="0"/>
        <w:jc w:val="both"/>
        <w:rPr/>
      </w:pPr>
      <w:r>
        <w:rPr>
          <w:color w:val="000000"/>
          <w:sz w:val="24"/>
          <w:szCs w:val="24"/>
          <w:lang w:val="en-US"/>
        </w:rPr>
        <w:t>DELETE /hyperty/user/:user_id/:hyperty_instance_id</w:t>
      </w:r>
    </w:p>
    <w:p>
      <w:pPr>
        <w:pStyle w:val="Normal"/>
        <w:spacing w:before="120" w:after="0"/>
        <w:jc w:val="both"/>
        <w:rPr>
          <w:lang w:val="en-US"/>
        </w:rPr>
      </w:pPr>
      <w:r>
        <w:rPr>
          <w:lang w:val="en-US"/>
        </w:rPr>
        <w:t>Possible HTTP status codes returned: 200 OK indicating that the request has succeeded and 404 Not Found indicating that the server has not found anything matching the request URI (users or hyperties). In both cases, a message is returned on the response: “hyperty created”, “user not found” or “data not found”.</w:t>
      </w:r>
    </w:p>
    <w:p>
      <w:pPr>
        <w:pStyle w:val="Normal"/>
        <w:spacing w:before="120" w:after="0"/>
        <w:jc w:val="both"/>
        <w:rPr>
          <w:lang w:val="en-US"/>
        </w:rPr>
      </w:pPr>
      <w:r>
        <w:rPr>
          <w:lang w:val="en-US"/>
        </w:rPr>
        <w:t xml:space="preserve">Since the users and hyperties URLs contain characters </w:t>
      </w:r>
      <w:r>
        <w:rPr>
          <w:color w:val="222222"/>
          <w:shd w:fill="FFFFFF" w:val="clear"/>
          <w:lang w:val="en-US"/>
        </w:rPr>
        <w:t xml:space="preserve">outside the ASCII set, URLs need to be converted to a valid ASCII format. The character “%” followed by two hexadecimal digits replace the unsafe characters. As an example, the enconded version of </w:t>
      </w:r>
      <w:r>
        <w:rPr>
          <w:color w:val="292F33"/>
          <w:sz w:val="26"/>
          <w:szCs w:val="26"/>
          <w:shd w:fill="FFFFFF" w:val="clear"/>
          <w:lang w:val="en-US"/>
        </w:rPr>
        <w:t xml:space="preserve">user://inesc-id.pt/ruijose is </w:t>
      </w:r>
      <w:r>
        <w:rPr>
          <w:sz w:val="26"/>
          <w:szCs w:val="26"/>
          <w:lang w:val="en-US"/>
        </w:rPr>
        <w:t>user%3A%2F%2Finesc-id.pt%2Fruijose.</w:t>
      </w:r>
    </w:p>
    <w:p>
      <w:pPr>
        <w:pStyle w:val="Normal"/>
        <w:spacing w:before="120" w:after="0"/>
        <w:jc w:val="both"/>
        <w:rPr>
          <w:color w:val="000000"/>
          <w:sz w:val="28"/>
          <w:szCs w:val="28"/>
          <w:u w:val="single"/>
        </w:rPr>
      </w:pPr>
      <w:r>
        <w:rPr>
          <w:lang w:val="en-US"/>
        </w:rPr>
      </w:r>
    </w:p>
    <w:p>
      <w:pPr>
        <w:pStyle w:val="Normal"/>
        <w:spacing w:before="120" w:after="0"/>
        <w:jc w:val="both"/>
        <w:rPr>
          <w:lang w:val="en-US"/>
        </w:rPr>
      </w:pPr>
      <w:r>
        <w:rPr>
          <w:color w:val="000000"/>
          <w:sz w:val="28"/>
          <w:szCs w:val="28"/>
          <w:u w:val="single"/>
          <w:lang w:val="en-US"/>
        </w:rPr>
        <w:t>GET /hyperty/user/:user_id</w:t>
      </w:r>
    </w:p>
    <w:p>
      <w:pPr>
        <w:pStyle w:val="Normal"/>
        <w:spacing w:before="120" w:after="0"/>
        <w:jc w:val="both"/>
        <w:rPr>
          <w:lang w:val="en-US"/>
        </w:rPr>
      </w:pPr>
      <w:r>
        <w:rPr>
          <w:color w:val="000000"/>
          <w:sz w:val="26"/>
          <w:szCs w:val="26"/>
          <w:lang w:val="en-US"/>
        </w:rPr>
        <w:t xml:space="preserve">Retrieves all Hyperties instances from a user indicated by the </w:t>
      </w:r>
      <w:r>
        <w:rPr>
          <w:b/>
          <w:color w:val="000000"/>
          <w:sz w:val="26"/>
          <w:szCs w:val="26"/>
          <w:lang w:val="en-US"/>
        </w:rPr>
        <w:t>user_id</w:t>
      </w:r>
      <w:r>
        <w:rPr>
          <w:color w:val="000000"/>
          <w:sz w:val="26"/>
          <w:szCs w:val="26"/>
          <w:lang w:val="en-US"/>
        </w:rPr>
        <w:t xml:space="preserve"> parameter.</w:t>
      </w:r>
    </w:p>
    <w:p>
      <w:pPr>
        <w:pStyle w:val="Normal"/>
        <w:spacing w:before="120" w:after="0"/>
        <w:jc w:val="both"/>
        <w:rPr>
          <w:lang w:val="en-US"/>
        </w:rPr>
      </w:pPr>
      <w:r>
        <w:rPr>
          <w:lang w:val="en-US"/>
        </w:rPr>
      </w:r>
    </w:p>
    <w:tbl>
      <w:tblPr>
        <w:tblStyle w:val="Table1"/>
        <w:tblW w:w="9015" w:type="dxa"/>
        <w:jc w:val="left"/>
        <w:tblInd w:w="-8" w:type="dxa"/>
        <w:tblBorders/>
        <w:tblCellMar>
          <w:top w:w="100" w:type="dxa"/>
          <w:left w:w="100" w:type="dxa"/>
          <w:bottom w:w="100" w:type="dxa"/>
          <w:right w:w="100" w:type="dxa"/>
        </w:tblCellMar>
        <w:tblLook w:val="0600"/>
      </w:tblPr>
      <w:tblGrid>
        <w:gridCol w:w="3075"/>
        <w:gridCol w:w="5939"/>
      </w:tblGrid>
      <w:tr>
        <w:trPr/>
        <w:tc>
          <w:tcPr>
            <w:tcW w:w="3075" w:type="dxa"/>
            <w:tcBorders/>
            <w:shd w:fill="auto" w:val="clear"/>
          </w:tcPr>
          <w:p>
            <w:pPr>
              <w:pStyle w:val="Normal"/>
              <w:keepNext/>
              <w:keepLines w:val="false"/>
              <w:widowControl w:val="false"/>
              <w:spacing w:lineRule="auto" w:line="240" w:before="0" w:after="0"/>
              <w:ind w:left="0" w:right="0" w:hanging="0"/>
              <w:jc w:val="left"/>
              <w:rPr>
                <w:lang w:val="en-US"/>
              </w:rPr>
            </w:pPr>
            <w:r>
              <w:rPr>
                <w:color w:val="000000"/>
                <w:sz w:val="26"/>
                <w:szCs w:val="26"/>
                <w:lang w:val="en-US"/>
              </w:rPr>
              <w:t>Parameters</w:t>
            </w:r>
          </w:p>
        </w:tc>
        <w:tc>
          <w:tcPr>
            <w:tcW w:w="5939" w:type="dxa"/>
            <w:tcBorders/>
            <w:shd w:fill="auto" w:val="clear"/>
          </w:tcPr>
          <w:p>
            <w:pPr>
              <w:pStyle w:val="Normal"/>
              <w:keepNext/>
              <w:keepLines w:val="false"/>
              <w:widowControl w:val="false"/>
              <w:spacing w:lineRule="auto" w:line="240" w:before="0" w:after="0"/>
              <w:ind w:left="0" w:right="0" w:hanging="0"/>
              <w:jc w:val="left"/>
              <w:rPr>
                <w:lang w:val="en-US"/>
              </w:rPr>
            </w:pPr>
            <w:r>
              <w:rPr>
                <w:lang w:val="en-US"/>
              </w:rPr>
            </w:r>
          </w:p>
        </w:tc>
      </w:tr>
      <w:tr>
        <w:trPr>
          <w:trHeight w:val="360" w:hRule="atLeast"/>
        </w:trPr>
        <w:tc>
          <w:tcPr>
            <w:tcW w:w="3075" w:type="dxa"/>
            <w:tcBorders/>
            <w:shd w:fill="auto" w:val="clear"/>
          </w:tcPr>
          <w:p>
            <w:pPr>
              <w:pStyle w:val="Normal"/>
              <w:keepNext/>
              <w:keepLines w:val="false"/>
              <w:widowControl w:val="false"/>
              <w:spacing w:lineRule="auto" w:line="240" w:before="0" w:after="0"/>
              <w:ind w:left="0" w:right="0" w:hanging="0"/>
              <w:jc w:val="left"/>
              <w:rPr>
                <w:lang w:val="en-US"/>
              </w:rPr>
            </w:pPr>
            <w:r>
              <w:rPr>
                <w:b/>
                <w:color w:val="000000"/>
                <w:sz w:val="26"/>
                <w:szCs w:val="26"/>
                <w:lang w:val="en-US"/>
              </w:rPr>
              <w:t xml:space="preserve">user_id          </w:t>
            </w:r>
          </w:p>
        </w:tc>
        <w:tc>
          <w:tcPr>
            <w:tcW w:w="5939" w:type="dxa"/>
            <w:tcBorders/>
            <w:shd w:fill="auto" w:val="clear"/>
          </w:tcPr>
          <w:p>
            <w:pPr>
              <w:pStyle w:val="Normal"/>
              <w:keepNext/>
              <w:keepLines w:val="false"/>
              <w:widowControl w:val="false"/>
              <w:spacing w:lineRule="auto" w:line="240" w:before="0" w:after="0"/>
              <w:ind w:left="0" w:right="0" w:hanging="0"/>
              <w:jc w:val="left"/>
              <w:rPr>
                <w:lang w:val="en-US"/>
              </w:rPr>
            </w:pPr>
            <w:r>
              <w:rPr>
                <w:rFonts w:eastAsia="Helvetica Neue" w:cs="Helvetica Neue" w:ascii="Helvetica Neue" w:hAnsi="Helvetica Neue"/>
                <w:color w:val="292F33"/>
                <w:sz w:val="26"/>
                <w:szCs w:val="26"/>
                <w:shd w:fill="FEFEFE" w:val="clear"/>
                <w:lang w:val="en-US"/>
              </w:rPr>
              <w:t>The ID of the user for whom to return results for.</w:t>
            </w:r>
          </w:p>
          <w:p>
            <w:pPr>
              <w:pStyle w:val="Normal"/>
              <w:keepNext/>
              <w:keepLines w:val="false"/>
              <w:widowControl w:val="false"/>
              <w:spacing w:lineRule="auto" w:line="240" w:before="0" w:after="0"/>
              <w:ind w:left="0" w:right="0" w:hanging="0"/>
              <w:jc w:val="left"/>
              <w:rPr>
                <w:lang w:val="en-US"/>
              </w:rPr>
            </w:pPr>
            <w:r>
              <w:rPr>
                <w:rFonts w:eastAsia="Helvetica Neue" w:cs="Helvetica Neue" w:ascii="Helvetica Neue" w:hAnsi="Helvetica Neue"/>
                <w:b/>
                <w:color w:val="292F33"/>
                <w:sz w:val="26"/>
                <w:szCs w:val="26"/>
                <w:shd w:fill="FEFEFE" w:val="clear"/>
                <w:lang w:val="en-US"/>
              </w:rPr>
              <w:t>Example value</w:t>
            </w:r>
            <w:r>
              <w:rPr>
                <w:rFonts w:eastAsia="Helvetica Neue" w:cs="Helvetica Neue" w:ascii="Helvetica Neue" w:hAnsi="Helvetica Neue"/>
                <w:color w:val="292F33"/>
                <w:sz w:val="26"/>
                <w:szCs w:val="26"/>
                <w:shd w:fill="FEFEFE" w:val="clear"/>
                <w:lang w:val="en-US"/>
              </w:rPr>
              <w:t xml:space="preserve">: </w:t>
            </w:r>
            <w:r>
              <w:rPr>
                <w:color w:val="292F33"/>
                <w:sz w:val="26"/>
                <w:szCs w:val="26"/>
                <w:shd w:fill="FFFFFF" w:val="clear"/>
                <w:lang w:val="en-US"/>
              </w:rPr>
              <w:t>user://inesc-id.pt/ruijose</w:t>
            </w:r>
          </w:p>
        </w:tc>
      </w:tr>
    </w:tbl>
    <w:p>
      <w:pPr>
        <w:pStyle w:val="Normal"/>
        <w:spacing w:before="120" w:after="0"/>
        <w:jc w:val="both"/>
        <w:rPr>
          <w:lang w:val="en-US"/>
        </w:rPr>
      </w:pPr>
      <w:r>
        <w:rPr>
          <w:lang w:val="en-US"/>
        </w:rPr>
      </w:r>
    </w:p>
    <w:tbl>
      <w:tblPr>
        <w:tblStyle w:val="Table2"/>
        <w:tblW w:w="7605" w:type="dxa"/>
        <w:jc w:val="left"/>
        <w:tblInd w:w="-8" w:type="dxa"/>
        <w:tblBorders/>
        <w:tblCellMar>
          <w:top w:w="100" w:type="dxa"/>
          <w:left w:w="100" w:type="dxa"/>
          <w:bottom w:w="100" w:type="dxa"/>
          <w:right w:w="100" w:type="dxa"/>
        </w:tblCellMar>
        <w:tblLook w:val="0600"/>
      </w:tblPr>
      <w:tblGrid>
        <w:gridCol w:w="7605"/>
      </w:tblGrid>
      <w:tr>
        <w:trPr/>
        <w:tc>
          <w:tcPr>
            <w:tcW w:w="7605" w:type="dxa"/>
            <w:tcBorders/>
            <w:shd w:fill="auto" w:val="clear"/>
          </w:tcPr>
          <w:p>
            <w:pPr>
              <w:pStyle w:val="Normal"/>
              <w:widowControl w:val="false"/>
              <w:spacing w:lineRule="auto" w:line="240" w:before="0" w:after="0"/>
              <w:rPr>
                <w:lang w:val="en-US"/>
              </w:rPr>
            </w:pPr>
            <w:r>
              <w:rPr>
                <w:color w:val="000000"/>
                <w:sz w:val="26"/>
                <w:szCs w:val="26"/>
                <w:lang w:val="en-US"/>
              </w:rPr>
              <w:t>Example request</w:t>
            </w:r>
          </w:p>
        </w:tc>
      </w:tr>
      <w:tr>
        <w:trPr>
          <w:trHeight w:val="360" w:hRule="atLeast"/>
        </w:trPr>
        <w:tc>
          <w:tcPr>
            <w:tcW w:w="7605" w:type="dxa"/>
            <w:tcBorders/>
            <w:shd w:fill="auto" w:val="clear"/>
          </w:tcPr>
          <w:p>
            <w:pPr>
              <w:pStyle w:val="Normal"/>
              <w:widowControl w:val="false"/>
              <w:spacing w:lineRule="auto" w:line="240" w:before="0" w:after="0"/>
              <w:rPr>
                <w:lang w:val="en-US"/>
              </w:rPr>
            </w:pPr>
            <w:r>
              <w:rPr>
                <w:b/>
                <w:color w:val="000000"/>
                <w:sz w:val="26"/>
                <w:szCs w:val="26"/>
                <w:lang w:val="en-US"/>
              </w:rPr>
              <w:t>GET</w:t>
            </w:r>
            <w:r>
              <w:rPr>
                <w:color w:val="000000"/>
                <w:sz w:val="26"/>
                <w:szCs w:val="26"/>
                <w:lang w:val="en-US"/>
              </w:rPr>
              <w:t xml:space="preserve">  /hyperty/user/user%3A%2F%2Finesc-id.pt%2Fruijose</w:t>
            </w:r>
          </w:p>
        </w:tc>
      </w:tr>
    </w:tbl>
    <w:p>
      <w:pPr>
        <w:pStyle w:val="Normal"/>
        <w:spacing w:before="120" w:after="0"/>
        <w:jc w:val="both"/>
        <w:rPr>
          <w:lang w:val="en-US"/>
        </w:rPr>
      </w:pPr>
      <w:r>
        <w:rPr>
          <w:lang w:val="en-US"/>
        </w:rPr>
      </w:r>
    </w:p>
    <w:p>
      <w:pPr>
        <w:pStyle w:val="Normal"/>
        <w:spacing w:before="120" w:after="0"/>
        <w:jc w:val="both"/>
        <w:rPr>
          <w:lang w:val="en-US"/>
        </w:rPr>
      </w:pPr>
      <w:r>
        <w:rPr>
          <w:lang w:val="en-US"/>
        </w:rPr>
      </w:r>
    </w:p>
    <w:p>
      <w:pPr>
        <w:pStyle w:val="Normal"/>
        <w:spacing w:before="120" w:after="0"/>
        <w:jc w:val="both"/>
        <w:rPr>
          <w:lang w:val="en-US"/>
        </w:rPr>
      </w:pPr>
      <w:r>
        <w:rPr>
          <w:lang w:val="en-US"/>
        </w:rPr>
      </w:r>
    </w:p>
    <w:p>
      <w:pPr>
        <w:pStyle w:val="Normal"/>
        <w:spacing w:before="120" w:after="0"/>
        <w:jc w:val="both"/>
        <w:rPr>
          <w:lang w:val="en-US"/>
        </w:rPr>
      </w:pPr>
      <w:r>
        <w:rPr>
          <w:lang w:val="en-US"/>
        </w:rPr>
      </w:r>
    </w:p>
    <w:p>
      <w:pPr>
        <w:pStyle w:val="Normal"/>
        <w:spacing w:before="120" w:after="0"/>
        <w:jc w:val="both"/>
        <w:rPr>
          <w:lang w:val="en-US"/>
        </w:rPr>
      </w:pPr>
      <w:r>
        <w:rPr>
          <w:lang w:val="en-US"/>
        </w:rPr>
      </w:r>
    </w:p>
    <w:tbl>
      <w:tblPr>
        <w:tblStyle w:val="Table3"/>
        <w:tblW w:w="7650" w:type="dxa"/>
        <w:jc w:val="left"/>
        <w:tblInd w:w="-8" w:type="dxa"/>
        <w:tblBorders/>
        <w:tblCellMar>
          <w:top w:w="100" w:type="dxa"/>
          <w:left w:w="100" w:type="dxa"/>
          <w:bottom w:w="100" w:type="dxa"/>
          <w:right w:w="100" w:type="dxa"/>
        </w:tblCellMar>
        <w:tblLook w:val="0600"/>
      </w:tblPr>
      <w:tblGrid>
        <w:gridCol w:w="7650"/>
      </w:tblGrid>
      <w:tr>
        <w:trPr/>
        <w:tc>
          <w:tcPr>
            <w:tcW w:w="7650" w:type="dxa"/>
            <w:tcBorders/>
            <w:shd w:fill="auto" w:val="clear"/>
          </w:tcPr>
          <w:p>
            <w:pPr>
              <w:pStyle w:val="Normal"/>
              <w:widowControl w:val="false"/>
              <w:spacing w:lineRule="auto" w:line="240" w:before="0" w:after="0"/>
              <w:rPr>
                <w:lang w:val="en-US"/>
              </w:rPr>
            </w:pPr>
            <w:r>
              <w:rPr>
                <w:color w:val="000000"/>
                <w:sz w:val="26"/>
                <w:szCs w:val="26"/>
                <w:lang w:val="en-US"/>
              </w:rPr>
              <w:t>Example result</w:t>
            </w:r>
          </w:p>
        </w:tc>
      </w:tr>
      <w:tr>
        <w:trPr>
          <w:trHeight w:val="3180" w:hRule="atLeast"/>
        </w:trPr>
        <w:tc>
          <w:tcPr>
            <w:tcW w:w="7650" w:type="dxa"/>
            <w:tcBorders/>
            <w:shd w:fill="auto" w:val="clear"/>
          </w:tcPr>
          <w:p>
            <w:pPr>
              <w:pStyle w:val="Normal"/>
              <w:widowControl w:val="false"/>
              <w:spacing w:lineRule="auto" w:line="240" w:before="0" w:after="0"/>
              <w:rPr>
                <w:lang w:val="en-US"/>
              </w:rPr>
            </w:pPr>
            <w:r>
              <w:rPr>
                <w:rFonts w:eastAsia="Consolas" w:cs="Consolas" w:ascii="Consolas" w:hAnsi="Consolas"/>
                <w:color w:val="000000"/>
                <w:sz w:val="20"/>
                <w:szCs w:val="20"/>
                <w:lang w:val="en-US"/>
              </w:rPr>
              <w:t>{</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"hyperty://i</w:t>
            </w:r>
            <w:r>
              <w:rPr>
                <w:rFonts w:eastAsia="Consolas" w:cs="Consolas" w:ascii="Consolas" w:hAnsi="Consolas"/>
                <w:sz w:val="20"/>
                <w:szCs w:val="20"/>
                <w:lang w:val="en-US"/>
              </w:rPr>
              <w:t>nesc-id</w:t>
            </w:r>
            <w:r>
              <w:rPr>
                <w:rFonts w:eastAsia="Consolas" w:cs="Consolas" w:ascii="Consolas" w:hAnsi="Consolas"/>
                <w:color w:val="000000"/>
                <w:sz w:val="20"/>
                <w:szCs w:val="20"/>
                <w:lang w:val="en-US"/>
              </w:rPr>
              <w:t>.pt/b7b3rs4-3245-42gn-4327-238jhdq83d8": {</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"descriptor": "</w:t>
            </w:r>
            <w:r>
              <w:rPr>
                <w:rFonts w:eastAsia="Consolas" w:cs="Consolas" w:ascii="Consolas" w:hAnsi="Consolas"/>
                <w:color w:val="000000"/>
                <w:sz w:val="20"/>
                <w:szCs w:val="20"/>
                <w:shd w:fill="FFFFFF" w:val="clear"/>
                <w:lang w:val="en-US"/>
              </w:rPr>
              <w:t>hyperty-catalogue://localhost/HelloHyperty</w:t>
            </w:r>
            <w:r>
              <w:rPr>
                <w:rFonts w:eastAsia="Consolas" w:cs="Consolas" w:ascii="Consolas" w:hAnsi="Consolas"/>
                <w:color w:val="000000"/>
                <w:sz w:val="20"/>
                <w:szCs w:val="20"/>
                <w:lang w:val="en-US"/>
              </w:rPr>
              <w:t>",</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"startingTime": "2016-02-08T13:40:26Z",</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"lastModified": "2016-02-08T13:41:27Z</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"hyperty://i</w:t>
            </w:r>
            <w:r>
              <w:rPr>
                <w:rFonts w:eastAsia="Consolas" w:cs="Consolas" w:ascii="Consolas" w:hAnsi="Consolas"/>
                <w:sz w:val="20"/>
                <w:szCs w:val="20"/>
                <w:lang w:val="en-US"/>
              </w:rPr>
              <w:t>nesc-id</w:t>
            </w:r>
            <w:r>
              <w:rPr>
                <w:rFonts w:eastAsia="Consolas" w:cs="Consolas" w:ascii="Consolas" w:hAnsi="Consolas"/>
                <w:color w:val="000000"/>
                <w:sz w:val="20"/>
                <w:szCs w:val="20"/>
                <w:lang w:val="en-US"/>
              </w:rPr>
              <w:t>.pt/b7b3rs4-3245-42gn-4127-238jhdq83d8": {</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"descriptor": "</w:t>
            </w:r>
            <w:r>
              <w:rPr>
                <w:rFonts w:eastAsia="Consolas" w:cs="Consolas" w:ascii="Consolas" w:hAnsi="Consolas"/>
                <w:color w:val="000000"/>
                <w:sz w:val="20"/>
                <w:szCs w:val="20"/>
                <w:shd w:fill="FFFFFF" w:val="clear"/>
                <w:lang w:val="en-US"/>
              </w:rPr>
              <w:t>hyperty-catalogue://localhost/HelloHyperty</w:t>
            </w:r>
            <w:r>
              <w:rPr>
                <w:rFonts w:eastAsia="Consolas" w:cs="Consolas" w:ascii="Consolas" w:hAnsi="Consolas"/>
                <w:color w:val="000000"/>
                <w:sz w:val="20"/>
                <w:szCs w:val="20"/>
                <w:lang w:val="en-US"/>
              </w:rPr>
              <w:t>",</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"startingTime": "2016-02-08T13:42:00Z",</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"lastModified": "2016-02-08T13:42:53Z"</w:t>
            </w:r>
          </w:p>
          <w:p>
            <w:pPr>
              <w:pStyle w:val="Normal"/>
              <w:widowControl w:val="false"/>
              <w:spacing w:lineRule="auto" w:line="240" w:before="0" w:after="0"/>
              <w:rPr>
                <w:lang w:val="en-US"/>
              </w:rPr>
            </w:pPr>
            <w:r>
              <w:rPr>
                <w:rFonts w:eastAsia="Consolas" w:cs="Consolas" w:ascii="Consolas" w:hAnsi="Consolas"/>
                <w:color w:val="000000"/>
                <w:sz w:val="20"/>
                <w:szCs w:val="20"/>
                <w:lang w:val="en-US"/>
              </w:rPr>
              <w:t xml:space="preserve">  </w:t>
            </w:r>
            <w:r>
              <w:rPr>
                <w:rFonts w:eastAsia="Consolas" w:cs="Consolas" w:ascii="Consolas" w:hAnsi="Consolas"/>
                <w:color w:val="000000"/>
                <w:sz w:val="20"/>
                <w:szCs w:val="20"/>
                <w:lang w:val="en-US"/>
              </w:rPr>
              <w:t>}</w:t>
            </w:r>
          </w:p>
          <w:p>
            <w:pPr>
              <w:pStyle w:val="Normal"/>
              <w:widowControl w:val="false"/>
              <w:spacing w:lineRule="auto" w:line="240" w:before="0" w:after="0"/>
              <w:rPr>
                <w:lang w:val="en-US"/>
              </w:rPr>
            </w:pPr>
            <w:r>
              <w:rPr>
                <w:rFonts w:eastAsia="Consolas" w:cs="Consolas" w:ascii="Consolas" w:hAnsi="Consolas"/>
                <w:color w:val="000000"/>
                <w:sz w:val="20"/>
                <w:szCs w:val="20"/>
                <w:lang w:val="en-US"/>
              </w:rPr>
              <w:t>}</w:t>
            </w:r>
          </w:p>
        </w:tc>
      </w:tr>
    </w:tbl>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lang w:val="en-US"/>
        </w:rPr>
        <w:t xml:space="preserve">The </w:t>
      </w:r>
      <w:r>
        <w:rPr>
          <w:i/>
          <w:lang w:val="en-US"/>
        </w:rPr>
        <w:t>descriptor</w:t>
      </w:r>
      <w:r>
        <w:rPr>
          <w:lang w:val="en-US"/>
        </w:rPr>
        <w:t xml:space="preserve"> is </w:t>
      </w:r>
      <w:r>
        <w:rPr>
          <w:color w:val="333333"/>
          <w:shd w:fill="FFFFFF" w:val="clear"/>
          <w:lang w:val="en-US"/>
        </w:rPr>
        <w:t xml:space="preserve">a link to the Catalogue from where the descriptor of the instance can be retrieved and, the </w:t>
      </w:r>
      <w:r>
        <w:rPr>
          <w:i/>
          <w:color w:val="333333"/>
          <w:shd w:fill="FFFFFF" w:val="clear"/>
          <w:lang w:val="en-US"/>
        </w:rPr>
        <w:t>startingTime</w:t>
      </w:r>
      <w:r>
        <w:rPr>
          <w:color w:val="333333"/>
          <w:shd w:fill="FFFFFF" w:val="clear"/>
          <w:lang w:val="en-US"/>
        </w:rPr>
        <w:t xml:space="preserve"> and</w:t>
      </w:r>
      <w:r>
        <w:rPr>
          <w:i/>
          <w:color w:val="333333"/>
          <w:shd w:fill="FFFFFF" w:val="clear"/>
          <w:lang w:val="en-US"/>
        </w:rPr>
        <w:t xml:space="preserve"> lastModified</w:t>
      </w:r>
      <w:r>
        <w:rPr>
          <w:color w:val="333333"/>
          <w:shd w:fill="FFFFFF" w:val="clear"/>
          <w:lang w:val="en-US"/>
        </w:rPr>
        <w:t xml:space="preserve"> refer to the date the instance is first registered and the last time the instance was modified. Both dates format are compliant with ISO8601 format. In the future, more information about the hyperty instances will be provided.</w:t>
      </w:r>
    </w:p>
    <w:p>
      <w:pPr>
        <w:pStyle w:val="Normal"/>
        <w:widowControl w:val="false"/>
        <w:spacing w:lineRule="auto" w:line="240" w:before="0" w:after="0"/>
        <w:rPr>
          <w:lang w:val="en-US"/>
        </w:rPr>
      </w:pPr>
      <w:r>
        <w:rPr>
          <w:lang w:val="en-US"/>
        </w:rPr>
      </w:r>
    </w:p>
    <w:p>
      <w:pPr>
        <w:pStyle w:val="Normal"/>
        <w:widowControl w:val="false"/>
        <w:spacing w:lineRule="auto" w:line="240" w:before="0" w:after="0"/>
        <w:ind w:left="0" w:right="0" w:hanging="0"/>
        <w:rPr>
          <w:lang w:val="en-US"/>
        </w:rPr>
      </w:pPr>
      <w:r>
        <w:rPr>
          <w:lang w:val="en-US"/>
        </w:rPr>
        <w:t>In this example, two hyperty instances are returned for the requested user id. Note that the requested URLs are encoded.</w:t>
      </w:r>
    </w:p>
    <w:p>
      <w:pPr>
        <w:pStyle w:val="Normal"/>
        <w:widowControl w:val="false"/>
        <w:spacing w:lineRule="auto" w:line="240" w:before="0" w:after="0"/>
        <w:ind w:left="0" w:right="0" w:hanging="0"/>
        <w:rPr>
          <w:lang w:val="en-US"/>
        </w:rPr>
      </w:pPr>
      <w:r>
        <w:rPr>
          <w:lang w:val="en-US"/>
        </w:rPr>
      </w:r>
    </w:p>
    <w:p>
      <w:pPr>
        <w:pStyle w:val="Normal"/>
        <w:widowControl w:val="false"/>
        <w:spacing w:lineRule="auto" w:line="240" w:before="0" w:after="0"/>
        <w:ind w:left="0" w:right="0" w:hanging="0"/>
        <w:rPr>
          <w:lang w:val="en-US"/>
        </w:rPr>
      </w:pPr>
      <w:r>
        <w:rPr>
          <w:lang w:val="en-US"/>
        </w:rPr>
        <w:t>If the server could not find what was requested, along with the HTTP status codes, a “user not found” or a “data not found” message is returned to the user.</w:t>
      </w:r>
    </w:p>
    <w:p>
      <w:pPr>
        <w:pStyle w:val="Normal"/>
        <w:widowControl w:val="false"/>
        <w:spacing w:lineRule="auto" w:line="240" w:before="0" w:after="0"/>
        <w:ind w:left="0" w:right="0" w:hanging="0"/>
        <w:rPr>
          <w:lang w:val="en-US"/>
        </w:rPr>
      </w:pPr>
      <w:r>
        <w:rPr>
          <w:lang w:val="en-US"/>
        </w:rPr>
      </w:r>
    </w:p>
    <w:p>
      <w:pPr>
        <w:pStyle w:val="Normal"/>
        <w:widowControl w:val="false"/>
        <w:spacing w:lineRule="auto" w:line="240" w:before="0" w:after="0"/>
        <w:ind w:left="0" w:right="0" w:hanging="0"/>
        <w:rPr>
          <w:lang w:val="en-US"/>
        </w:rPr>
      </w:pPr>
      <w:r>
        <w:rPr>
          <w:lang w:val="en-US"/>
        </w:rPr>
      </w:r>
    </w:p>
    <w:p>
      <w:pPr>
        <w:pStyle w:val="Normal"/>
        <w:widowControl w:val="false"/>
        <w:spacing w:lineRule="auto" w:line="240" w:before="0" w:after="0"/>
        <w:ind w:left="0" w:right="0" w:hanging="0"/>
        <w:rPr>
          <w:lang w:val="en-US"/>
        </w:rPr>
      </w:pPr>
      <w:r>
        <w:rPr>
          <w:sz w:val="26"/>
          <w:szCs w:val="26"/>
          <w:lang w:val="en-US"/>
        </w:rPr>
        <w:t>Examples</w:t>
      </w:r>
    </w:p>
    <w:p>
      <w:pPr>
        <w:pStyle w:val="Normal"/>
        <w:widowControl w:val="false"/>
        <w:spacing w:lineRule="auto" w:line="240" w:before="0" w:after="0"/>
        <w:ind w:left="0" w:right="0" w:hanging="0"/>
        <w:rPr>
          <w:lang w:val="en-US"/>
        </w:rPr>
      </w:pPr>
      <w:r>
        <w:rPr>
          <w:lang w:val="en-US"/>
        </w:rPr>
      </w:r>
    </w:p>
    <w:p>
      <w:pPr>
        <w:pStyle w:val="Normal"/>
        <w:widowControl w:val="false"/>
        <w:spacing w:lineRule="auto" w:line="240" w:before="0" w:after="0"/>
        <w:ind w:left="0" w:right="0" w:hanging="0"/>
        <w:rPr>
          <w:lang w:val="en-US"/>
        </w:rPr>
      </w:pPr>
      <w:r>
        <w:rPr>
          <w:lang w:val="en-US"/>
        </w:rPr>
      </w:r>
    </w:p>
    <w:p>
      <w:pPr>
        <w:pStyle w:val="Normal"/>
        <w:widowControl w:val="false"/>
        <w:spacing w:lineRule="auto" w:line="240" w:before="0" w:after="0"/>
        <w:rPr>
          <w:lang w:val="en-US"/>
        </w:rPr>
      </w:pPr>
      <w:r>
        <w:rPr>
          <w:rFonts w:eastAsia="Consolas" w:cs="Consolas" w:ascii="Consolas" w:hAnsi="Consolas"/>
          <w:sz w:val="20"/>
          <w:szCs w:val="20"/>
          <w:lang w:val="en-US"/>
        </w:rPr>
        <w:t>{</w:t>
      </w:r>
    </w:p>
    <w:p>
      <w:pPr>
        <w:pStyle w:val="Normal"/>
        <w:widowControl w:val="false"/>
        <w:spacing w:lineRule="auto" w:line="240" w:before="0" w:after="0"/>
        <w:rPr>
          <w:lang w:val="en-US"/>
        </w:rPr>
      </w:pPr>
      <w:r>
        <w:rPr>
          <w:rFonts w:eastAsia="Consolas" w:cs="Consolas" w:ascii="Consolas" w:hAnsi="Consolas"/>
          <w:sz w:val="20"/>
          <w:szCs w:val="20"/>
          <w:lang w:val="en-US"/>
        </w:rPr>
        <w:t xml:space="preserve">  “</w:t>
      </w:r>
      <w:r>
        <w:rPr>
          <w:rFonts w:eastAsia="Consolas" w:cs="Consolas" w:ascii="Consolas" w:hAnsi="Consolas"/>
          <w:sz w:val="20"/>
          <w:szCs w:val="20"/>
          <w:lang w:val="en-US"/>
        </w:rPr>
        <w:t>message” : “user not found”</w:t>
      </w:r>
    </w:p>
    <w:p>
      <w:pPr>
        <w:pStyle w:val="Normal"/>
        <w:widowControl w:val="false"/>
        <w:spacing w:lineRule="auto" w:line="240" w:before="0" w:after="0"/>
        <w:rPr>
          <w:lang w:val="en-US"/>
        </w:rPr>
      </w:pPr>
      <w:r>
        <w:rPr>
          <w:rFonts w:eastAsia="Consolas" w:cs="Consolas" w:ascii="Consolas" w:hAnsi="Consolas"/>
          <w:sz w:val="20"/>
          <w:szCs w:val="20"/>
          <w:lang w:val="en-US"/>
        </w:rPr>
        <w:t>}</w:t>
      </w:r>
    </w:p>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rFonts w:eastAsia="Consolas" w:cs="Consolas" w:ascii="Consolas" w:hAnsi="Consolas"/>
          <w:sz w:val="20"/>
          <w:szCs w:val="20"/>
          <w:lang w:val="en-US"/>
        </w:rPr>
        <w:t>{</w:t>
      </w:r>
    </w:p>
    <w:p>
      <w:pPr>
        <w:pStyle w:val="Normal"/>
        <w:widowControl w:val="false"/>
        <w:spacing w:lineRule="auto" w:line="240" w:before="0" w:after="0"/>
        <w:rPr>
          <w:lang w:val="en-US"/>
        </w:rPr>
      </w:pPr>
      <w:r>
        <w:rPr>
          <w:rFonts w:eastAsia="Consolas" w:cs="Consolas" w:ascii="Consolas" w:hAnsi="Consolas"/>
          <w:sz w:val="20"/>
          <w:szCs w:val="20"/>
          <w:lang w:val="en-US"/>
        </w:rPr>
        <w:t xml:space="preserve">  “</w:t>
      </w:r>
      <w:r>
        <w:rPr>
          <w:rFonts w:eastAsia="Consolas" w:cs="Consolas" w:ascii="Consolas" w:hAnsi="Consolas"/>
          <w:sz w:val="20"/>
          <w:szCs w:val="20"/>
          <w:lang w:val="en-US"/>
        </w:rPr>
        <w:t>message” : “data not found”</w:t>
      </w:r>
    </w:p>
    <w:p>
      <w:pPr>
        <w:pStyle w:val="Normal"/>
        <w:widowControl w:val="false"/>
        <w:spacing w:lineRule="auto" w:line="240" w:before="0" w:after="0"/>
        <w:rPr>
          <w:lang w:val="en-US"/>
        </w:rPr>
      </w:pPr>
      <w:r>
        <w:rPr>
          <w:rFonts w:eastAsia="Consolas" w:cs="Consolas" w:ascii="Consolas" w:hAnsi="Consolas"/>
          <w:sz w:val="20"/>
          <w:szCs w:val="20"/>
          <w:lang w:val="en-US"/>
        </w:rPr>
        <w:t>}</w:t>
      </w:r>
    </w:p>
    <w:p>
      <w:pPr>
        <w:pStyle w:val="Normal"/>
        <w:widowControl w:val="false"/>
        <w:spacing w:lineRule="auto" w:line="240" w:before="0" w:after="0"/>
        <w:ind w:left="0" w:right="0" w:hanging="0"/>
        <w:rPr>
          <w:lang w:val="en-US"/>
        </w:rPr>
      </w:pPr>
      <w:r>
        <w:rPr>
          <w:lang w:val="en-US"/>
        </w:rPr>
      </w:r>
    </w:p>
    <w:p>
      <w:pPr>
        <w:pStyle w:val="Normal"/>
        <w:widowControl w:val="false"/>
        <w:spacing w:lineRule="auto" w:line="240" w:before="0" w:after="0"/>
        <w:ind w:left="0" w:right="0" w:hanging="0"/>
        <w:rPr>
          <w:lang w:val="en-US"/>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lang w:val="en-US"/>
        </w:rPr>
      </w:pPr>
      <w:r>
        <w:rPr>
          <w:color w:val="000000"/>
          <w:sz w:val="28"/>
          <w:szCs w:val="28"/>
          <w:u w:val="single"/>
          <w:lang w:val="en-US"/>
        </w:rPr>
        <w:t>PUT /hyperty/user/:user_id/:hyperty_instance_id</w:t>
      </w:r>
    </w:p>
    <w:p>
      <w:pPr>
        <w:pStyle w:val="Normal"/>
        <w:spacing w:before="120" w:after="0"/>
        <w:jc w:val="both"/>
        <w:rPr>
          <w:lang w:val="en-US"/>
        </w:rPr>
      </w:pPr>
      <w:r>
        <w:rPr>
          <w:color w:val="000000"/>
          <w:sz w:val="26"/>
          <w:szCs w:val="26"/>
          <w:lang w:val="en-US"/>
        </w:rPr>
        <w:t xml:space="preserve">Creates or updates a Hyperty Instance. It also creates a user if it doesn’t exists </w:t>
      </w:r>
      <w:r>
        <w:rPr>
          <w:sz w:val="26"/>
          <w:szCs w:val="26"/>
          <w:lang w:val="en-US"/>
        </w:rPr>
        <w:t>already</w:t>
      </w:r>
      <w:r>
        <w:rPr>
          <w:color w:val="000000"/>
          <w:sz w:val="26"/>
          <w:szCs w:val="26"/>
          <w:lang w:val="en-US"/>
        </w:rPr>
        <w:t>.</w:t>
      </w:r>
    </w:p>
    <w:p>
      <w:pPr>
        <w:pStyle w:val="Normal"/>
        <w:spacing w:before="120" w:after="0"/>
        <w:ind w:left="0" w:right="0" w:hanging="0"/>
        <w:jc w:val="both"/>
        <w:rPr>
          <w:lang w:val="en-US"/>
        </w:rPr>
      </w:pPr>
      <w:r>
        <w:rPr>
          <w:lang w:val="en-US"/>
        </w:rPr>
      </w:r>
    </w:p>
    <w:tbl>
      <w:tblPr>
        <w:tblStyle w:val="Table4"/>
        <w:tblW w:w="10335" w:type="dxa"/>
        <w:jc w:val="left"/>
        <w:tblInd w:w="-113" w:type="dxa"/>
        <w:tblBorders/>
        <w:tblCellMar>
          <w:top w:w="100" w:type="dxa"/>
          <w:left w:w="100" w:type="dxa"/>
          <w:bottom w:w="100" w:type="dxa"/>
          <w:right w:w="100" w:type="dxa"/>
        </w:tblCellMar>
        <w:tblLook w:val="0600"/>
      </w:tblPr>
      <w:tblGrid>
        <w:gridCol w:w="3299"/>
        <w:gridCol w:w="7035"/>
      </w:tblGrid>
      <w:tr>
        <w:trPr/>
        <w:tc>
          <w:tcPr>
            <w:tcW w:w="3299" w:type="dxa"/>
            <w:tcBorders/>
            <w:shd w:fill="auto" w:val="clear"/>
          </w:tcPr>
          <w:p>
            <w:pPr>
              <w:pStyle w:val="Normal"/>
              <w:widowControl w:val="false"/>
              <w:spacing w:lineRule="auto" w:line="240" w:before="0" w:after="0"/>
              <w:ind w:left="0" w:right="0" w:hanging="0"/>
              <w:rPr>
                <w:lang w:val="en-US"/>
              </w:rPr>
            </w:pPr>
            <w:r>
              <w:rPr>
                <w:color w:val="000000"/>
                <w:sz w:val="26"/>
                <w:szCs w:val="26"/>
                <w:lang w:val="en-US"/>
              </w:rPr>
              <w:t>Parameters</w:t>
            </w:r>
          </w:p>
        </w:tc>
        <w:tc>
          <w:tcPr>
            <w:tcW w:w="7035" w:type="dxa"/>
            <w:tcBorders/>
            <w:shd w:fill="auto" w:val="clear"/>
          </w:tcPr>
          <w:p>
            <w:pPr>
              <w:pStyle w:val="Normal"/>
              <w:widowControl w:val="false"/>
              <w:spacing w:lineRule="auto" w:line="240" w:before="0" w:after="0"/>
              <w:rPr>
                <w:lang w:val="en-US"/>
              </w:rPr>
            </w:pPr>
            <w:r>
              <w:rPr>
                <w:lang w:val="en-US"/>
              </w:rPr>
            </w:r>
          </w:p>
        </w:tc>
      </w:tr>
      <w:tr>
        <w:trPr>
          <w:trHeight w:val="360" w:hRule="atLeast"/>
        </w:trPr>
        <w:tc>
          <w:tcPr>
            <w:tcW w:w="3299" w:type="dxa"/>
            <w:tcBorders/>
            <w:shd w:fill="auto" w:val="clear"/>
          </w:tcPr>
          <w:p>
            <w:pPr>
              <w:pStyle w:val="Normal"/>
              <w:widowControl w:val="false"/>
              <w:spacing w:lineRule="auto" w:line="240" w:before="0" w:after="0"/>
              <w:rPr>
                <w:lang w:val="en-US"/>
              </w:rPr>
            </w:pPr>
            <w:r>
              <w:rPr>
                <w:b/>
                <w:color w:val="000000"/>
                <w:sz w:val="26"/>
                <w:szCs w:val="26"/>
                <w:lang w:val="en-US"/>
              </w:rPr>
              <w:t xml:space="preserve">user_id          </w:t>
            </w:r>
          </w:p>
        </w:tc>
        <w:tc>
          <w:tcPr>
            <w:tcW w:w="7035" w:type="dxa"/>
            <w:tcBorders/>
            <w:shd w:fill="auto" w:val="clear"/>
          </w:tcPr>
          <w:p>
            <w:pPr>
              <w:pStyle w:val="Normal"/>
              <w:widowControl w:val="false"/>
              <w:spacing w:lineRule="auto" w:line="240" w:before="0" w:after="0"/>
              <w:rPr>
                <w:lang w:val="en-US"/>
              </w:rPr>
            </w:pPr>
            <w:r>
              <w:rPr>
                <w:rFonts w:eastAsia="Helvetica Neue" w:cs="Helvetica Neue" w:ascii="Helvetica Neue" w:hAnsi="Helvetica Neue"/>
                <w:color w:val="292F33"/>
                <w:sz w:val="26"/>
                <w:szCs w:val="26"/>
                <w:shd w:fill="FEFEFE" w:val="clear"/>
                <w:lang w:val="en-US"/>
              </w:rPr>
              <w:t>The ID of the user for whom to return results for.</w:t>
            </w:r>
          </w:p>
          <w:p>
            <w:pPr>
              <w:pStyle w:val="Normal"/>
              <w:widowControl w:val="false"/>
              <w:spacing w:lineRule="auto" w:line="240" w:before="0" w:after="0"/>
              <w:rPr>
                <w:lang w:val="en-US"/>
              </w:rPr>
            </w:pPr>
            <w:r>
              <w:rPr>
                <w:rFonts w:eastAsia="Helvetica Neue" w:cs="Helvetica Neue" w:ascii="Helvetica Neue" w:hAnsi="Helvetica Neue"/>
                <w:b/>
                <w:color w:val="292F33"/>
                <w:sz w:val="26"/>
                <w:szCs w:val="26"/>
                <w:shd w:fill="FEFEFE" w:val="clear"/>
                <w:lang w:val="en-US"/>
              </w:rPr>
              <w:t>Example value</w:t>
            </w:r>
            <w:r>
              <w:rPr>
                <w:rFonts w:eastAsia="Helvetica Neue" w:cs="Helvetica Neue" w:ascii="Helvetica Neue" w:hAnsi="Helvetica Neue"/>
                <w:color w:val="292F33"/>
                <w:sz w:val="26"/>
                <w:szCs w:val="26"/>
                <w:shd w:fill="FEFEFE" w:val="clear"/>
                <w:lang w:val="en-US"/>
              </w:rPr>
              <w:t xml:space="preserve">: </w:t>
            </w:r>
            <w:r>
              <w:rPr>
                <w:color w:val="292F33"/>
                <w:sz w:val="26"/>
                <w:szCs w:val="26"/>
                <w:shd w:fill="FFFFFF" w:val="clear"/>
                <w:lang w:val="en-US"/>
              </w:rPr>
              <w:t>user://inesc-id.pt/ruijose</w:t>
            </w:r>
          </w:p>
        </w:tc>
      </w:tr>
      <w:tr>
        <w:trPr>
          <w:trHeight w:val="360" w:hRule="atLeast"/>
        </w:trPr>
        <w:tc>
          <w:tcPr>
            <w:tcW w:w="3299" w:type="dxa"/>
            <w:tcBorders/>
            <w:shd w:fill="auto" w:val="clear"/>
          </w:tcPr>
          <w:p>
            <w:pPr>
              <w:pStyle w:val="Normal"/>
              <w:widowControl w:val="false"/>
              <w:spacing w:lineRule="auto" w:line="240" w:before="0" w:after="0"/>
              <w:rPr>
                <w:lang w:val="en-US"/>
              </w:rPr>
            </w:pPr>
            <w:r>
              <w:rPr>
                <w:b/>
                <w:color w:val="000000"/>
                <w:sz w:val="26"/>
                <w:szCs w:val="26"/>
                <w:lang w:val="en-US"/>
              </w:rPr>
              <w:t>hyperty_instance_id</w:t>
            </w:r>
          </w:p>
        </w:tc>
        <w:tc>
          <w:tcPr>
            <w:tcW w:w="7035" w:type="dxa"/>
            <w:tcBorders/>
            <w:shd w:fill="auto" w:val="clear"/>
          </w:tcPr>
          <w:p>
            <w:pPr>
              <w:pStyle w:val="Normal"/>
              <w:widowControl w:val="false"/>
              <w:spacing w:lineRule="auto" w:line="240" w:before="0" w:after="0"/>
              <w:rPr>
                <w:lang w:val="en-US"/>
              </w:rPr>
            </w:pPr>
            <w:r>
              <w:rPr>
                <w:rFonts w:eastAsia="Helvetica Neue" w:cs="Helvetica Neue" w:ascii="Helvetica Neue" w:hAnsi="Helvetica Neue"/>
                <w:color w:val="292F33"/>
                <w:sz w:val="26"/>
                <w:szCs w:val="26"/>
                <w:shd w:fill="FEFEFE" w:val="clear"/>
                <w:lang w:val="en-US"/>
              </w:rPr>
              <w:t>The ID of the Hyperty to be created.</w:t>
            </w:r>
          </w:p>
          <w:p>
            <w:pPr>
              <w:pStyle w:val="Normal"/>
              <w:widowControl w:val="false"/>
              <w:spacing w:lineRule="auto" w:line="240" w:before="0" w:after="0"/>
              <w:rPr>
                <w:lang w:val="en-US"/>
              </w:rPr>
            </w:pPr>
            <w:r>
              <w:rPr>
                <w:rFonts w:eastAsia="Helvetica Neue" w:cs="Helvetica Neue" w:ascii="Helvetica Neue" w:hAnsi="Helvetica Neue"/>
                <w:b/>
                <w:color w:val="292F33"/>
                <w:sz w:val="26"/>
                <w:szCs w:val="26"/>
                <w:shd w:fill="FEFEFE" w:val="clear"/>
                <w:lang w:val="en-US"/>
              </w:rPr>
              <w:t>Example value</w:t>
            </w:r>
            <w:r>
              <w:rPr>
                <w:rFonts w:eastAsia="Helvetica Neue" w:cs="Helvetica Neue" w:ascii="Helvetica Neue" w:hAnsi="Helvetica Neue"/>
                <w:color w:val="292F33"/>
                <w:sz w:val="26"/>
                <w:szCs w:val="26"/>
                <w:shd w:fill="FEFEFE" w:val="clear"/>
                <w:lang w:val="en-US"/>
              </w:rPr>
              <w:t>:</w:t>
            </w:r>
          </w:p>
          <w:p>
            <w:pPr>
              <w:pStyle w:val="Normal"/>
              <w:widowControl w:val="false"/>
              <w:spacing w:lineRule="auto" w:line="240" w:before="0" w:after="0"/>
              <w:rPr>
                <w:lang w:val="en-US"/>
              </w:rPr>
            </w:pPr>
            <w:r>
              <w:rPr>
                <w:color w:val="292F33"/>
                <w:sz w:val="26"/>
                <w:szCs w:val="26"/>
                <w:shd w:fill="FFFFFF" w:val="clear"/>
                <w:lang w:val="en-US"/>
              </w:rPr>
              <w:t>hyperty://ua.pt/428bee1b-887a8ee8cb32</w:t>
            </w:r>
          </w:p>
        </w:tc>
      </w:tr>
    </w:tbl>
    <w:p>
      <w:pPr>
        <w:pStyle w:val="Normal"/>
        <w:spacing w:before="120" w:after="0"/>
        <w:jc w:val="both"/>
        <w:rPr>
          <w:lang w:val="en-US"/>
        </w:rPr>
      </w:pPr>
      <w:r>
        <w:rPr>
          <w:lang w:val="en-US"/>
        </w:rPr>
      </w:r>
    </w:p>
    <w:tbl>
      <w:tblPr>
        <w:tblStyle w:val="Table5"/>
        <w:tblW w:w="10395" w:type="dxa"/>
        <w:jc w:val="left"/>
        <w:tblInd w:w="-98" w:type="dxa"/>
        <w:tblBorders/>
        <w:tblCellMar>
          <w:top w:w="100" w:type="dxa"/>
          <w:left w:w="100" w:type="dxa"/>
          <w:bottom w:w="100" w:type="dxa"/>
          <w:right w:w="100" w:type="dxa"/>
        </w:tblCellMar>
        <w:tblLook w:val="0600"/>
      </w:tblPr>
      <w:tblGrid>
        <w:gridCol w:w="10395"/>
      </w:tblGrid>
      <w:tr>
        <w:trPr/>
        <w:tc>
          <w:tcPr>
            <w:tcW w:w="10395" w:type="dxa"/>
            <w:tcBorders/>
            <w:shd w:fill="auto" w:val="clear"/>
          </w:tcPr>
          <w:p>
            <w:pPr>
              <w:pStyle w:val="Normal"/>
              <w:widowControl w:val="false"/>
              <w:spacing w:lineRule="auto" w:line="240" w:before="0" w:after="0"/>
              <w:ind w:left="0" w:right="0" w:hanging="0"/>
              <w:rPr>
                <w:lang w:val="en-US"/>
              </w:rPr>
            </w:pPr>
            <w:r>
              <w:rPr>
                <w:color w:val="000000"/>
                <w:sz w:val="26"/>
                <w:szCs w:val="26"/>
                <w:lang w:val="en-US"/>
              </w:rPr>
              <w:t>Example request</w:t>
            </w:r>
          </w:p>
        </w:tc>
      </w:tr>
      <w:tr>
        <w:trPr>
          <w:trHeight w:val="360" w:hRule="atLeast"/>
        </w:trPr>
        <w:tc>
          <w:tcPr>
            <w:tcW w:w="10395" w:type="dxa"/>
            <w:tcBorders/>
            <w:shd w:fill="auto" w:val="clear"/>
          </w:tcPr>
          <w:p>
            <w:pPr>
              <w:pStyle w:val="Normal"/>
              <w:widowControl w:val="false"/>
              <w:spacing w:lineRule="auto" w:line="240" w:before="0" w:after="0"/>
              <w:rPr>
                <w:lang w:val="en-US"/>
              </w:rPr>
            </w:pPr>
            <w:r>
              <w:rPr>
                <w:b/>
                <w:color w:val="000000"/>
                <w:sz w:val="26"/>
                <w:szCs w:val="26"/>
                <w:lang w:val="en-US"/>
              </w:rPr>
              <w:t>PUT</w:t>
            </w:r>
            <w:r>
              <w:rPr>
                <w:color w:val="000000"/>
                <w:sz w:val="26"/>
                <w:szCs w:val="26"/>
                <w:lang w:val="en-US"/>
              </w:rPr>
              <w:t xml:space="preserve"> </w:t>
            </w:r>
            <w:r>
              <w:rPr>
                <w:sz w:val="26"/>
                <w:szCs w:val="26"/>
                <w:lang w:val="en-US"/>
              </w:rPr>
              <w:t>/</w:t>
            </w:r>
            <w:r>
              <w:rPr>
                <w:color w:val="000000"/>
                <w:sz w:val="26"/>
                <w:szCs w:val="26"/>
                <w:lang w:val="en-US"/>
              </w:rPr>
              <w:t>hyperty/user/user%3A%2F%2Finesc-id.pt%2Fruijose/hyperty%3A%2F%2Fua. pt%2F428bee1b-887a8ee8cb32</w:t>
            </w:r>
          </w:p>
        </w:tc>
      </w:tr>
    </w:tbl>
    <w:p>
      <w:pPr>
        <w:pStyle w:val="Normal"/>
        <w:spacing w:before="120" w:after="0"/>
        <w:jc w:val="both"/>
        <w:rPr>
          <w:lang w:val="en-US"/>
        </w:rPr>
      </w:pPr>
      <w:r>
        <w:rPr>
          <w:lang w:val="en-US"/>
        </w:rPr>
      </w:r>
    </w:p>
    <w:tbl>
      <w:tblPr>
        <w:tblStyle w:val="Table6"/>
        <w:tblW w:w="7695" w:type="dxa"/>
        <w:jc w:val="left"/>
        <w:tblInd w:w="-53" w:type="dxa"/>
        <w:tblBorders/>
        <w:tblCellMar>
          <w:top w:w="100" w:type="dxa"/>
          <w:left w:w="100" w:type="dxa"/>
          <w:bottom w:w="100" w:type="dxa"/>
          <w:right w:w="100" w:type="dxa"/>
        </w:tblCellMar>
        <w:tblLook w:val="0600"/>
      </w:tblPr>
      <w:tblGrid>
        <w:gridCol w:w="7695"/>
      </w:tblGrid>
      <w:tr>
        <w:trPr/>
        <w:tc>
          <w:tcPr>
            <w:tcW w:w="7695" w:type="dxa"/>
            <w:tcBorders/>
            <w:shd w:fill="auto" w:val="clear"/>
          </w:tcPr>
          <w:p>
            <w:pPr>
              <w:pStyle w:val="Normal"/>
              <w:widowControl w:val="false"/>
              <w:spacing w:lineRule="auto" w:line="240" w:before="0" w:after="0"/>
              <w:ind w:left="0" w:right="0" w:hanging="0"/>
              <w:rPr>
                <w:lang w:val="en-US"/>
              </w:rPr>
            </w:pPr>
            <w:r>
              <w:rPr>
                <w:color w:val="000000"/>
                <w:sz w:val="26"/>
                <w:szCs w:val="26"/>
                <w:lang w:val="en-US"/>
              </w:rPr>
              <w:t>Example result</w:t>
            </w:r>
          </w:p>
        </w:tc>
      </w:tr>
      <w:tr>
        <w:trPr>
          <w:trHeight w:val="1680" w:hRule="atLeast"/>
        </w:trPr>
        <w:tc>
          <w:tcPr>
            <w:tcW w:w="7695" w:type="dxa"/>
            <w:tcBorders/>
            <w:shd w:fill="auto" w:val="clear"/>
          </w:tcPr>
          <w:p>
            <w:pPr>
              <w:pStyle w:val="Normal"/>
              <w:widowControl w:val="false"/>
              <w:spacing w:lineRule="auto" w:line="240" w:before="0" w:after="0"/>
              <w:rPr>
                <w:lang w:val="en-US"/>
              </w:rPr>
            </w:pPr>
            <w:r>
              <w:rPr>
                <w:rFonts w:eastAsia="Consolas" w:cs="Consolas" w:ascii="Consolas" w:hAnsi="Consolas"/>
                <w:color w:val="000000"/>
                <w:sz w:val="24"/>
                <w:szCs w:val="24"/>
                <w:lang w:val="en-US"/>
              </w:rPr>
              <w:t>{</w:t>
            </w:r>
          </w:p>
          <w:p>
            <w:pPr>
              <w:pStyle w:val="Normal"/>
              <w:widowControl w:val="false"/>
              <w:spacing w:lineRule="auto" w:line="240" w:before="0" w:after="0"/>
              <w:rPr>
                <w:lang w:val="en-US"/>
              </w:rPr>
            </w:pPr>
            <w:r>
              <w:rPr>
                <w:rFonts w:eastAsia="Consolas" w:cs="Consolas" w:ascii="Consolas" w:hAnsi="Consolas"/>
                <w:color w:val="000000"/>
                <w:sz w:val="24"/>
                <w:szCs w:val="24"/>
                <w:lang w:val="en-US"/>
              </w:rPr>
              <w:t xml:space="preserve">  “</w:t>
            </w:r>
            <w:r>
              <w:rPr>
                <w:rFonts w:eastAsia="Consolas" w:cs="Consolas" w:ascii="Consolas" w:hAnsi="Consolas"/>
                <w:color w:val="000000"/>
                <w:sz w:val="24"/>
                <w:szCs w:val="24"/>
                <w:lang w:val="en-US"/>
              </w:rPr>
              <w:t>message” : “hyperty created”</w:t>
            </w:r>
          </w:p>
          <w:p>
            <w:pPr>
              <w:pStyle w:val="Normal"/>
              <w:widowControl w:val="false"/>
              <w:spacing w:lineRule="auto" w:line="240" w:before="0" w:after="0"/>
              <w:rPr>
                <w:lang w:val="en-US"/>
              </w:rPr>
            </w:pPr>
            <w:r>
              <w:rPr>
                <w:rFonts w:eastAsia="Consolas" w:cs="Consolas" w:ascii="Consolas" w:hAnsi="Consolas"/>
                <w:color w:val="000000"/>
                <w:sz w:val="24"/>
                <w:szCs w:val="24"/>
                <w:lang w:val="en-US"/>
              </w:rPr>
              <w:t>}</w:t>
            </w:r>
          </w:p>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color w:val="000000"/>
                <w:lang w:val="en-US"/>
              </w:rPr>
              <w:t>Note that the requested URL’s are encoded.</w:t>
            </w:r>
          </w:p>
        </w:tc>
      </w:tr>
    </w:tbl>
    <w:p>
      <w:pPr>
        <w:pStyle w:val="Normal"/>
        <w:spacing w:before="120" w:after="0"/>
        <w:jc w:val="both"/>
        <w:rPr>
          <w:lang w:val="en-US"/>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color w:val="000000"/>
          <w:sz w:val="28"/>
          <w:szCs w:val="28"/>
          <w:u w:val="single"/>
        </w:rPr>
      </w:pPr>
      <w:r>
        <w:rPr>
          <w:lang w:val="en-US"/>
        </w:rPr>
      </w:r>
    </w:p>
    <w:p>
      <w:pPr>
        <w:pStyle w:val="Normal"/>
        <w:spacing w:before="120" w:after="0"/>
        <w:jc w:val="both"/>
        <w:rPr>
          <w:rFonts w:ascii="Arial" w:hAnsi="Arial" w:eastAsia="Arial" w:cs="Arial"/>
          <w:color w:val="000000"/>
          <w:sz w:val="22"/>
          <w:szCs w:val="22"/>
        </w:rPr>
      </w:pPr>
      <w:r>
        <w:rPr>
          <w:color w:val="000000"/>
          <w:sz w:val="28"/>
          <w:szCs w:val="28"/>
          <w:u w:val="single"/>
          <w:lang w:val="en-US"/>
        </w:rPr>
        <w:t>DELETE /hyperty/user/:user_id/:hyperty_instance_id</w:t>
      </w:r>
    </w:p>
    <w:p>
      <w:pPr>
        <w:pStyle w:val="Normal"/>
        <w:spacing w:before="120" w:after="0"/>
        <w:jc w:val="both"/>
        <w:rPr>
          <w:rFonts w:ascii="Arial" w:hAnsi="Arial" w:eastAsia="Arial" w:cs="Arial"/>
          <w:color w:val="000000"/>
          <w:sz w:val="22"/>
          <w:szCs w:val="22"/>
        </w:rPr>
      </w:pPr>
      <w:r>
        <w:rPr>
          <w:color w:val="000000"/>
          <w:sz w:val="26"/>
          <w:szCs w:val="26"/>
          <w:lang w:val="en-US"/>
        </w:rPr>
        <w:t xml:space="preserve">Deletes a Hyperty Instance from a user indicated by the </w:t>
      </w:r>
      <w:r>
        <w:rPr>
          <w:b/>
          <w:color w:val="000000"/>
          <w:sz w:val="26"/>
          <w:szCs w:val="26"/>
          <w:lang w:val="en-US"/>
        </w:rPr>
        <w:t>user_id</w:t>
      </w:r>
      <w:r>
        <w:rPr>
          <w:color w:val="000000"/>
          <w:sz w:val="26"/>
          <w:szCs w:val="26"/>
          <w:lang w:val="en-US"/>
        </w:rPr>
        <w:t xml:space="preserve"> parameter.</w:t>
      </w:r>
    </w:p>
    <w:p>
      <w:pPr>
        <w:pStyle w:val="Normal"/>
        <w:spacing w:before="120" w:after="0"/>
        <w:jc w:val="both"/>
        <w:rPr>
          <w:rFonts w:ascii="Arial" w:hAnsi="Arial" w:eastAsia="Arial" w:cs="Arial"/>
          <w:color w:val="000000"/>
          <w:sz w:val="22"/>
          <w:szCs w:val="22"/>
          <w:lang w:val="en-US"/>
        </w:rPr>
      </w:pPr>
      <w:r>
        <w:rPr>
          <w:rFonts w:eastAsia="Arial" w:cs="Arial" w:ascii="Arial" w:hAnsi="Arial"/>
          <w:color w:val="000000"/>
          <w:sz w:val="22"/>
          <w:szCs w:val="22"/>
          <w:lang w:val="en-US"/>
        </w:rPr>
      </w:r>
    </w:p>
    <w:tbl>
      <w:tblPr>
        <w:tblStyle w:val="Table7"/>
        <w:tblW w:w="9360" w:type="dxa"/>
        <w:jc w:val="left"/>
        <w:tblInd w:w="-113" w:type="dxa"/>
        <w:tblBorders/>
        <w:tblCellMar>
          <w:top w:w="100" w:type="dxa"/>
          <w:left w:w="100" w:type="dxa"/>
          <w:bottom w:w="100" w:type="dxa"/>
          <w:right w:w="100" w:type="dxa"/>
        </w:tblCellMar>
        <w:tblLook w:val="0600"/>
      </w:tblPr>
      <w:tblGrid>
        <w:gridCol w:w="2980"/>
        <w:gridCol w:w="6379"/>
      </w:tblGrid>
      <w:tr>
        <w:trPr/>
        <w:tc>
          <w:tcPr>
            <w:tcW w:w="2980" w:type="dxa"/>
            <w:tcBorders/>
            <w:shd w:fill="auto" w:val="clear"/>
          </w:tcPr>
          <w:p>
            <w:pPr>
              <w:pStyle w:val="Normal"/>
              <w:widowControl w:val="false"/>
              <w:spacing w:lineRule="auto" w:line="240" w:before="0" w:after="0"/>
              <w:rPr>
                <w:lang w:val="en-US"/>
              </w:rPr>
            </w:pPr>
            <w:r>
              <w:rPr>
                <w:color w:val="000000"/>
                <w:sz w:val="26"/>
                <w:szCs w:val="26"/>
                <w:lang w:val="en-US"/>
              </w:rPr>
              <w:t>Parameters</w:t>
            </w:r>
          </w:p>
        </w:tc>
        <w:tc>
          <w:tcPr>
            <w:tcW w:w="6379" w:type="dxa"/>
            <w:tcBorders/>
            <w:shd w:fill="auto" w:val="clear"/>
          </w:tcPr>
          <w:p>
            <w:pPr>
              <w:pStyle w:val="Normal"/>
              <w:widowControl w:val="false"/>
              <w:spacing w:lineRule="auto" w:line="240" w:before="0" w:after="0"/>
              <w:rPr>
                <w:lang w:val="en-US"/>
              </w:rPr>
            </w:pPr>
            <w:r>
              <w:rPr>
                <w:lang w:val="en-US"/>
              </w:rPr>
            </w:r>
          </w:p>
        </w:tc>
      </w:tr>
      <w:tr>
        <w:trPr>
          <w:trHeight w:val="360" w:hRule="atLeast"/>
        </w:trPr>
        <w:tc>
          <w:tcPr>
            <w:tcW w:w="2980" w:type="dxa"/>
            <w:tcBorders/>
            <w:shd w:fill="auto" w:val="clear"/>
          </w:tcPr>
          <w:p>
            <w:pPr>
              <w:pStyle w:val="Normal"/>
              <w:widowControl w:val="false"/>
              <w:spacing w:lineRule="auto" w:line="240" w:before="0" w:after="0"/>
              <w:rPr>
                <w:lang w:val="en-US"/>
              </w:rPr>
            </w:pPr>
            <w:r>
              <w:rPr>
                <w:b/>
                <w:color w:val="000000"/>
                <w:sz w:val="26"/>
                <w:szCs w:val="26"/>
                <w:lang w:val="en-US"/>
              </w:rPr>
              <w:t xml:space="preserve">user_id          </w:t>
            </w:r>
          </w:p>
        </w:tc>
        <w:tc>
          <w:tcPr>
            <w:tcW w:w="6379" w:type="dxa"/>
            <w:tcBorders/>
            <w:shd w:fill="auto" w:val="clear"/>
          </w:tcPr>
          <w:p>
            <w:pPr>
              <w:pStyle w:val="Normal"/>
              <w:widowControl w:val="false"/>
              <w:spacing w:lineRule="auto" w:line="240" w:before="0" w:after="0"/>
              <w:rPr>
                <w:lang w:val="en-US"/>
              </w:rPr>
            </w:pPr>
            <w:r>
              <w:rPr>
                <w:rFonts w:eastAsia="Helvetica Neue" w:cs="Helvetica Neue" w:ascii="Helvetica Neue" w:hAnsi="Helvetica Neue"/>
                <w:color w:val="292F33"/>
                <w:sz w:val="26"/>
                <w:szCs w:val="26"/>
                <w:shd w:fill="FEFEFE" w:val="clear"/>
                <w:lang w:val="en-US"/>
              </w:rPr>
              <w:t>The ID of the user for whom to return results for.</w:t>
            </w:r>
          </w:p>
          <w:p>
            <w:pPr>
              <w:pStyle w:val="Normal"/>
              <w:widowControl w:val="false"/>
              <w:spacing w:lineRule="auto" w:line="240" w:before="0" w:after="0"/>
              <w:rPr>
                <w:lang w:val="en-US"/>
              </w:rPr>
            </w:pPr>
            <w:r>
              <w:rPr>
                <w:rFonts w:eastAsia="Helvetica Neue" w:cs="Helvetica Neue" w:ascii="Helvetica Neue" w:hAnsi="Helvetica Neue"/>
                <w:b/>
                <w:color w:val="292F33"/>
                <w:sz w:val="26"/>
                <w:szCs w:val="26"/>
                <w:shd w:fill="FEFEFE" w:val="clear"/>
                <w:lang w:val="en-US"/>
              </w:rPr>
              <w:t>Example value</w:t>
            </w:r>
            <w:r>
              <w:rPr>
                <w:rFonts w:eastAsia="Helvetica Neue" w:cs="Helvetica Neue" w:ascii="Helvetica Neue" w:hAnsi="Helvetica Neue"/>
                <w:color w:val="292F33"/>
                <w:sz w:val="26"/>
                <w:szCs w:val="26"/>
                <w:shd w:fill="FEFEFE" w:val="clear"/>
                <w:lang w:val="en-US"/>
              </w:rPr>
              <w:t xml:space="preserve">: </w:t>
            </w:r>
            <w:r>
              <w:rPr>
                <w:color w:val="292F33"/>
                <w:sz w:val="26"/>
                <w:szCs w:val="26"/>
                <w:shd w:fill="FFFFFF" w:val="clear"/>
                <w:lang w:val="en-US"/>
              </w:rPr>
              <w:t>user://inesc-id.pt/ruijose</w:t>
            </w:r>
          </w:p>
        </w:tc>
      </w:tr>
      <w:tr>
        <w:trPr>
          <w:trHeight w:val="360" w:hRule="atLeast"/>
        </w:trPr>
        <w:tc>
          <w:tcPr>
            <w:tcW w:w="2980" w:type="dxa"/>
            <w:tcBorders/>
            <w:shd w:fill="auto" w:val="clear"/>
          </w:tcPr>
          <w:p>
            <w:pPr>
              <w:pStyle w:val="Normal"/>
              <w:widowControl w:val="false"/>
              <w:spacing w:lineRule="auto" w:line="240" w:before="0" w:after="0"/>
              <w:rPr>
                <w:lang w:val="en-US"/>
              </w:rPr>
            </w:pPr>
            <w:r>
              <w:rPr>
                <w:b/>
                <w:color w:val="000000"/>
                <w:sz w:val="26"/>
                <w:szCs w:val="26"/>
                <w:lang w:val="en-US"/>
              </w:rPr>
              <w:t>hyperty_instance_id</w:t>
            </w:r>
          </w:p>
        </w:tc>
        <w:tc>
          <w:tcPr>
            <w:tcW w:w="6379" w:type="dxa"/>
            <w:tcBorders/>
            <w:shd w:fill="auto" w:val="clear"/>
          </w:tcPr>
          <w:p>
            <w:pPr>
              <w:pStyle w:val="Normal"/>
              <w:widowControl w:val="false"/>
              <w:spacing w:lineRule="auto" w:line="240" w:before="0" w:after="0"/>
              <w:rPr>
                <w:lang w:val="en-US"/>
              </w:rPr>
            </w:pPr>
            <w:r>
              <w:rPr>
                <w:rFonts w:eastAsia="Helvetica Neue" w:cs="Helvetica Neue" w:ascii="Helvetica Neue" w:hAnsi="Helvetica Neue"/>
                <w:color w:val="292F33"/>
                <w:sz w:val="26"/>
                <w:szCs w:val="26"/>
                <w:shd w:fill="FEFEFE" w:val="clear"/>
                <w:lang w:val="en-US"/>
              </w:rPr>
              <w:t>The ID of the Hyperty to be created.</w:t>
            </w:r>
          </w:p>
          <w:p>
            <w:pPr>
              <w:pStyle w:val="Normal"/>
              <w:widowControl w:val="false"/>
              <w:spacing w:lineRule="auto" w:line="240" w:before="0" w:after="0"/>
              <w:rPr>
                <w:lang w:val="en-US"/>
              </w:rPr>
            </w:pPr>
            <w:r>
              <w:rPr>
                <w:rFonts w:eastAsia="Helvetica Neue" w:cs="Helvetica Neue" w:ascii="Helvetica Neue" w:hAnsi="Helvetica Neue"/>
                <w:b/>
                <w:color w:val="292F33"/>
                <w:sz w:val="26"/>
                <w:szCs w:val="26"/>
                <w:shd w:fill="FEFEFE" w:val="clear"/>
                <w:lang w:val="en-US"/>
              </w:rPr>
              <w:t>Example value</w:t>
            </w:r>
            <w:r>
              <w:rPr>
                <w:rFonts w:eastAsia="Helvetica Neue" w:cs="Helvetica Neue" w:ascii="Helvetica Neue" w:hAnsi="Helvetica Neue"/>
                <w:color w:val="292F33"/>
                <w:sz w:val="26"/>
                <w:szCs w:val="26"/>
                <w:shd w:fill="FEFEFE" w:val="clear"/>
                <w:lang w:val="en-US"/>
              </w:rPr>
              <w:t xml:space="preserve">: </w:t>
            </w:r>
          </w:p>
          <w:p>
            <w:pPr>
              <w:pStyle w:val="Normal"/>
              <w:widowControl w:val="false"/>
              <w:spacing w:lineRule="auto" w:line="240" w:before="0" w:after="0"/>
              <w:rPr>
                <w:lang w:val="en-US"/>
              </w:rPr>
            </w:pPr>
            <w:r>
              <w:rPr>
                <w:color w:val="292F33"/>
                <w:sz w:val="26"/>
                <w:szCs w:val="26"/>
                <w:shd w:fill="FFFFFF" w:val="clear"/>
                <w:lang w:val="en-US"/>
              </w:rPr>
              <w:t>hyperty://ua.pt/428bee1b-887a8ee8cb32</w:t>
            </w:r>
          </w:p>
        </w:tc>
      </w:tr>
    </w:tbl>
    <w:p>
      <w:pPr>
        <w:pStyle w:val="Normal"/>
        <w:spacing w:before="120" w:after="0"/>
        <w:jc w:val="both"/>
        <w:rPr>
          <w:rFonts w:ascii="Arial" w:hAnsi="Arial" w:eastAsia="Arial" w:cs="Arial"/>
          <w:color w:val="000000"/>
          <w:sz w:val="22"/>
          <w:szCs w:val="22"/>
          <w:lang w:val="en-US"/>
        </w:rPr>
      </w:pPr>
      <w:r>
        <w:rPr>
          <w:rFonts w:eastAsia="Arial" w:cs="Arial" w:ascii="Arial" w:hAnsi="Arial"/>
          <w:color w:val="000000"/>
          <w:sz w:val="22"/>
          <w:szCs w:val="22"/>
          <w:lang w:val="en-US"/>
        </w:rPr>
      </w:r>
    </w:p>
    <w:tbl>
      <w:tblPr>
        <w:tblStyle w:val="Table8"/>
        <w:tblW w:w="9360" w:type="dxa"/>
        <w:jc w:val="left"/>
        <w:tblInd w:w="-98" w:type="dxa"/>
        <w:tblBorders/>
        <w:tblCellMar>
          <w:top w:w="100" w:type="dxa"/>
          <w:left w:w="100" w:type="dxa"/>
          <w:bottom w:w="100" w:type="dxa"/>
          <w:right w:w="100" w:type="dxa"/>
        </w:tblCellMar>
        <w:tblLook w:val="0600"/>
      </w:tblPr>
      <w:tblGrid>
        <w:gridCol w:w="9360"/>
      </w:tblGrid>
      <w:tr>
        <w:trPr/>
        <w:tc>
          <w:tcPr>
            <w:tcW w:w="9360" w:type="dxa"/>
            <w:tcBorders/>
            <w:shd w:fill="auto" w:val="clear"/>
          </w:tcPr>
          <w:p>
            <w:pPr>
              <w:pStyle w:val="Normal"/>
              <w:widowControl w:val="false"/>
              <w:spacing w:lineRule="auto" w:line="240" w:before="0" w:after="0"/>
              <w:rPr>
                <w:lang w:val="en-US"/>
              </w:rPr>
            </w:pPr>
            <w:r>
              <w:rPr>
                <w:color w:val="000000"/>
                <w:sz w:val="26"/>
                <w:szCs w:val="26"/>
                <w:lang w:val="en-US"/>
              </w:rPr>
              <w:t>Example request</w:t>
            </w:r>
          </w:p>
        </w:tc>
      </w:tr>
      <w:tr>
        <w:trPr>
          <w:trHeight w:val="360" w:hRule="atLeast"/>
        </w:trPr>
        <w:tc>
          <w:tcPr>
            <w:tcW w:w="9360" w:type="dxa"/>
            <w:tcBorders/>
            <w:shd w:fill="auto" w:val="clear"/>
          </w:tcPr>
          <w:p>
            <w:pPr>
              <w:pStyle w:val="Normal"/>
              <w:widowControl w:val="false"/>
              <w:spacing w:lineRule="auto" w:line="240" w:before="0" w:after="0"/>
              <w:rPr>
                <w:lang w:val="en-US"/>
              </w:rPr>
            </w:pPr>
            <w:r>
              <w:rPr>
                <w:b/>
                <w:color w:val="000000"/>
                <w:sz w:val="26"/>
                <w:szCs w:val="26"/>
                <w:lang w:val="en-US"/>
              </w:rPr>
              <w:t>DELETE</w:t>
            </w:r>
            <w:r>
              <w:rPr>
                <w:color w:val="000000"/>
                <w:sz w:val="26"/>
                <w:szCs w:val="26"/>
                <w:lang w:val="en-US"/>
              </w:rPr>
              <w:t xml:space="preserve"> /hyperty/user/user%3A%2F%2Finesc-id.pt%2Fruijose/hyperty %3A%2F%2Fua.pt%2F428bee1b-887a8ee8cb32</w:t>
            </w:r>
          </w:p>
        </w:tc>
      </w:tr>
    </w:tbl>
    <w:p>
      <w:pPr>
        <w:pStyle w:val="Normal"/>
        <w:spacing w:before="120" w:after="0"/>
        <w:jc w:val="both"/>
        <w:rPr>
          <w:rFonts w:ascii="Arial" w:hAnsi="Arial" w:eastAsia="Arial" w:cs="Arial"/>
          <w:color w:val="000000"/>
          <w:sz w:val="22"/>
          <w:szCs w:val="22"/>
          <w:lang w:val="en-US"/>
        </w:rPr>
      </w:pPr>
      <w:r>
        <w:rPr>
          <w:rFonts w:eastAsia="Arial" w:cs="Arial" w:ascii="Arial" w:hAnsi="Arial"/>
          <w:color w:val="000000"/>
          <w:sz w:val="22"/>
          <w:szCs w:val="22"/>
          <w:lang w:val="en-US"/>
        </w:rPr>
      </w:r>
    </w:p>
    <w:tbl>
      <w:tblPr>
        <w:tblStyle w:val="Table9"/>
        <w:tblW w:w="7695" w:type="dxa"/>
        <w:jc w:val="left"/>
        <w:tblInd w:w="-53" w:type="dxa"/>
        <w:tblBorders/>
        <w:tblCellMar>
          <w:top w:w="100" w:type="dxa"/>
          <w:left w:w="100" w:type="dxa"/>
          <w:bottom w:w="100" w:type="dxa"/>
          <w:right w:w="100" w:type="dxa"/>
        </w:tblCellMar>
        <w:tblLook w:val="0600"/>
      </w:tblPr>
      <w:tblGrid>
        <w:gridCol w:w="7695"/>
      </w:tblGrid>
      <w:tr>
        <w:trPr/>
        <w:tc>
          <w:tcPr>
            <w:tcW w:w="7695" w:type="dxa"/>
            <w:tcBorders/>
            <w:shd w:fill="auto" w:val="clear"/>
          </w:tcPr>
          <w:p>
            <w:pPr>
              <w:pStyle w:val="Normal"/>
              <w:widowControl w:val="false"/>
              <w:spacing w:lineRule="auto" w:line="240" w:before="0" w:after="0"/>
              <w:rPr>
                <w:lang w:val="en-US"/>
              </w:rPr>
            </w:pPr>
            <w:r>
              <w:rPr>
                <w:color w:val="000000"/>
                <w:sz w:val="26"/>
                <w:szCs w:val="26"/>
                <w:lang w:val="en-US"/>
              </w:rPr>
              <w:t>Example result</w:t>
            </w:r>
          </w:p>
        </w:tc>
      </w:tr>
      <w:tr>
        <w:trPr>
          <w:trHeight w:val="1680" w:hRule="atLeast"/>
        </w:trPr>
        <w:tc>
          <w:tcPr>
            <w:tcW w:w="7695" w:type="dxa"/>
            <w:tcBorders/>
            <w:shd w:fill="auto" w:val="clear"/>
          </w:tcPr>
          <w:p>
            <w:pPr>
              <w:pStyle w:val="Normal"/>
              <w:widowControl w:val="false"/>
              <w:spacing w:lineRule="auto" w:line="240" w:before="0" w:after="0"/>
              <w:rPr>
                <w:lang w:val="en-US"/>
              </w:rPr>
            </w:pPr>
            <w:r>
              <w:rPr>
                <w:rFonts w:eastAsia="Consolas" w:cs="Consolas" w:ascii="Consolas" w:hAnsi="Consolas"/>
                <w:color w:val="000000"/>
                <w:sz w:val="24"/>
                <w:szCs w:val="24"/>
                <w:lang w:val="en-US"/>
              </w:rPr>
              <w:t>{</w:t>
            </w:r>
          </w:p>
          <w:p>
            <w:pPr>
              <w:pStyle w:val="Normal"/>
              <w:widowControl w:val="false"/>
              <w:spacing w:lineRule="auto" w:line="240" w:before="0" w:after="0"/>
              <w:rPr>
                <w:lang w:val="en-US"/>
              </w:rPr>
            </w:pPr>
            <w:r>
              <w:rPr>
                <w:rFonts w:eastAsia="Consolas" w:cs="Consolas" w:ascii="Consolas" w:hAnsi="Consolas"/>
                <w:color w:val="000000"/>
                <w:sz w:val="24"/>
                <w:szCs w:val="24"/>
                <w:lang w:val="en-US"/>
              </w:rPr>
              <w:t xml:space="preserve">  “</w:t>
            </w:r>
            <w:r>
              <w:rPr>
                <w:rFonts w:eastAsia="Consolas" w:cs="Consolas" w:ascii="Consolas" w:hAnsi="Consolas"/>
                <w:color w:val="000000"/>
                <w:sz w:val="24"/>
                <w:szCs w:val="24"/>
                <w:lang w:val="en-US"/>
              </w:rPr>
              <w:t>message” : “hyperty deleted”</w:t>
            </w:r>
          </w:p>
          <w:p>
            <w:pPr>
              <w:pStyle w:val="Normal"/>
              <w:widowControl w:val="false"/>
              <w:spacing w:lineRule="auto" w:line="240" w:before="0" w:after="0"/>
              <w:rPr>
                <w:lang w:val="en-US"/>
              </w:rPr>
            </w:pPr>
            <w:r>
              <w:rPr>
                <w:rFonts w:eastAsia="Consolas" w:cs="Consolas" w:ascii="Consolas" w:hAnsi="Consolas"/>
                <w:color w:val="000000"/>
                <w:sz w:val="24"/>
                <w:szCs w:val="24"/>
                <w:lang w:val="en-US"/>
              </w:rPr>
              <w:t>}</w:t>
            </w:r>
          </w:p>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color w:val="000000"/>
                <w:lang w:val="en-US"/>
              </w:rPr>
              <w:t>Note that the requested URL’s are encoded.</w:t>
            </w:r>
          </w:p>
        </w:tc>
      </w:tr>
    </w:tbl>
    <w:p>
      <w:pPr>
        <w:pStyle w:val="Ttulo1"/>
        <w:spacing w:before="480" w:after="0"/>
        <w:rPr>
          <w:rFonts w:ascii="Arial" w:hAnsi="Arial" w:eastAsia="Arial" w:cs="Arial"/>
          <w:color w:val="000000"/>
          <w:sz w:val="22"/>
          <w:szCs w:val="22"/>
        </w:rPr>
      </w:pPr>
      <w:bookmarkStart w:id="7" w:name="h.pti41ys1ogbe"/>
      <w:bookmarkEnd w:id="7"/>
      <w:r>
        <w:rPr>
          <w:lang w:val="en-US"/>
        </w:rPr>
        <w:t>Future functionalities</w:t>
      </w:r>
    </w:p>
    <w:p>
      <w:pPr>
        <w:pStyle w:val="Normal"/>
        <w:spacing w:before="120" w:after="0"/>
        <w:rPr>
          <w:rFonts w:ascii="Arial" w:hAnsi="Arial" w:eastAsia="Arial" w:cs="Arial"/>
          <w:color w:val="000000"/>
          <w:sz w:val="22"/>
          <w:szCs w:val="22"/>
        </w:rPr>
      </w:pPr>
      <w:r>
        <w:rPr>
          <w:lang w:val="en-US"/>
        </w:rPr>
        <w:t xml:space="preserve">The current version is missing any </w:t>
      </w:r>
      <w:r>
        <w:rPr>
          <w:i/>
          <w:lang w:val="en-US"/>
        </w:rPr>
        <w:t>authentication mechanisms</w:t>
      </w:r>
      <w:r>
        <w:rPr>
          <w:lang w:val="en-US"/>
        </w:rPr>
        <w:t>. Currently, it is assumed that the Message Node is the only one capable of interacting with the Local Registry, with the former being trusted by the latter to verify the user’s authorization to perform the requests. This model will have to be replaced with a secure mechanism where either the identity of the Message Node or of the user is verified.</w:t>
      </w:r>
    </w:p>
    <w:p>
      <w:pPr>
        <w:pStyle w:val="Normal"/>
        <w:spacing w:before="120" w:after="0"/>
        <w:rPr>
          <w:rFonts w:ascii="Arial" w:hAnsi="Arial" w:eastAsia="Arial" w:cs="Arial"/>
          <w:color w:val="000000"/>
          <w:sz w:val="22"/>
          <w:szCs w:val="22"/>
        </w:rPr>
      </w:pPr>
      <w:r>
        <w:rPr>
          <w:lang w:val="en-US"/>
        </w:rPr>
        <w:t xml:space="preserve">Another missing feature is persistent storage. The current version stores data in-memory. In the near future, a NoSQL database will backend the server. The database that will be used is Cassandra DB, primarily for providing  both a masterless cluster with no single point of failures and, fast reads and extremely fast writes. Also, Cassandra uses replication to achieve high availability and durability. Each data item is replicated at N machines, where N is a pre-configured replication factor.  </w:t>
      </w:r>
    </w:p>
    <w:p>
      <w:pPr>
        <w:pStyle w:val="Normal"/>
        <w:spacing w:before="120" w:after="0"/>
        <w:rPr>
          <w:lang w:val="en-US"/>
        </w:rPr>
      </w:pPr>
      <w:r>
        <w:rPr>
          <w:lang w:val="en-US"/>
        </w:rPr>
        <w:t xml:space="preserve">A load balancer will also be added to distribute network traffic across the Domain Registry servers. Thereby, we hope to increase capacity (concurrent users) and application’s reliability. </w:t>
      </w:r>
    </w:p>
    <w:sectPr>
      <w:headerReference w:type="default" r:id="rId4"/>
      <w:headerReference w:type="first" r:id="rId5"/>
      <w:footerReference w:type="first" r:id="rId6"/>
      <w:footnotePr>
        <w:numFmt w:val="decimal"/>
      </w:footnotePr>
      <w:type w:val="nextPage"/>
      <w:pgSz w:w="12240" w:h="15840"/>
      <w:pgMar w:left="1440" w:right="1440" w:header="720" w:top="1080" w:footer="0" w:bottom="1080" w:gutter="0"/>
      <w:pgNumType w:start="0"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Helvetica Neue">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sz w:val="20"/>
          <w:szCs w:val="20"/>
        </w:rPr>
        <w:t xml:space="preserve"> </w:t>
      </w:r>
      <w:r>
        <w:rPr>
          <w:sz w:val="20"/>
          <w:szCs w:val="20"/>
        </w:rPr>
        <w:t>https://maven.apache.org</w:t>
      </w:r>
    </w:p>
  </w:footnote>
  <w:footnote w:id="3">
    <w:p>
      <w:pPr>
        <w:pStyle w:val="Normal"/>
        <w:spacing w:lineRule="auto" w:line="240" w:before="0" w:after="0"/>
        <w:rPr/>
      </w:pPr>
      <w:r>
        <w:rPr>
          <w:vertAlign w:val="superscript"/>
        </w:rPr>
        <w:footnoteRef/>
        <w:tab/>
      </w:r>
      <w:r>
        <w:rPr>
          <w:sz w:val="20"/>
          <w:szCs w:val="20"/>
        </w:rPr>
        <w:t xml:space="preserve"> </w:t>
      </w:r>
      <w:r>
        <w:rPr>
          <w:sz w:val="20"/>
          <w:szCs w:val="20"/>
        </w:rPr>
        <w:t>http://www.oracle.com</w:t>
      </w:r>
    </w:p>
  </w:footnote>
  <w:footnote w:id="4">
    <w:p>
      <w:pPr>
        <w:pStyle w:val="Normal"/>
        <w:spacing w:lineRule="auto" w:line="240" w:before="0" w:after="0"/>
        <w:rPr/>
      </w:pPr>
      <w:r>
        <w:rPr>
          <w:vertAlign w:val="superscript"/>
        </w:rPr>
        <w:footnoteRef/>
        <w:tab/>
      </w:r>
      <w:r>
        <w:rPr>
          <w:sz w:val="20"/>
          <w:szCs w:val="20"/>
        </w:rPr>
        <w:t xml:space="preserve"> </w:t>
      </w:r>
      <w:r>
        <w:rPr>
          <w:sz w:val="20"/>
          <w:szCs w:val="20"/>
        </w:rPr>
        <w:t>https://git-scm.com</w:t>
      </w:r>
    </w:p>
  </w:footnote>
  <w:footnote w:id="5">
    <w:p>
      <w:pPr>
        <w:pStyle w:val="Normal"/>
        <w:spacing w:lineRule="auto" w:line="240" w:before="0" w:after="0"/>
        <w:rPr/>
      </w:pPr>
      <w:r>
        <w:rPr>
          <w:vertAlign w:val="superscript"/>
        </w:rPr>
        <w:footnoteRef/>
        <w:tab/>
      </w:r>
      <w:r>
        <w:rPr>
          <w:sz w:val="20"/>
          <w:szCs w:val="20"/>
        </w:rPr>
        <w:t xml:space="preserve"> </w:t>
      </w:r>
      <w:r>
        <w:rPr>
          <w:sz w:val="20"/>
          <w:szCs w:val="20"/>
        </w:rPr>
        <w:t>https://github.com/reTHINK-project/dev-registry-domain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tulo"/>
      <w:spacing w:lineRule="auto" w:line="240" w:before="600" w:after="0"/>
      <w:ind w:left="0" w:right="0" w:hanging="0"/>
      <w:jc w:val="left"/>
      <w:rPr/>
    </w:pPr>
    <w:bookmarkStart w:id="8" w:name="h.w8m1cordzx3r"/>
    <w:bookmarkEnd w:id="8"/>
    <w:r>
      <w:rPr>
        <w:color w:val="000000"/>
      </w:rPr>
      <w:t xml:space="preserve"> </w:t>
    </w:r>
    <w:r>
      <w:rPr>
        <w:color w:val="000000"/>
      </w:rPr>
      <w:tab/>
      <w:tab/>
      <w:tab/>
      <w:tab/>
      <w:tab/>
      <w:tab/>
      <w:tab/>
      <w:tab/>
      <w:tab/>
      <w:tab/>
      <w:tab/>
      <w:tab/>
      <w:t xml:space="preserve"> </w:t>
    </w:r>
    <w:r>
      <w:rPr>
        <w:color w:val="000000"/>
      </w:rPr>
      <w:fldChar w:fldCharType="begin"/>
    </w:r>
    <w:r>
      <w:instrText> PAGE </w:instrText>
    </w:r>
    <w:r>
      <w:fldChar w:fldCharType="separate"/>
    </w:r>
    <w:r>
      <w:t>7</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000000"/>
        <w:sz w:val="24"/>
        <w:szCs w:val="24"/>
        <w:lang w:val="pt-PT" w:eastAsia="zh-CN" w:bidi="hi-IN"/>
      </w:rPr>
    </w:rPrDefault>
    <w:pPrDefault>
      <w:pPr>
        <w:widowControl/>
        <w:spacing w:lineRule="auto" w:line="288"/>
        <w:jc w:val="both"/>
      </w:pPr>
    </w:pPrDefault>
  </w:docDefaults>
  <w:style w:type="paragraph" w:styleId="Normal">
    <w:name w:val="Normal"/>
    <w:qFormat/>
    <w:pPr>
      <w:keepNext/>
      <w:keepLines w:val="false"/>
      <w:widowControl/>
      <w:suppressAutoHyphens w:val="true"/>
      <w:spacing w:lineRule="auto" w:line="288" w:before="120" w:after="0"/>
      <w:ind w:left="0" w:right="0" w:hanging="0"/>
      <w:jc w:val="both"/>
    </w:pPr>
    <w:rPr>
      <w:rFonts w:ascii="Open Sans" w:hAnsi="Open Sans" w:eastAsia="Open Sans" w:cs="Open Sans"/>
      <w:b w:val="false"/>
      <w:i w:val="false"/>
      <w:caps w:val="false"/>
      <w:smallCaps w:val="false"/>
      <w:strike w:val="false"/>
      <w:dstrike w:val="false"/>
      <w:color w:val="000000"/>
      <w:position w:val="0"/>
      <w:sz w:val="24"/>
      <w:sz w:val="24"/>
      <w:szCs w:val="24"/>
      <w:u w:val="none"/>
      <w:vertAlign w:val="baseline"/>
      <w:lang w:val="pt-PT" w:eastAsia="zh-CN" w:bidi="hi-IN"/>
    </w:rPr>
  </w:style>
  <w:style w:type="paragraph" w:styleId="Ttulo1">
    <w:name w:val="Título 1"/>
    <w:basedOn w:val="Normal1"/>
    <w:next w:val="Normal"/>
    <w:pPr>
      <w:keepNext/>
      <w:keepLines/>
      <w:widowControl w:val="false"/>
      <w:spacing w:lineRule="auto" w:line="312" w:before="480" w:after="0"/>
      <w:contextualSpacing/>
      <w:jc w:val="both"/>
    </w:pPr>
    <w:rPr>
      <w:rFonts w:ascii="PT Sans Narrow" w:hAnsi="PT Sans Narrow" w:eastAsia="PT Sans Narrow" w:cs="PT Sans Narrow"/>
      <w:b/>
      <w:color w:val="000000"/>
      <w:sz w:val="36"/>
      <w:szCs w:val="36"/>
    </w:rPr>
  </w:style>
  <w:style w:type="paragraph" w:styleId="Ttulo2">
    <w:name w:val="Título 2"/>
    <w:basedOn w:val="Normal1"/>
    <w:next w:val="Normal"/>
    <w:pPr>
      <w:spacing w:lineRule="auto" w:line="240" w:before="320" w:after="0"/>
      <w:contextualSpacing/>
      <w:jc w:val="both"/>
    </w:pPr>
    <w:rPr>
      <w:rFonts w:ascii="PT Sans Narrow" w:hAnsi="PT Sans Narrow" w:eastAsia="PT Sans Narrow" w:cs="PT Sans Narrow"/>
      <w:b/>
      <w:color w:val="000000"/>
      <w:sz w:val="32"/>
      <w:szCs w:val="32"/>
    </w:rPr>
  </w:style>
  <w:style w:type="paragraph" w:styleId="Ttulo3">
    <w:name w:val="Título 3"/>
    <w:basedOn w:val="Normal1"/>
    <w:next w:val="Normal"/>
    <w:pPr>
      <w:spacing w:lineRule="auto" w:line="240" w:before="200" w:after="0"/>
      <w:contextualSpacing/>
    </w:pPr>
    <w:rPr>
      <w:rFonts w:ascii="PT Sans Narrow" w:hAnsi="PT Sans Narrow" w:eastAsia="PT Sans Narrow" w:cs="PT Sans Narrow"/>
      <w:sz w:val="28"/>
      <w:szCs w:val="28"/>
    </w:rPr>
  </w:style>
  <w:style w:type="paragraph" w:styleId="Ttulo4">
    <w:name w:val="Título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Ttulo5">
    <w:name w:val="Título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Ttulo6">
    <w:name w:val="Título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sz w:val="24"/>
      <w:u w:val="none"/>
    </w:rPr>
  </w:style>
  <w:style w:type="character" w:styleId="LigaodeInternet">
    <w:name w:val="Ligação de Internet"/>
    <w:rPr>
      <w:color w:val="000080"/>
      <w:u w:val="single"/>
      <w:lang w:val="zxx" w:eastAsia="zxx" w:bidi="zxx"/>
    </w:rPr>
  </w:style>
  <w:style w:type="character" w:styleId="Caracteresdanotaderodap">
    <w:name w:val="Caracteres da nota de rodapé"/>
    <w:qFormat/>
    <w:rPr/>
  </w:style>
  <w:style w:type="character" w:styleId="Ncoradanotaderodap">
    <w:name w:val="Âncora da nota de rodapé"/>
    <w:rPr>
      <w:vertAlign w:val="superscript"/>
    </w:rPr>
  </w:style>
  <w:style w:type="character" w:styleId="Marcas">
    <w:name w:val="Marcas"/>
    <w:qFormat/>
    <w:rPr>
      <w:rFonts w:ascii="OpenSymbol" w:hAnsi="OpenSymbol" w:eastAsia="OpenSymbol" w:cs="OpenSymbol"/>
    </w:rPr>
  </w:style>
  <w:style w:type="character" w:styleId="Ncoradanotafinal">
    <w:name w:val="Âncora da nota final"/>
    <w:rPr>
      <w:vertAlign w:val="superscript"/>
    </w:rPr>
  </w:style>
  <w:style w:type="character" w:styleId="Caracteresdenotafinal">
    <w:name w:val="Caracteres de nota final"/>
    <w:qFormat/>
    <w:rPr/>
  </w:style>
  <w:style w:type="paragraph" w:styleId="Ttulo">
    <w:name w:val="Título"/>
    <w:basedOn w:val="Normal"/>
    <w:next w:val="Corpodotexto"/>
    <w:qFormat/>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88" w:before="120" w:after="0"/>
      <w:ind w:left="0" w:right="0" w:hanging="0"/>
      <w:jc w:val="left"/>
    </w:pPr>
    <w:rPr>
      <w:rFonts w:ascii="Open Sans" w:hAnsi="Open Sans" w:eastAsia="Open Sans" w:cs="Open Sans"/>
      <w:b w:val="false"/>
      <w:i w:val="false"/>
      <w:caps w:val="false"/>
      <w:smallCaps w:val="false"/>
      <w:strike w:val="false"/>
      <w:dstrike w:val="false"/>
      <w:color w:val="000000"/>
      <w:position w:val="0"/>
      <w:sz w:val="24"/>
      <w:sz w:val="24"/>
      <w:szCs w:val="24"/>
      <w:u w:val="none"/>
      <w:vertAlign w:val="baseline"/>
      <w:lang w:val="pt-PT" w:eastAsia="zh-CN" w:bidi="hi-IN"/>
    </w:rPr>
  </w:style>
  <w:style w:type="paragraph" w:styleId="Ttulododocumento">
    <w:name w:val="Título do documento"/>
    <w:basedOn w:val="Normal1"/>
    <w:next w:val="Normal"/>
    <w:pPr>
      <w:spacing w:lineRule="auto" w:line="240" w:before="320" w:after="0"/>
      <w:contextualSpacing/>
    </w:pPr>
    <w:rPr>
      <w:rFonts w:ascii="PT Sans Narrow" w:hAnsi="PT Sans Narrow" w:eastAsia="PT Sans Narrow" w:cs="PT Sans Narrow"/>
      <w:b/>
      <w:sz w:val="84"/>
      <w:szCs w:val="84"/>
    </w:rPr>
  </w:style>
  <w:style w:type="paragraph" w:styleId="Subttulo">
    <w:name w:val="Subtítulo"/>
    <w:basedOn w:val="Normal1"/>
    <w:next w:val="Normal"/>
    <w:pPr>
      <w:spacing w:lineRule="auto" w:line="240" w:before="200" w:after="0"/>
      <w:contextualSpacing/>
    </w:pPr>
    <w:rPr>
      <w:rFonts w:ascii="PT Sans Narrow" w:hAnsi="PT Sans Narrow" w:eastAsia="PT Sans Narrow" w:cs="PT Sans Narrow"/>
      <w:sz w:val="28"/>
      <w:szCs w:val="28"/>
    </w:rPr>
  </w:style>
  <w:style w:type="paragraph" w:styleId="Notaderodap">
    <w:name w:val="Nota de rodapé"/>
    <w:basedOn w:val="Normal"/>
    <w:pPr/>
    <w:rPr/>
  </w:style>
  <w:style w:type="paragraph" w:styleId="Cabealho">
    <w:name w:val="Cabeçalho"/>
    <w:basedOn w:val="Normal"/>
    <w:pPr/>
    <w:rPr/>
  </w:style>
  <w:style w:type="paragraph" w:styleId="Rodap">
    <w:name w:val="Rodapé"/>
    <w:basedOn w:val="Normal"/>
    <w:pPr/>
    <w:rPr/>
  </w:style>
  <w:style w:type="paragraph" w:styleId="Citaes">
    <w:name w:val="Citaçõe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eativecommons.org/licenses/by-nc-nd/4.0/" TargetMode="External"/><Relationship Id="rId3" Type="http://schemas.openxmlformats.org/officeDocument/2006/relationships/hyperlink" Target="http://creativecommons.org/licenses/by-nc-nd/4.0/"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LibreOffice/4.4.6.3$Linux_X86_64 LibreOffice_project/40m0$Build-3</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pt-PT</dc:language>
  <cp:lastModifiedBy>Ricardo Pereira</cp:lastModifiedBy>
  <dcterms:modified xsi:type="dcterms:W3CDTF">2016-02-18T00:08:35Z</dcterms:modified>
  <cp:revision>1</cp:revision>
</cp:coreProperties>
</file>