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016" w:type="dxa"/>
        <w:tblLayout w:type="fixed"/>
        <w:tblLook w:val="04A0" w:firstRow="1" w:lastRow="0" w:firstColumn="1" w:lastColumn="0" w:noHBand="0" w:noVBand="1"/>
      </w:tblPr>
      <w:tblGrid>
        <w:gridCol w:w="3720"/>
        <w:gridCol w:w="5296"/>
      </w:tblGrid>
      <w:tr w:rsidR="001D6EDB" w14:paraId="5F895A7B" w14:textId="77777777">
        <w:tc>
          <w:tcPr>
            <w:tcW w:w="3255" w:type="dxa"/>
          </w:tcPr>
          <w:p w14:paraId="3DCB4AE9" w14:textId="77777777" w:rsidR="001D6EDB" w:rsidRDefault="00000000">
            <w:pPr>
              <w:spacing w:after="0" w:line="240" w:lineRule="auto"/>
              <w:rPr>
                <w:rFonts w:ascii="Aptos" w:eastAsia="Aptos" w:hAnsi="Aptos"/>
              </w:rPr>
            </w:pPr>
            <w:r>
              <w:rPr>
                <w:rFonts w:eastAsia="Aptos"/>
              </w:rPr>
              <w:t>Requirement Number</w:t>
            </w:r>
          </w:p>
        </w:tc>
        <w:tc>
          <w:tcPr>
            <w:tcW w:w="4633" w:type="dxa"/>
          </w:tcPr>
          <w:p w14:paraId="3B05909B" w14:textId="77777777" w:rsidR="001D6EDB" w:rsidRDefault="00000000">
            <w:pPr>
              <w:spacing w:after="0" w:line="240" w:lineRule="auto"/>
              <w:rPr>
                <w:rFonts w:ascii="Aptos" w:eastAsia="Aptos" w:hAnsi="Aptos"/>
              </w:rPr>
            </w:pPr>
            <w:r>
              <w:rPr>
                <w:rFonts w:eastAsia="Aptos"/>
              </w:rPr>
              <w:t>Description</w:t>
            </w:r>
          </w:p>
        </w:tc>
      </w:tr>
      <w:tr w:rsidR="001D6EDB" w14:paraId="377DD51F" w14:textId="77777777">
        <w:tc>
          <w:tcPr>
            <w:tcW w:w="3255" w:type="dxa"/>
          </w:tcPr>
          <w:p w14:paraId="33610829" w14:textId="77777777" w:rsidR="001D6EDB" w:rsidRDefault="00000000">
            <w:pPr>
              <w:spacing w:after="0" w:line="240" w:lineRule="auto"/>
              <w:rPr>
                <w:rFonts w:ascii="Aptos" w:eastAsia="Aptos" w:hAnsi="Aptos"/>
              </w:rPr>
            </w:pPr>
            <w:r>
              <w:rPr>
                <w:rFonts w:eastAsia="Aptos"/>
              </w:rPr>
              <w:t>CR1</w:t>
            </w:r>
          </w:p>
        </w:tc>
        <w:tc>
          <w:tcPr>
            <w:tcW w:w="4633" w:type="dxa"/>
          </w:tcPr>
          <w:p w14:paraId="2C82E0D1" w14:textId="77777777" w:rsidR="001D6EDB" w:rsidRDefault="00000000">
            <w:pPr>
              <w:spacing w:after="0" w:line="240" w:lineRule="auto"/>
              <w:rPr>
                <w:rFonts w:ascii="Aptos" w:eastAsia="Aptos" w:hAnsi="Aptos"/>
              </w:rPr>
            </w:pPr>
            <w:r>
              <w:rPr>
                <w:rFonts w:eastAsia="Aptos"/>
              </w:rPr>
              <w:t xml:space="preserve">Display the message: "Invalid username or password. Please try again." when the application rejects the user provided incorrect credentials for the application login. </w:t>
            </w:r>
          </w:p>
          <w:p w14:paraId="33F77630" w14:textId="77777777" w:rsidR="001D6EDB" w:rsidRDefault="001D6EDB">
            <w:pPr>
              <w:spacing w:after="0" w:line="240" w:lineRule="auto"/>
              <w:rPr>
                <w:rFonts w:ascii="Aptos" w:eastAsia="Aptos" w:hAnsi="Aptos"/>
              </w:rPr>
            </w:pPr>
          </w:p>
        </w:tc>
      </w:tr>
      <w:tr w:rsidR="001D6EDB" w14:paraId="6C36FB71" w14:textId="77777777">
        <w:tc>
          <w:tcPr>
            <w:tcW w:w="3255" w:type="dxa"/>
          </w:tcPr>
          <w:p w14:paraId="7165DD40" w14:textId="77777777" w:rsidR="001D6EDB" w:rsidRDefault="00000000">
            <w:pPr>
              <w:spacing w:after="0" w:line="240" w:lineRule="auto"/>
              <w:rPr>
                <w:rFonts w:ascii="Aptos" w:eastAsia="Aptos" w:hAnsi="Aptos"/>
              </w:rPr>
            </w:pPr>
            <w:r>
              <w:rPr>
                <w:rFonts w:eastAsia="Aptos"/>
              </w:rPr>
              <w:t>CR2</w:t>
            </w:r>
          </w:p>
        </w:tc>
        <w:tc>
          <w:tcPr>
            <w:tcW w:w="4633" w:type="dxa"/>
          </w:tcPr>
          <w:p w14:paraId="6BE5DC07" w14:textId="01901229" w:rsidR="001D6EDB" w:rsidRDefault="00D33836">
            <w:pPr>
              <w:spacing w:after="0" w:line="240" w:lineRule="auto"/>
              <w:rPr>
                <w:rFonts w:ascii="Aptos" w:eastAsia="Aptos" w:hAnsi="Aptos"/>
              </w:rPr>
            </w:pPr>
            <w:r>
              <w:rPr>
                <w:rFonts w:eastAsia="Aptos"/>
              </w:rPr>
              <w:t xml:space="preserve">Requirement to test the operation of new link “Test Table” which in added in the page </w:t>
            </w:r>
          </w:p>
        </w:tc>
      </w:tr>
      <w:tr w:rsidR="001D6EDB" w14:paraId="4406E064" w14:textId="77777777">
        <w:trPr>
          <w:trHeight w:val="1385"/>
        </w:trPr>
        <w:tc>
          <w:tcPr>
            <w:tcW w:w="3255" w:type="dxa"/>
          </w:tcPr>
          <w:p w14:paraId="1459047B" w14:textId="77777777" w:rsidR="001D6EDB" w:rsidRDefault="00000000">
            <w:pPr>
              <w:spacing w:after="0" w:line="240" w:lineRule="auto"/>
              <w:rPr>
                <w:rFonts w:ascii="Aptos" w:eastAsia="Aptos" w:hAnsi="Aptos"/>
              </w:rPr>
            </w:pPr>
            <w:r>
              <w:rPr>
                <w:rFonts w:eastAsia="Aptos"/>
              </w:rPr>
              <w:t>CR3</w:t>
            </w:r>
          </w:p>
        </w:tc>
        <w:tc>
          <w:tcPr>
            <w:tcW w:w="4633" w:type="dxa"/>
          </w:tcPr>
          <w:p w14:paraId="360DA1D9" w14:textId="1D3CCBF7" w:rsidR="001D6EDB" w:rsidRDefault="00AD0303">
            <w:pPr>
              <w:spacing w:after="0" w:line="240" w:lineRule="auto"/>
              <w:rPr>
                <w:rFonts w:ascii="Aptos" w:eastAsia="Aptos" w:hAnsi="Aptos"/>
              </w:rPr>
            </w:pPr>
            <w:r>
              <w:rPr>
                <w:rFonts w:eastAsia="Aptos"/>
              </w:rPr>
              <w:t>Checkbox is changed to Radio button for the label Java in Test Table screen</w:t>
            </w:r>
          </w:p>
        </w:tc>
      </w:tr>
    </w:tbl>
    <w:p w14:paraId="56DB3F02" w14:textId="77777777" w:rsidR="001D6EDB" w:rsidRDefault="001D6EDB"/>
    <w:sectPr w:rsidR="001D6EDB">
      <w:pgSz w:w="11906" w:h="16838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DejaVu Sans">
    <w:altName w:val="Verdan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EDB"/>
    <w:rsid w:val="001D6EDB"/>
    <w:rsid w:val="00441BA8"/>
    <w:rsid w:val="009D6FA6"/>
    <w:rsid w:val="00AB2391"/>
    <w:rsid w:val="00AD0303"/>
    <w:rsid w:val="00CC18BE"/>
    <w:rsid w:val="00D33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A1A7F"/>
  <w15:docId w15:val="{EEDE697A-5997-48E9-BE07-8C6AAE1EB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E1A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A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A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A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A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A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A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A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A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9E1A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9E1A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9E1A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9E1A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9E1A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9E1A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9E1A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9E1A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9E1AAE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9E1AAE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9E1A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9E1AAE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9E1AAE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9E1A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AAE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DejaVu Sans" w:hAnsi="Liberation Sans" w:cs="DejaVu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Title">
    <w:name w:val="Title"/>
    <w:basedOn w:val="Normal"/>
    <w:next w:val="Normal"/>
    <w:link w:val="TitleChar"/>
    <w:uiPriority w:val="10"/>
    <w:qFormat/>
    <w:rsid w:val="009E1A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A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AAE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AAE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A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9E1A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1</Pages>
  <Words>56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HN</dc:creator>
  <dc:description/>
  <cp:lastModifiedBy>Priya HN</cp:lastModifiedBy>
  <cp:revision>5</cp:revision>
  <dcterms:created xsi:type="dcterms:W3CDTF">2025-10-10T13:04:00Z</dcterms:created>
  <dcterms:modified xsi:type="dcterms:W3CDTF">2025-11-01T16:42:00Z</dcterms:modified>
  <dc:language>en-IN</dc:language>
</cp:coreProperties>
</file>