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974B0" w14:textId="3A6246E6" w:rsidR="00081072" w:rsidRDefault="00D16AD8" w:rsidP="00F6727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Azure </w:t>
      </w:r>
      <w:r w:rsidR="00F67279">
        <w:rPr>
          <w:lang w:val="en-US"/>
        </w:rPr>
        <w:t>Networking</w:t>
      </w:r>
    </w:p>
    <w:p w14:paraId="2DBCE47B" w14:textId="77777777" w:rsidR="00F67279" w:rsidRDefault="00F67279" w:rsidP="00F67279">
      <w:pPr>
        <w:rPr>
          <w:lang w:val="en-US"/>
        </w:rPr>
      </w:pPr>
    </w:p>
    <w:p w14:paraId="3353ECC4" w14:textId="08B59DAF" w:rsidR="00F67279" w:rsidRPr="00F67279" w:rsidRDefault="00F67279" w:rsidP="00F67279">
      <w:pPr>
        <w:rPr>
          <w:rFonts w:ascii="Century Gothic" w:hAnsi="Century Gothic"/>
          <w:b/>
          <w:bCs/>
          <w:u w:val="single"/>
        </w:rPr>
      </w:pPr>
      <w:r w:rsidRPr="00F67279">
        <w:rPr>
          <w:rFonts w:ascii="Century Gothic" w:hAnsi="Century Gothic"/>
          <w:b/>
          <w:bCs/>
          <w:u w:val="single"/>
        </w:rPr>
        <w:t>Classless Inter-Domain Routing</w:t>
      </w:r>
    </w:p>
    <w:p w14:paraId="0E9D7B47" w14:textId="79B8E33E" w:rsidR="00F67279" w:rsidRDefault="00F67279" w:rsidP="00F67279">
      <w:pPr>
        <w:rPr>
          <w:rFonts w:ascii="Century Gothic" w:hAnsi="Century Gothic"/>
        </w:rPr>
      </w:pPr>
      <w:r w:rsidRPr="00F67279">
        <w:rPr>
          <w:rFonts w:ascii="Century Gothic" w:hAnsi="Century Gothic"/>
        </w:rPr>
        <w:t xml:space="preserve">CIDR is a method for </w:t>
      </w:r>
      <w:r w:rsidRPr="00233D1D">
        <w:rPr>
          <w:rFonts w:ascii="Century Gothic" w:hAnsi="Century Gothic"/>
        </w:rPr>
        <w:t>allocating and managing IP addresses efficiently.</w:t>
      </w:r>
    </w:p>
    <w:p w14:paraId="5C5F0EDB" w14:textId="70C46B51" w:rsidR="00233D1D" w:rsidRDefault="00233D1D" w:rsidP="00F67279">
      <w:pPr>
        <w:rPr>
          <w:rFonts w:ascii="Century Gothic" w:hAnsi="Century Gothic"/>
          <w:u w:val="single"/>
        </w:rPr>
      </w:pPr>
      <w:r w:rsidRPr="00233D1D">
        <w:rPr>
          <w:rFonts w:ascii="Century Gothic" w:hAnsi="Century Gothic"/>
          <w:u w:val="single"/>
        </w:rPr>
        <w:t>CIDR Notation</w:t>
      </w:r>
    </w:p>
    <w:p w14:paraId="103CB169" w14:textId="7D58BEA3" w:rsidR="00233D1D" w:rsidRDefault="00233D1D" w:rsidP="00F67279">
      <w:pPr>
        <w:rPr>
          <w:rFonts w:ascii="Century Gothic" w:hAnsi="Century Gothic"/>
        </w:rPr>
      </w:pPr>
      <w:r w:rsidRPr="00233D1D">
        <w:rPr>
          <w:rFonts w:ascii="Century Gothic" w:hAnsi="Century Gothic"/>
        </w:rPr>
        <w:t>IP address / Subnet mask</w:t>
      </w:r>
    </w:p>
    <w:p w14:paraId="322CC29D" w14:textId="24C52BF4" w:rsidR="00233D1D" w:rsidRDefault="00233D1D" w:rsidP="00F67279">
      <w:pPr>
        <w:rPr>
          <w:rFonts w:ascii="Century Gothic" w:hAnsi="Century Gothic"/>
        </w:rPr>
      </w:pPr>
      <w:r w:rsidRPr="000663A9">
        <w:rPr>
          <w:rFonts w:ascii="Century Gothic" w:hAnsi="Century Gothic"/>
        </w:rPr>
        <w:t>192.168.1.10/24</w:t>
      </w:r>
      <w:r w:rsidR="008D3EF2">
        <w:rPr>
          <w:rFonts w:ascii="Century Gothic" w:hAnsi="Century Gothic"/>
        </w:rPr>
        <w:t xml:space="preserve"> 192.168.1.0-192.168.1.255</w:t>
      </w:r>
    </w:p>
    <w:p w14:paraId="520F96E3" w14:textId="1C8C7D86" w:rsidR="008D3EF2" w:rsidRPr="000663A9" w:rsidRDefault="008D3EF2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11000000.1</w:t>
      </w:r>
    </w:p>
    <w:p w14:paraId="323BE701" w14:textId="1BA52302" w:rsidR="00F67279" w:rsidRPr="000663A9" w:rsidRDefault="00F67279" w:rsidP="00F67279">
      <w:pPr>
        <w:rPr>
          <w:rFonts w:ascii="Century Gothic" w:hAnsi="Century Gothic"/>
          <w:b/>
          <w:bCs/>
          <w:u w:val="single"/>
        </w:rPr>
      </w:pPr>
      <w:r w:rsidRPr="000663A9">
        <w:rPr>
          <w:rFonts w:ascii="Century Gothic" w:hAnsi="Century Gothic"/>
          <w:b/>
          <w:bCs/>
          <w:u w:val="single"/>
        </w:rPr>
        <w:t>Subnet Mask</w:t>
      </w:r>
    </w:p>
    <w:p w14:paraId="0F362852" w14:textId="77777777" w:rsidR="000663A9" w:rsidRDefault="000663A9" w:rsidP="00F67279">
      <w:pPr>
        <w:rPr>
          <w:rFonts w:ascii="Century Gothic" w:hAnsi="Century Gothic"/>
        </w:rPr>
      </w:pPr>
      <w:r w:rsidRPr="000663A9">
        <w:rPr>
          <w:rFonts w:ascii="Century Gothic" w:hAnsi="Century Gothic"/>
        </w:rPr>
        <w:t>The process of dividing a network into smaller network sections is called </w:t>
      </w:r>
      <w:r w:rsidRPr="000663A9">
        <w:rPr>
          <w:rFonts w:ascii="Century Gothic" w:hAnsi="Century Gothic"/>
          <w:b/>
          <w:bCs/>
        </w:rPr>
        <w:t>subnetting</w:t>
      </w:r>
      <w:r w:rsidRPr="000663A9">
        <w:rPr>
          <w:rFonts w:ascii="Century Gothic" w:hAnsi="Century Gothic"/>
        </w:rPr>
        <w:t>.</w:t>
      </w:r>
    </w:p>
    <w:p w14:paraId="43B40C9A" w14:textId="5626A69D" w:rsidR="000663A9" w:rsidRDefault="000663A9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0663A9">
        <w:rPr>
          <w:rFonts w:ascii="Century Gothic" w:hAnsi="Century Gothic"/>
        </w:rPr>
        <w:t>ach address space is divided into a network portion and a host portion. </w:t>
      </w:r>
    </w:p>
    <w:p w14:paraId="20E953A4" w14:textId="02C7BD41" w:rsidR="00F67279" w:rsidRPr="00F67279" w:rsidRDefault="00F67279" w:rsidP="00F67279">
      <w:pPr>
        <w:rPr>
          <w:rFonts w:ascii="Century Gothic" w:hAnsi="Century Gothic"/>
        </w:rPr>
      </w:pPr>
      <w:r w:rsidRPr="00F67279">
        <w:rPr>
          <w:rFonts w:ascii="Century Gothic" w:hAnsi="Century Gothic"/>
        </w:rPr>
        <w:t>A subnet mask determines which part of an IP address is network and which part is host.</w:t>
      </w:r>
      <w:r w:rsidR="000663A9">
        <w:rPr>
          <w:rFonts w:ascii="Century Gothic" w:hAnsi="Century Gothic"/>
        </w:rPr>
        <w:t xml:space="preserve"> </w:t>
      </w:r>
    </w:p>
    <w:p w14:paraId="0F4F8038" w14:textId="604C3E8A" w:rsidR="000663A9" w:rsidRPr="00DF4BE1" w:rsidRDefault="00F67279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</w:rPr>
        <w:t>CIDR /24 means the first 24 bits are for the network, and the last 8 bits are for hosts.</w:t>
      </w:r>
    </w:p>
    <w:p w14:paraId="318BCF02" w14:textId="47EDC847" w:rsidR="00DF4BE1" w:rsidRDefault="00DF4BE1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</w:rPr>
        <w:t>For the address 192.168.0.15, the 192.168.0 portion describes the network and the 15 describes the host.</w:t>
      </w:r>
    </w:p>
    <w:p w14:paraId="4BAC53A1" w14:textId="4B7B7B97" w:rsidR="000663A9" w:rsidRDefault="00DF4BE1" w:rsidP="00F67279">
      <w:pPr>
        <w:rPr>
          <w:rFonts w:ascii="Century Gothic" w:hAnsi="Century Gothic"/>
        </w:rPr>
      </w:pPr>
      <w:r w:rsidRPr="00DF4BE1">
        <w:rPr>
          <w:rFonts w:ascii="Century Gothic" w:hAnsi="Century Gothic"/>
          <w:b/>
          <w:bCs/>
          <w:highlight w:val="yellow"/>
        </w:rPr>
        <w:lastRenderedPageBreak/>
        <w:t>Number of IP Addresses = 2 ^(Number of Host Bits)</w:t>
      </w:r>
      <w:r w:rsidR="000663A9">
        <w:rPr>
          <w:noProof/>
        </w:rPr>
        <w:drawing>
          <wp:inline distT="0" distB="0" distL="0" distR="0" wp14:anchorId="178C618D" wp14:editId="403045EF">
            <wp:extent cx="5149850" cy="3994150"/>
            <wp:effectExtent l="0" t="0" r="0" b="6350"/>
            <wp:docPr id="168229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A497" w14:textId="1AFEF996" w:rsidR="0036540D" w:rsidRDefault="0036540D" w:rsidP="00F67279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Public and Private IP</w:t>
      </w:r>
    </w:p>
    <w:p w14:paraId="16E9C9E2" w14:textId="77777777" w:rsidR="0036540D" w:rsidRDefault="0036540D" w:rsidP="00F67279">
      <w:pPr>
        <w:rPr>
          <w:rFonts w:ascii="Century Gothic" w:hAnsi="Century Gothic"/>
        </w:rPr>
      </w:pPr>
      <w:r w:rsidRPr="0036540D">
        <w:rPr>
          <w:rFonts w:ascii="Century Gothic" w:hAnsi="Century Gothic"/>
        </w:rPr>
        <w:t xml:space="preserve">Public networks like the Internet communicate by using public IP addresses. </w:t>
      </w:r>
    </w:p>
    <w:p w14:paraId="67576E22" w14:textId="6B46D1C1" w:rsidR="0036540D" w:rsidRDefault="0036540D" w:rsidP="00F67279">
      <w:pPr>
        <w:rPr>
          <w:rFonts w:ascii="Century Gothic" w:hAnsi="Century Gothic"/>
        </w:rPr>
      </w:pPr>
      <w:r w:rsidRPr="0036540D">
        <w:rPr>
          <w:rFonts w:ascii="Century Gothic" w:hAnsi="Century Gothic"/>
        </w:rPr>
        <w:t>Private networks like your Azure Virtual Network use private IP addresses, which aren't routable on public networks</w:t>
      </w:r>
    </w:p>
    <w:p w14:paraId="74A9A4DD" w14:textId="690082C7" w:rsidR="0036540D" w:rsidRPr="0036540D" w:rsidRDefault="0036540D" w:rsidP="00F67279">
      <w:pPr>
        <w:rPr>
          <w:rFonts w:ascii="Century Gothic" w:hAnsi="Century Gothic"/>
          <w:b/>
          <w:bCs/>
          <w:u w:val="single"/>
        </w:rPr>
      </w:pPr>
      <w:r w:rsidRPr="0036540D">
        <w:rPr>
          <w:rFonts w:ascii="Century Gothic" w:hAnsi="Century Gothic"/>
          <w:b/>
          <w:bCs/>
          <w:u w:val="single"/>
        </w:rPr>
        <w:t>Dynamic and Static</w:t>
      </w:r>
    </w:p>
    <w:p w14:paraId="6407BEC1" w14:textId="459CE9B6" w:rsidR="0036540D" w:rsidRDefault="0036540D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Dynamic - A</w:t>
      </w:r>
      <w:r w:rsidRPr="0036540D">
        <w:rPr>
          <w:rFonts w:ascii="Century Gothic" w:hAnsi="Century Gothic"/>
        </w:rPr>
        <w:t>n assigned address that can change over the lifespan of the Azure resource</w:t>
      </w:r>
    </w:p>
    <w:p w14:paraId="551D2458" w14:textId="7C052265" w:rsidR="0036540D" w:rsidRDefault="0036540D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Static - A</w:t>
      </w:r>
      <w:r w:rsidRPr="0036540D">
        <w:rPr>
          <w:rFonts w:ascii="Century Gothic" w:hAnsi="Century Gothic"/>
        </w:rPr>
        <w:t>n assigned address that doesn't change over the lifespan of the Azure resource</w:t>
      </w:r>
    </w:p>
    <w:p w14:paraId="28140045" w14:textId="6388F260" w:rsidR="0036540D" w:rsidRDefault="000A33B0" w:rsidP="00F67279">
      <w:pPr>
        <w:rPr>
          <w:rFonts w:ascii="Century Gothic" w:hAnsi="Century Gothic"/>
          <w:b/>
          <w:bCs/>
          <w:u w:val="single"/>
        </w:rPr>
      </w:pPr>
      <w:r w:rsidRPr="000A33B0">
        <w:rPr>
          <w:rFonts w:ascii="Century Gothic" w:hAnsi="Century Gothic"/>
          <w:b/>
          <w:bCs/>
          <w:u w:val="single"/>
        </w:rPr>
        <w:t>Network</w:t>
      </w:r>
      <w:r>
        <w:rPr>
          <w:rFonts w:ascii="Century Gothic" w:hAnsi="Century Gothic"/>
          <w:b/>
          <w:bCs/>
          <w:u w:val="single"/>
        </w:rPr>
        <w:t>ing Components</w:t>
      </w:r>
    </w:p>
    <w:p w14:paraId="7041DFD3" w14:textId="4A8CD3A1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Network Interface</w:t>
      </w:r>
    </w:p>
    <w:p w14:paraId="5FC3BECB" w14:textId="342E083A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Network Security Group</w:t>
      </w:r>
    </w:p>
    <w:p w14:paraId="0F911192" w14:textId="24CA68AF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IP Address</w:t>
      </w:r>
    </w:p>
    <w:p w14:paraId="2C088362" w14:textId="4F73563F" w:rsid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DNS Servers</w:t>
      </w:r>
    </w:p>
    <w:p w14:paraId="7722F533" w14:textId="77777777" w:rsidR="000A33B0" w:rsidRDefault="000A33B0" w:rsidP="000A33B0">
      <w:pPr>
        <w:spacing w:after="0"/>
        <w:rPr>
          <w:rFonts w:ascii="Century Gothic" w:hAnsi="Century Gothic"/>
        </w:rPr>
      </w:pPr>
    </w:p>
    <w:p w14:paraId="6E01C960" w14:textId="55976CB9" w:rsidR="000A33B0" w:rsidRPr="000A33B0" w:rsidRDefault="000A33B0" w:rsidP="000A33B0">
      <w:p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  <w:noProof/>
        </w:rPr>
        <w:lastRenderedPageBreak/>
        <w:drawing>
          <wp:inline distT="0" distB="0" distL="0" distR="0" wp14:anchorId="2D32D0FF" wp14:editId="11888DAC">
            <wp:extent cx="4883401" cy="3867349"/>
            <wp:effectExtent l="0" t="0" r="0" b="0"/>
            <wp:docPr id="192599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93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7F47" w14:textId="77777777" w:rsidR="000A33B0" w:rsidRDefault="000A33B0" w:rsidP="000A33B0">
      <w:pPr>
        <w:spacing w:after="0"/>
        <w:rPr>
          <w:rFonts w:ascii="Century Gothic" w:hAnsi="Century Gothic"/>
        </w:rPr>
      </w:pPr>
    </w:p>
    <w:p w14:paraId="7E98C577" w14:textId="099C1F82" w:rsidR="000A33B0" w:rsidRPr="000A33B0" w:rsidRDefault="000A33B0" w:rsidP="000A33B0">
      <w:pPr>
        <w:spacing w:after="0"/>
        <w:rPr>
          <w:rFonts w:ascii="Century Gothic" w:hAnsi="Century Gothic"/>
          <w:u w:val="single"/>
        </w:rPr>
      </w:pPr>
      <w:r w:rsidRPr="000A33B0">
        <w:rPr>
          <w:rFonts w:ascii="Century Gothic" w:hAnsi="Century Gothic"/>
          <w:u w:val="single"/>
        </w:rPr>
        <w:t>Network Interface (NIC)</w:t>
      </w:r>
    </w:p>
    <w:p w14:paraId="5972F8E3" w14:textId="77777777" w:rsidR="000A33B0" w:rsidRDefault="000A33B0" w:rsidP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0A33B0">
        <w:rPr>
          <w:rFonts w:ascii="Century Gothic" w:hAnsi="Century Gothic"/>
        </w:rPr>
        <w:t xml:space="preserve">onnects a VM to a VNet. </w:t>
      </w:r>
    </w:p>
    <w:p w14:paraId="4D7232B8" w14:textId="77777777" w:rsidR="000A33B0" w:rsidRDefault="000A33B0" w:rsidP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 w:rsidRPr="000A33B0">
        <w:rPr>
          <w:rFonts w:ascii="Century Gothic" w:hAnsi="Century Gothic"/>
        </w:rPr>
        <w:t xml:space="preserve">gateway that allows a VM to communicate with other resources in a network. </w:t>
      </w:r>
    </w:p>
    <w:p w14:paraId="64F796D0" w14:textId="05659C78" w:rsidR="000A33B0" w:rsidRDefault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Manages the flow of data to and from a VM</w:t>
      </w:r>
    </w:p>
    <w:p w14:paraId="2CB67178" w14:textId="39870D6E" w:rsidR="000A33B0" w:rsidRDefault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b/>
          <w:bCs/>
          <w:i/>
          <w:iCs/>
          <w:u w:val="single"/>
        </w:rPr>
      </w:pPr>
      <w:r w:rsidRPr="000A33B0">
        <w:rPr>
          <w:rFonts w:ascii="Century Gothic" w:hAnsi="Century Gothic"/>
        </w:rPr>
        <w:t>Each Network Interface is assigned one or more IP configurations</w:t>
      </w:r>
      <w:r>
        <w:rPr>
          <w:rFonts w:ascii="Century Gothic" w:hAnsi="Century Gothic"/>
        </w:rPr>
        <w:t xml:space="preserve"> which </w:t>
      </w:r>
      <w:r w:rsidRPr="000A33B0">
        <w:rPr>
          <w:rFonts w:ascii="Century Gothic" w:hAnsi="Century Gothic"/>
        </w:rPr>
        <w:t xml:space="preserve">include </w:t>
      </w:r>
      <w:r w:rsidRPr="000A33B0">
        <w:rPr>
          <w:rFonts w:ascii="Century Gothic" w:hAnsi="Century Gothic"/>
          <w:b/>
          <w:bCs/>
          <w:i/>
          <w:iCs/>
          <w:u w:val="single"/>
        </w:rPr>
        <w:t>private IP addresses, associated public IP addresses (if required), and network security group (NSG) settings.</w:t>
      </w:r>
    </w:p>
    <w:p w14:paraId="17AD27EE" w14:textId="77777777" w:rsidR="000A33B0" w:rsidRDefault="000A33B0" w:rsidP="000A33B0">
      <w:pPr>
        <w:spacing w:after="0"/>
        <w:rPr>
          <w:rFonts w:ascii="Century Gothic" w:hAnsi="Century Gothic"/>
          <w:b/>
          <w:bCs/>
          <w:i/>
          <w:iCs/>
          <w:u w:val="single"/>
        </w:rPr>
      </w:pPr>
    </w:p>
    <w:p w14:paraId="56CCED68" w14:textId="7A8D19A2" w:rsidR="000A33B0" w:rsidRDefault="000A33B0" w:rsidP="000A33B0">
      <w:p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  <w:noProof/>
        </w:rPr>
        <w:drawing>
          <wp:inline distT="0" distB="0" distL="0" distR="0" wp14:anchorId="121D4A00" wp14:editId="08AC9614">
            <wp:extent cx="4292821" cy="2806844"/>
            <wp:effectExtent l="0" t="0" r="0" b="0"/>
            <wp:docPr id="67113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33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D90F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2A028A03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36A52841" w14:textId="6EBED51C" w:rsidR="000A33B0" w:rsidRDefault="000A33B0" w:rsidP="000A33B0">
      <w:pPr>
        <w:spacing w:after="0"/>
        <w:rPr>
          <w:rFonts w:ascii="Century Gothic" w:hAnsi="Century Gothic"/>
          <w:u w:val="single"/>
        </w:rPr>
      </w:pPr>
      <w:r w:rsidRPr="000A33B0">
        <w:rPr>
          <w:rFonts w:ascii="Century Gothic" w:hAnsi="Century Gothic"/>
          <w:u w:val="single"/>
        </w:rPr>
        <w:t>Network Security Group (NSG)</w:t>
      </w:r>
    </w:p>
    <w:p w14:paraId="722C76FC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06AD1ED9" w14:textId="52D3359D" w:rsidR="000A33B0" w:rsidRPr="000A33B0" w:rsidRDefault="000A33B0" w:rsidP="000A33B0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Pr="000A33B0">
        <w:rPr>
          <w:rFonts w:ascii="Century Gothic" w:hAnsi="Century Gothic"/>
        </w:rPr>
        <w:t>ct</w:t>
      </w:r>
      <w:r>
        <w:rPr>
          <w:rFonts w:ascii="Century Gothic" w:hAnsi="Century Gothic"/>
        </w:rPr>
        <w:t>s</w:t>
      </w:r>
      <w:r w:rsidRPr="000A33B0">
        <w:rPr>
          <w:rFonts w:ascii="Century Gothic" w:hAnsi="Century Gothic"/>
        </w:rPr>
        <w:t xml:space="preserve"> as virtual firewalls, controlling inbound and outbound traffic to a Network Interface. </w:t>
      </w:r>
    </w:p>
    <w:p w14:paraId="1334E31F" w14:textId="61134398" w:rsidR="0036540D" w:rsidRDefault="0036540D" w:rsidP="00F67279">
      <w:pPr>
        <w:rPr>
          <w:rFonts w:ascii="Century Gothic" w:hAnsi="Century Gothic"/>
        </w:rPr>
      </w:pPr>
    </w:p>
    <w:p w14:paraId="30885196" w14:textId="638A9C06" w:rsidR="000A33B0" w:rsidRDefault="000A33B0" w:rsidP="00F67279">
      <w:pPr>
        <w:rPr>
          <w:rFonts w:ascii="Century Gothic" w:hAnsi="Century Gothic"/>
        </w:rPr>
      </w:pPr>
      <w:r w:rsidRPr="000A33B0">
        <w:rPr>
          <w:rFonts w:ascii="Century Gothic" w:hAnsi="Century Gothic"/>
          <w:noProof/>
        </w:rPr>
        <w:drawing>
          <wp:inline distT="0" distB="0" distL="0" distR="0" wp14:anchorId="579073CF" wp14:editId="5BB7C009">
            <wp:extent cx="4273770" cy="1797142"/>
            <wp:effectExtent l="0" t="0" r="0" b="0"/>
            <wp:docPr id="16501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3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CD57" w14:textId="09772164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</w:t>
      </w:r>
      <w:r w:rsidRPr="000A33B0">
        <w:rPr>
          <w:rFonts w:ascii="Century Gothic" w:hAnsi="Century Gothic"/>
        </w:rPr>
        <w:t>efine inbound and outbound traffic rules.</w:t>
      </w:r>
    </w:p>
    <w:p w14:paraId="0F556DE8" w14:textId="77777777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 w:rsidRPr="000A33B0">
        <w:rPr>
          <w:rFonts w:ascii="Century Gothic" w:hAnsi="Century Gothic"/>
        </w:rPr>
        <w:t>Filter traffic based on the source, destination, and protocol.</w:t>
      </w:r>
    </w:p>
    <w:p w14:paraId="5B6614F4" w14:textId="77777777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 w:rsidRPr="000A33B0">
        <w:rPr>
          <w:rFonts w:ascii="Century Gothic" w:hAnsi="Century Gothic"/>
        </w:rPr>
        <w:t>Work with route tables to ensure that traffic is directed as intended.</w:t>
      </w:r>
    </w:p>
    <w:p w14:paraId="0DD34AC0" w14:textId="77777777" w:rsidR="00EB26C9" w:rsidRDefault="00EB26C9" w:rsidP="00EB26C9">
      <w:pPr>
        <w:rPr>
          <w:rFonts w:ascii="Century Gothic" w:hAnsi="Century Gothic"/>
          <w:b/>
          <w:bCs/>
        </w:rPr>
      </w:pPr>
    </w:p>
    <w:p w14:paraId="324CD318" w14:textId="3017D7BC" w:rsidR="00EB26C9" w:rsidRDefault="00EB26C9" w:rsidP="00EB26C9">
      <w:pPr>
        <w:rPr>
          <w:rFonts w:ascii="Century Gothic" w:hAnsi="Century Gothic"/>
        </w:rPr>
      </w:pPr>
      <w:r w:rsidRPr="00EB26C9">
        <w:rPr>
          <w:rFonts w:ascii="Century Gothic" w:hAnsi="Century Gothic"/>
          <w:u w:val="single"/>
        </w:rPr>
        <w:t>Domain Name System (DNS) Servers</w:t>
      </w:r>
    </w:p>
    <w:p w14:paraId="2D51C28F" w14:textId="77777777" w:rsidR="00D16AD8" w:rsidRDefault="00EB26C9" w:rsidP="00D16AD8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16AD8">
        <w:rPr>
          <w:rFonts w:ascii="Century Gothic" w:hAnsi="Century Gothic"/>
        </w:rPr>
        <w:t>Essential for translating human-readable domain names into IP addresses.</w:t>
      </w:r>
    </w:p>
    <w:p w14:paraId="4ECB1A29" w14:textId="5127F9A6" w:rsidR="00D16AD8" w:rsidRPr="00585CBB" w:rsidRDefault="00EB26C9" w:rsidP="00D16AD8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16AD8">
        <w:rPr>
          <w:rFonts w:ascii="Century Gothic" w:hAnsi="Century Gothic"/>
        </w:rPr>
        <w:t>Configuring DNS servers for a Network Interface ensures that it can seamlessly communicate with resources both within and outside the Azure environment.</w:t>
      </w:r>
    </w:p>
    <w:p w14:paraId="0B94E165" w14:textId="76FD7947" w:rsidR="00AA6B39" w:rsidRDefault="00AA6B39" w:rsidP="00F67279">
      <w:pPr>
        <w:rPr>
          <w:rFonts w:ascii="Century Gothic" w:hAnsi="Century Gothic"/>
          <w:b/>
          <w:bCs/>
          <w:u w:val="single"/>
        </w:rPr>
      </w:pPr>
      <w:r w:rsidRPr="00AA6B39">
        <w:rPr>
          <w:rFonts w:ascii="Century Gothic" w:hAnsi="Century Gothic"/>
          <w:b/>
          <w:bCs/>
          <w:u w:val="single"/>
        </w:rPr>
        <w:t>Demo</w:t>
      </w:r>
    </w:p>
    <w:p w14:paraId="4AFB2451" w14:textId="5E20592D" w:rsidR="00AA6B39" w:rsidRPr="00AA6B39" w:rsidRDefault="00AA6B39" w:rsidP="00F67279">
      <w:pPr>
        <w:rPr>
          <w:rFonts w:ascii="Century Gothic" w:hAnsi="Century Gothic"/>
          <w:b/>
          <w:bCs/>
        </w:rPr>
      </w:pPr>
      <w:r w:rsidRPr="00AA6B39">
        <w:rPr>
          <w:rFonts w:ascii="Century Gothic" w:hAnsi="Century Gothic"/>
          <w:b/>
          <w:bCs/>
        </w:rPr>
        <w:t>Understand Azure Network Security Groups (NSGs) and networking components.</w:t>
      </w:r>
    </w:p>
    <w:p w14:paraId="133E7441" w14:textId="43AAD407" w:rsidR="00585CBB" w:rsidRDefault="00585CBB" w:rsidP="00F67279">
      <w:pPr>
        <w:rPr>
          <w:rFonts w:ascii="Century Gothic" w:hAnsi="Century Gothic"/>
          <w:b/>
          <w:bCs/>
          <w:u w:val="single"/>
        </w:rPr>
      </w:pPr>
      <w:r w:rsidRPr="00585CBB">
        <w:rPr>
          <w:rFonts w:ascii="Century Gothic" w:hAnsi="Century Gothic"/>
          <w:b/>
          <w:bCs/>
          <w:highlight w:val="yellow"/>
          <w:u w:val="single"/>
        </w:rPr>
        <w:t>AzCLI</w:t>
      </w:r>
    </w:p>
    <w:p w14:paraId="3DB70B4F" w14:textId="05A12CC0" w:rsidR="00F67279" w:rsidRPr="00F67279" w:rsidRDefault="00F67279" w:rsidP="00F67279">
      <w:pPr>
        <w:rPr>
          <w:rFonts w:ascii="Century Gothic" w:hAnsi="Century Gothic"/>
          <w:u w:val="single"/>
        </w:rPr>
      </w:pPr>
      <w:r w:rsidRPr="00F67279">
        <w:rPr>
          <w:rFonts w:ascii="Century Gothic" w:hAnsi="Century Gothic"/>
          <w:u w:val="single"/>
        </w:rPr>
        <w:t>Create virtual network</w:t>
      </w:r>
    </w:p>
    <w:p w14:paraId="0F61A570" w14:textId="72918903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r w:rsidRPr="00F67279">
        <w:rPr>
          <w:rFonts w:ascii="Century Gothic" w:hAnsi="Century Gothic"/>
          <w:i/>
          <w:iCs/>
          <w:lang w:val="en-US"/>
        </w:rPr>
        <w:t>az network vnet create --resource-group myRGNetwork --name myVNet --address-prefix 10.0.0.0/16 --subnet-name myFrontendSubnet --subnet-prefix 10.0.1.0/24</w:t>
      </w:r>
    </w:p>
    <w:p w14:paraId="69929011" w14:textId="66851A5C" w:rsidR="00F67279" w:rsidRPr="00F67279" w:rsidRDefault="00F67279" w:rsidP="00F67279">
      <w:pPr>
        <w:rPr>
          <w:rFonts w:ascii="Century Gothic" w:hAnsi="Century Gothic"/>
          <w:u w:val="single"/>
        </w:rPr>
      </w:pPr>
      <w:r w:rsidRPr="00F67279">
        <w:rPr>
          <w:rFonts w:ascii="Century Gothic" w:hAnsi="Century Gothic"/>
          <w:u w:val="single"/>
        </w:rPr>
        <w:t xml:space="preserve">Create </w:t>
      </w:r>
      <w:r w:rsidRPr="00AA6B39">
        <w:rPr>
          <w:rFonts w:ascii="Century Gothic" w:hAnsi="Century Gothic"/>
          <w:u w:val="single"/>
        </w:rPr>
        <w:t>sub</w:t>
      </w:r>
      <w:r w:rsidRPr="00F67279">
        <w:rPr>
          <w:rFonts w:ascii="Century Gothic" w:hAnsi="Century Gothic"/>
          <w:u w:val="single"/>
        </w:rPr>
        <w:t xml:space="preserve"> network</w:t>
      </w:r>
    </w:p>
    <w:p w14:paraId="5AAD853D" w14:textId="429ED175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r w:rsidRPr="00F67279">
        <w:rPr>
          <w:rFonts w:ascii="Century Gothic" w:hAnsi="Century Gothic"/>
          <w:i/>
          <w:iCs/>
          <w:lang w:val="en-US"/>
        </w:rPr>
        <w:t>az network vnet subnet create --resource-group myRGNetwork --vnet-name myVNet --name myBackendSubnet --address-prefix 10.0.2.0/24</w:t>
      </w:r>
    </w:p>
    <w:p w14:paraId="137DDC6D" w14:textId="50C4A95B" w:rsidR="00F67279" w:rsidRPr="00AA6B39" w:rsidRDefault="00F67279" w:rsidP="00F67279">
      <w:pPr>
        <w:rPr>
          <w:rFonts w:ascii="Century Gothic" w:hAnsi="Century Gothic"/>
          <w:u w:val="single"/>
          <w:lang w:val="en-US"/>
        </w:rPr>
      </w:pPr>
      <w:r w:rsidRPr="00AA6B39">
        <w:rPr>
          <w:rFonts w:ascii="Century Gothic" w:hAnsi="Century Gothic"/>
          <w:u w:val="single"/>
          <w:lang w:val="en-US"/>
        </w:rPr>
        <w:t>Create NSG</w:t>
      </w:r>
    </w:p>
    <w:p w14:paraId="0AAD9560" w14:textId="6A11D909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r w:rsidRPr="00F67279">
        <w:rPr>
          <w:rFonts w:ascii="Century Gothic" w:hAnsi="Century Gothic"/>
          <w:i/>
          <w:iCs/>
          <w:lang w:val="en-US"/>
        </w:rPr>
        <w:t>az network nsg create --resource-group myRGNetwork --name myBackendNSG</w:t>
      </w:r>
    </w:p>
    <w:p w14:paraId="3313D761" w14:textId="77777777" w:rsidR="002C3511" w:rsidRDefault="002C3511" w:rsidP="009C5DA2">
      <w:pPr>
        <w:rPr>
          <w:rFonts w:ascii="Century Gothic" w:hAnsi="Century Gothic"/>
          <w:u w:val="single"/>
        </w:rPr>
      </w:pPr>
    </w:p>
    <w:p w14:paraId="2DB03AB0" w14:textId="77777777" w:rsidR="002C3511" w:rsidRDefault="002C3511" w:rsidP="009C5DA2">
      <w:pPr>
        <w:rPr>
          <w:rFonts w:ascii="Century Gothic" w:hAnsi="Century Gothic"/>
          <w:u w:val="single"/>
        </w:rPr>
      </w:pPr>
    </w:p>
    <w:p w14:paraId="5E770172" w14:textId="1B3A7BE8" w:rsidR="009C5DA2" w:rsidRPr="009C5DA2" w:rsidRDefault="009C5DA2" w:rsidP="009C5DA2">
      <w:pPr>
        <w:rPr>
          <w:rFonts w:ascii="Century Gothic" w:hAnsi="Century Gothic"/>
          <w:u w:val="single"/>
        </w:rPr>
      </w:pPr>
      <w:r w:rsidRPr="009C5DA2">
        <w:rPr>
          <w:rFonts w:ascii="Century Gothic" w:hAnsi="Century Gothic"/>
          <w:u w:val="single"/>
        </w:rPr>
        <w:lastRenderedPageBreak/>
        <w:t>Configure NSG Rules</w:t>
      </w:r>
    </w:p>
    <w:p w14:paraId="167F594B" w14:textId="77777777" w:rsidR="009C5DA2" w:rsidRPr="009C5DA2" w:rsidRDefault="009C5DA2" w:rsidP="009C5DA2">
      <w:pPr>
        <w:rPr>
          <w:rFonts w:ascii="Century Gothic" w:hAnsi="Century Gothic"/>
        </w:rPr>
      </w:pPr>
      <w:r w:rsidRPr="009C5DA2">
        <w:rPr>
          <w:rFonts w:ascii="Segoe UI Emoji" w:hAnsi="Segoe UI Emoji" w:cs="Segoe UI Emoji"/>
        </w:rPr>
        <w:t>✅</w:t>
      </w:r>
      <w:r w:rsidRPr="009C5DA2">
        <w:rPr>
          <w:rFonts w:ascii="Century Gothic" w:hAnsi="Century Gothic"/>
        </w:rPr>
        <w:t xml:space="preserve"> Add Inbound Rule to Allow SSH (22)</w:t>
      </w:r>
    </w:p>
    <w:p w14:paraId="2E9154C9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Open MyNSG → Click Inbound Security Rules</w:t>
      </w:r>
    </w:p>
    <w:p w14:paraId="186E61E3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 Rule:</w:t>
      </w:r>
    </w:p>
    <w:p w14:paraId="5DAE0426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Name: Allow-SSH</w:t>
      </w:r>
    </w:p>
    <w:p w14:paraId="77E218F7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Priority: 100</w:t>
      </w:r>
    </w:p>
    <w:p w14:paraId="37E4C2E7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Source: Any</w:t>
      </w:r>
    </w:p>
    <w:p w14:paraId="5E15E578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Destination: Any</w:t>
      </w:r>
    </w:p>
    <w:p w14:paraId="0911065D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Service: SSH</w:t>
      </w:r>
    </w:p>
    <w:p w14:paraId="6D2DC21F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Action: Allow</w:t>
      </w:r>
    </w:p>
    <w:p w14:paraId="0F7D2324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</w:t>
      </w:r>
    </w:p>
    <w:p w14:paraId="3C4F30F2" w14:textId="192DCDFD" w:rsidR="009C5DA2" w:rsidRPr="009C5DA2" w:rsidRDefault="009C5DA2" w:rsidP="009C5DA2">
      <w:pPr>
        <w:rPr>
          <w:rFonts w:ascii="Century Gothic" w:hAnsi="Century Gothic"/>
        </w:rPr>
      </w:pPr>
      <w:r w:rsidRPr="009C5DA2">
        <w:rPr>
          <w:rFonts w:ascii="Segoe UI Emoji" w:hAnsi="Segoe UI Emoji" w:cs="Segoe UI Emoji"/>
        </w:rPr>
        <w:t>✅</w:t>
      </w:r>
      <w:r w:rsidRPr="009C5DA2">
        <w:rPr>
          <w:rFonts w:ascii="Century Gothic" w:hAnsi="Century Gothic"/>
        </w:rPr>
        <w:t xml:space="preserve"> Add Outbound Rule to </w:t>
      </w:r>
      <w:r w:rsidR="006A5E15">
        <w:rPr>
          <w:rFonts w:ascii="Century Gothic" w:hAnsi="Century Gothic"/>
        </w:rPr>
        <w:t>Deny</w:t>
      </w:r>
      <w:r w:rsidRPr="009C5DA2">
        <w:rPr>
          <w:rFonts w:ascii="Century Gothic" w:hAnsi="Century Gothic"/>
        </w:rPr>
        <w:t xml:space="preserve"> HTTP</w:t>
      </w:r>
      <w:r w:rsidR="006A5E15">
        <w:rPr>
          <w:rFonts w:ascii="Century Gothic" w:hAnsi="Century Gothic"/>
        </w:rPr>
        <w:t>S</w:t>
      </w:r>
      <w:r w:rsidRPr="009C5DA2">
        <w:rPr>
          <w:rFonts w:ascii="Century Gothic" w:hAnsi="Century Gothic"/>
        </w:rPr>
        <w:t xml:space="preserve"> (80)</w:t>
      </w:r>
    </w:p>
    <w:p w14:paraId="45159519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Go to Outbound Security Rules</w:t>
      </w:r>
    </w:p>
    <w:p w14:paraId="6805AA1C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 Rule:</w:t>
      </w:r>
    </w:p>
    <w:p w14:paraId="3C5BDFB2" w14:textId="761E7741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Name: </w:t>
      </w:r>
      <w:r w:rsidR="006A5E15">
        <w:rPr>
          <w:rFonts w:ascii="Century Gothic" w:hAnsi="Century Gothic"/>
        </w:rPr>
        <w:t>Deny</w:t>
      </w:r>
      <w:r w:rsidRPr="009C5DA2">
        <w:rPr>
          <w:rFonts w:ascii="Century Gothic" w:hAnsi="Century Gothic"/>
        </w:rPr>
        <w:t>-HTTP</w:t>
      </w:r>
      <w:r w:rsidR="006A5E15">
        <w:rPr>
          <w:rFonts w:ascii="Century Gothic" w:hAnsi="Century Gothic"/>
        </w:rPr>
        <w:t>S</w:t>
      </w:r>
      <w:r w:rsidRPr="009C5DA2">
        <w:rPr>
          <w:rFonts w:ascii="Century Gothic" w:hAnsi="Century Gothic"/>
        </w:rPr>
        <w:t>-Out</w:t>
      </w:r>
    </w:p>
    <w:p w14:paraId="2BA17C3E" w14:textId="77777777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Priority: 100</w:t>
      </w:r>
    </w:p>
    <w:p w14:paraId="37BD8983" w14:textId="23B6F92C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Protocol: </w:t>
      </w:r>
      <w:r w:rsidR="006A5E15">
        <w:rPr>
          <w:rFonts w:ascii="Century Gothic" w:hAnsi="Century Gothic"/>
        </w:rPr>
        <w:t>HTPS</w:t>
      </w:r>
    </w:p>
    <w:p w14:paraId="7D513F3A" w14:textId="29EE4BBC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Action: </w:t>
      </w:r>
      <w:r w:rsidR="006A5E15">
        <w:rPr>
          <w:rFonts w:ascii="Century Gothic" w:hAnsi="Century Gothic"/>
        </w:rPr>
        <w:t>Deny</w:t>
      </w:r>
    </w:p>
    <w:p w14:paraId="30F38FB4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</w:t>
      </w:r>
    </w:p>
    <w:p w14:paraId="24C29E41" w14:textId="77777777" w:rsidR="009C5DA2" w:rsidRDefault="009C5DA2" w:rsidP="00F67279">
      <w:pPr>
        <w:rPr>
          <w:rFonts w:ascii="Century Gothic" w:hAnsi="Century Gothic"/>
          <w:u w:val="single"/>
        </w:rPr>
      </w:pPr>
    </w:p>
    <w:p w14:paraId="6CEBE7D1" w14:textId="25DC802F" w:rsidR="00233D1D" w:rsidRPr="00AA6B39" w:rsidRDefault="00AA6B39" w:rsidP="00F67279">
      <w:pPr>
        <w:rPr>
          <w:rFonts w:ascii="Century Gothic" w:hAnsi="Century Gothic"/>
          <w:u w:val="single"/>
          <w:lang w:val="en-US"/>
        </w:rPr>
      </w:pPr>
      <w:r w:rsidRPr="00AA6B39">
        <w:rPr>
          <w:rFonts w:ascii="Century Gothic" w:hAnsi="Century Gothic"/>
          <w:u w:val="single"/>
        </w:rPr>
        <w:t>Associate NSG with a Subnet</w:t>
      </w:r>
    </w:p>
    <w:p w14:paraId="70E55B73" w14:textId="77DAA7BB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Navigate to the NSG you just created.</w:t>
      </w:r>
    </w:p>
    <w:p w14:paraId="29F24630" w14:textId="2C80CDF0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Under "Settings," select "Subnets."</w:t>
      </w:r>
    </w:p>
    <w:p w14:paraId="4E7B5935" w14:textId="0BD90B34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Click on "Associate" and select the virtual network and subnet you want to associate with the NSG.</w:t>
      </w:r>
    </w:p>
    <w:p w14:paraId="6D1A21D0" w14:textId="0DF641EC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Click "OK" to complete the association.</w:t>
      </w:r>
    </w:p>
    <w:p w14:paraId="0A8C77E5" w14:textId="77777777" w:rsidR="008831F4" w:rsidRPr="008831F4" w:rsidRDefault="008831F4" w:rsidP="008831F4">
      <w:pPr>
        <w:rPr>
          <w:rFonts w:ascii="Century Gothic" w:hAnsi="Century Gothic"/>
          <w:u w:val="single"/>
        </w:rPr>
      </w:pPr>
      <w:r w:rsidRPr="008831F4">
        <w:rPr>
          <w:rFonts w:ascii="Century Gothic" w:hAnsi="Century Gothic"/>
          <w:u w:val="single"/>
        </w:rPr>
        <w:t>Configure NSG Rules</w:t>
      </w:r>
    </w:p>
    <w:p w14:paraId="49E05565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Navigate to the NSG you just created.</w:t>
      </w:r>
    </w:p>
    <w:p w14:paraId="3E38EF4A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Under "Settings," select "Inbound security rules" or "Outbound security rules."</w:t>
      </w:r>
    </w:p>
    <w:p w14:paraId="2940BD6E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Click on "+ Add" to create a new rule.</w:t>
      </w:r>
    </w:p>
    <w:p w14:paraId="33AFECBE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Fill in the required details, such as source, destination, port, and protocol.</w:t>
      </w:r>
    </w:p>
    <w:p w14:paraId="7F1A0F4F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Click "Add" to create the rule.</w:t>
      </w:r>
    </w:p>
    <w:p w14:paraId="13240EE1" w14:textId="77777777" w:rsidR="00233D1D" w:rsidRDefault="00233D1D" w:rsidP="00F67279">
      <w:pPr>
        <w:rPr>
          <w:rFonts w:ascii="Century Gothic" w:hAnsi="Century Gothic"/>
          <w:lang w:val="en-US"/>
        </w:rPr>
      </w:pPr>
    </w:p>
    <w:p w14:paraId="07696DA9" w14:textId="77777777" w:rsidR="006A5E15" w:rsidRDefault="006A5E15" w:rsidP="00F67279">
      <w:pPr>
        <w:rPr>
          <w:rFonts w:ascii="Century Gothic" w:hAnsi="Century Gothic"/>
          <w:u w:val="single"/>
          <w:lang w:val="en-US"/>
        </w:rPr>
      </w:pPr>
    </w:p>
    <w:p w14:paraId="7CC5F4B7" w14:textId="0D4411BE" w:rsidR="009C5DA2" w:rsidRDefault="009C5DA2" w:rsidP="00F67279">
      <w:pPr>
        <w:rPr>
          <w:rFonts w:ascii="Century Gothic" w:hAnsi="Century Gothic"/>
          <w:u w:val="single"/>
          <w:lang w:val="en-US"/>
        </w:rPr>
      </w:pPr>
      <w:r w:rsidRPr="009C5DA2">
        <w:rPr>
          <w:rFonts w:ascii="Century Gothic" w:hAnsi="Century Gothic"/>
          <w:u w:val="single"/>
          <w:lang w:val="en-US"/>
        </w:rPr>
        <w:lastRenderedPageBreak/>
        <w:t>Test</w:t>
      </w:r>
      <w:r>
        <w:rPr>
          <w:rFonts w:ascii="Century Gothic" w:hAnsi="Century Gothic"/>
          <w:u w:val="single"/>
          <w:lang w:val="en-US"/>
        </w:rPr>
        <w:t xml:space="preserve"> Inbound</w:t>
      </w:r>
    </w:p>
    <w:p w14:paraId="39784E98" w14:textId="332B1466" w:rsidR="009C5DA2" w:rsidRDefault="009C5DA2" w:rsidP="00F67279">
      <w:pPr>
        <w:rPr>
          <w:rFonts w:ascii="Century Gothic" w:hAnsi="Century Gothic"/>
          <w:lang w:val="en-US"/>
        </w:rPr>
      </w:pPr>
      <w:r w:rsidRPr="009C5DA2">
        <w:rPr>
          <w:rFonts w:ascii="Century Gothic" w:hAnsi="Century Gothic"/>
          <w:lang w:val="en-US"/>
        </w:rPr>
        <w:t>ssh azureuser@&lt;VM_Public_IP&gt;</w:t>
      </w:r>
      <w:r>
        <w:rPr>
          <w:rFonts w:ascii="Century Gothic" w:hAnsi="Century Gothic"/>
          <w:lang w:val="en-US"/>
        </w:rPr>
        <w:t xml:space="preserve"> PASS</w:t>
      </w:r>
    </w:p>
    <w:p w14:paraId="151C96F7" w14:textId="5D8EA489" w:rsidR="006A5E15" w:rsidRDefault="006A5E15" w:rsidP="00F6727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Delete Rule and test again</w:t>
      </w:r>
    </w:p>
    <w:p w14:paraId="705B712F" w14:textId="1114A9D1" w:rsidR="009C5DA2" w:rsidRPr="009C5DA2" w:rsidRDefault="009C5DA2" w:rsidP="00F67279">
      <w:pPr>
        <w:rPr>
          <w:rFonts w:ascii="Century Gothic" w:hAnsi="Century Gothic"/>
          <w:u w:val="single"/>
          <w:lang w:val="en-US"/>
        </w:rPr>
      </w:pPr>
      <w:r w:rsidRPr="009C5DA2">
        <w:rPr>
          <w:rFonts w:ascii="Century Gothic" w:hAnsi="Century Gothic"/>
          <w:u w:val="single"/>
          <w:lang w:val="en-US"/>
        </w:rPr>
        <w:t>Test Outbound</w:t>
      </w:r>
    </w:p>
    <w:p w14:paraId="32F4D407" w14:textId="71393EE2" w:rsidR="009C5DA2" w:rsidRDefault="009C5DA2" w:rsidP="00F67279">
      <w:pPr>
        <w:rPr>
          <w:rFonts w:ascii="Century Gothic" w:hAnsi="Century Gothic"/>
          <w:lang w:val="en-US"/>
        </w:rPr>
      </w:pPr>
      <w:r w:rsidRPr="009C5DA2">
        <w:rPr>
          <w:rFonts w:ascii="Century Gothic" w:hAnsi="Century Gothic"/>
          <w:lang w:val="en-US"/>
        </w:rPr>
        <w:t xml:space="preserve">curl  </w:t>
      </w:r>
      <w:hyperlink r:id="rId9" w:history="1">
        <w:r w:rsidR="006A5E15" w:rsidRPr="00B86E5A">
          <w:rPr>
            <w:rStyle w:val="Hyperlink"/>
            <w:rFonts w:ascii="Century Gothic" w:hAnsi="Century Gothic"/>
            <w:lang w:val="en-US"/>
          </w:rPr>
          <w:t>https://example.com</w:t>
        </w:r>
      </w:hyperlink>
      <w:r w:rsidR="006A5E15">
        <w:rPr>
          <w:rFonts w:ascii="Century Gothic" w:hAnsi="Century Gothic"/>
          <w:lang w:val="en-US"/>
        </w:rPr>
        <w:t xml:space="preserve"> – FAIL</w:t>
      </w:r>
    </w:p>
    <w:p w14:paraId="2A71513C" w14:textId="6366A261" w:rsidR="002C3511" w:rsidRDefault="006A5E15" w:rsidP="00F6727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Delete Rule and try – Default is Allow All so PASS</w:t>
      </w:r>
    </w:p>
    <w:p w14:paraId="0DDDEE64" w14:textId="1B64F847" w:rsidR="002C3511" w:rsidRPr="002C3511" w:rsidRDefault="002C3511" w:rsidP="00F67279">
      <w:pPr>
        <w:rPr>
          <w:rFonts w:ascii="Century Gothic" w:hAnsi="Century Gothic"/>
          <w:u w:val="single"/>
          <w:lang w:val="en-US"/>
        </w:rPr>
      </w:pPr>
      <w:r w:rsidRPr="002C3511">
        <w:rPr>
          <w:rFonts w:ascii="Century Gothic" w:hAnsi="Century Gothic"/>
          <w:u w:val="single"/>
          <w:lang w:val="en-US"/>
        </w:rPr>
        <w:t xml:space="preserve">Test SSH connection </w:t>
      </w:r>
      <w:r>
        <w:rPr>
          <w:rFonts w:ascii="Century Gothic" w:hAnsi="Century Gothic"/>
          <w:u w:val="single"/>
          <w:lang w:val="en-US"/>
        </w:rPr>
        <w:t>over TCP/UDP</w:t>
      </w:r>
    </w:p>
    <w:p w14:paraId="6FBF4110" w14:textId="3ED1B372" w:rsidR="009C5DA2" w:rsidRDefault="002C3511" w:rsidP="00F67279">
      <w:pPr>
        <w:rPr>
          <w:rFonts w:ascii="Century Gothic" w:hAnsi="Century Gothic"/>
          <w:lang w:val="en-US"/>
        </w:rPr>
      </w:pPr>
      <w:r w:rsidRPr="002C3511">
        <w:rPr>
          <w:rFonts w:ascii="Century Gothic" w:hAnsi="Century Gothic"/>
          <w:lang w:val="en-US"/>
        </w:rPr>
        <w:t>nc -zvu 4.247.166.57 22</w:t>
      </w:r>
    </w:p>
    <w:p w14:paraId="3F6FF86A" w14:textId="6067476B" w:rsidR="002C3511" w:rsidRDefault="002C3511" w:rsidP="00F67279">
      <w:pPr>
        <w:rPr>
          <w:rFonts w:ascii="Century Gothic" w:hAnsi="Century Gothic"/>
          <w:lang w:val="en-US"/>
        </w:rPr>
      </w:pPr>
      <w:r w:rsidRPr="002C3511">
        <w:rPr>
          <w:rFonts w:ascii="Century Gothic" w:hAnsi="Century Gothic"/>
          <w:lang w:val="en-US"/>
        </w:rPr>
        <w:t>Connection to 4.247.166.57 22 port [udp/*] succeeded!</w:t>
      </w:r>
    </w:p>
    <w:p w14:paraId="19820160" w14:textId="77777777" w:rsidR="002C3511" w:rsidRDefault="002C3511" w:rsidP="00F67279">
      <w:pPr>
        <w:rPr>
          <w:rFonts w:ascii="Century Gothic" w:hAnsi="Century Gothic"/>
          <w:lang w:val="en-US"/>
        </w:rPr>
      </w:pPr>
    </w:p>
    <w:p w14:paraId="3A21D413" w14:textId="77777777" w:rsidR="002C3511" w:rsidRPr="009C5DA2" w:rsidRDefault="002C3511" w:rsidP="00F67279">
      <w:pPr>
        <w:rPr>
          <w:rFonts w:ascii="Century Gothic" w:hAnsi="Century Gothic"/>
          <w:lang w:val="en-US"/>
        </w:rPr>
      </w:pPr>
    </w:p>
    <w:sectPr w:rsidR="002C3511" w:rsidRPr="009C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182C"/>
    <w:multiLevelType w:val="hybridMultilevel"/>
    <w:tmpl w:val="03367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6710"/>
    <w:multiLevelType w:val="hybridMultilevel"/>
    <w:tmpl w:val="3AD43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1CB2"/>
    <w:multiLevelType w:val="hybridMultilevel"/>
    <w:tmpl w:val="273EF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4003"/>
    <w:multiLevelType w:val="multilevel"/>
    <w:tmpl w:val="D99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A6595"/>
    <w:multiLevelType w:val="multilevel"/>
    <w:tmpl w:val="80F6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F48D0"/>
    <w:multiLevelType w:val="multilevel"/>
    <w:tmpl w:val="2ADA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E5279"/>
    <w:multiLevelType w:val="multilevel"/>
    <w:tmpl w:val="4D7E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64A25"/>
    <w:multiLevelType w:val="multilevel"/>
    <w:tmpl w:val="45C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72DD2"/>
    <w:multiLevelType w:val="hybridMultilevel"/>
    <w:tmpl w:val="10D8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00B1B"/>
    <w:multiLevelType w:val="multilevel"/>
    <w:tmpl w:val="88CC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7286E"/>
    <w:multiLevelType w:val="hybridMultilevel"/>
    <w:tmpl w:val="7F66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40788"/>
    <w:multiLevelType w:val="multilevel"/>
    <w:tmpl w:val="4D9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91141"/>
    <w:multiLevelType w:val="hybridMultilevel"/>
    <w:tmpl w:val="29807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87147">
    <w:abstractNumId w:val="1"/>
  </w:num>
  <w:num w:numId="2" w16cid:durableId="128600047">
    <w:abstractNumId w:val="10"/>
  </w:num>
  <w:num w:numId="3" w16cid:durableId="1775860599">
    <w:abstractNumId w:val="3"/>
  </w:num>
  <w:num w:numId="4" w16cid:durableId="269048830">
    <w:abstractNumId w:val="11"/>
  </w:num>
  <w:num w:numId="5" w16cid:durableId="32268712">
    <w:abstractNumId w:val="8"/>
  </w:num>
  <w:num w:numId="6" w16cid:durableId="2135980463">
    <w:abstractNumId w:val="12"/>
  </w:num>
  <w:num w:numId="7" w16cid:durableId="1320692792">
    <w:abstractNumId w:val="7"/>
  </w:num>
  <w:num w:numId="8" w16cid:durableId="600063203">
    <w:abstractNumId w:val="2"/>
  </w:num>
  <w:num w:numId="9" w16cid:durableId="862935590">
    <w:abstractNumId w:val="6"/>
  </w:num>
  <w:num w:numId="10" w16cid:durableId="237443253">
    <w:abstractNumId w:val="0"/>
  </w:num>
  <w:num w:numId="11" w16cid:durableId="739449467">
    <w:abstractNumId w:val="9"/>
  </w:num>
  <w:num w:numId="12" w16cid:durableId="468596056">
    <w:abstractNumId w:val="5"/>
  </w:num>
  <w:num w:numId="13" w16cid:durableId="366830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79"/>
    <w:rsid w:val="000457D1"/>
    <w:rsid w:val="000663A9"/>
    <w:rsid w:val="00081072"/>
    <w:rsid w:val="000A33B0"/>
    <w:rsid w:val="00233D1D"/>
    <w:rsid w:val="002C3511"/>
    <w:rsid w:val="002C4773"/>
    <w:rsid w:val="00323804"/>
    <w:rsid w:val="0036540D"/>
    <w:rsid w:val="00367077"/>
    <w:rsid w:val="00585CBB"/>
    <w:rsid w:val="0060698C"/>
    <w:rsid w:val="006A5E15"/>
    <w:rsid w:val="008831F4"/>
    <w:rsid w:val="008D3EF2"/>
    <w:rsid w:val="009C5DA2"/>
    <w:rsid w:val="00AA6B39"/>
    <w:rsid w:val="00B27CCB"/>
    <w:rsid w:val="00D16AD8"/>
    <w:rsid w:val="00D702A1"/>
    <w:rsid w:val="00DF4BE1"/>
    <w:rsid w:val="00EB26C9"/>
    <w:rsid w:val="00F6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0232"/>
  <w15:chartTrackingRefBased/>
  <w15:docId w15:val="{F1A84E15-D6F6-40CD-BD62-CE00BB7F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1D"/>
  </w:style>
  <w:style w:type="paragraph" w:styleId="Heading1">
    <w:name w:val="heading 1"/>
    <w:basedOn w:val="Normal"/>
    <w:next w:val="Normal"/>
    <w:link w:val="Heading1Char"/>
    <w:uiPriority w:val="9"/>
    <w:qFormat/>
    <w:rsid w:val="00F6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2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</dc:creator>
  <cp:keywords/>
  <dc:description/>
  <cp:lastModifiedBy>Gaurav K</cp:lastModifiedBy>
  <cp:revision>2</cp:revision>
  <dcterms:created xsi:type="dcterms:W3CDTF">2025-02-22T15:35:00Z</dcterms:created>
  <dcterms:modified xsi:type="dcterms:W3CDTF">2025-02-26T08:13:00Z</dcterms:modified>
</cp:coreProperties>
</file>