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B54E" w14:textId="77777777" w:rsidR="005033CB" w:rsidRDefault="005033CB">
      <w:pPr>
        <w:pStyle w:val="Heading1"/>
        <w:numPr>
          <w:ilvl w:val="0"/>
          <w:numId w:val="0"/>
        </w:numPr>
        <w:spacing w:after="0"/>
        <w:ind w:left="-5" w:right="1853"/>
      </w:pPr>
    </w:p>
    <w:p w14:paraId="7537F51C" w14:textId="77777777" w:rsidR="005033CB" w:rsidRDefault="005033CB" w:rsidP="005033CB">
      <w:pPr>
        <w:spacing w:after="194"/>
        <w:ind w:left="-5" w:right="59"/>
        <w:jc w:val="center"/>
        <w:rPr>
          <w:b/>
          <w:bCs/>
        </w:rPr>
      </w:pPr>
    </w:p>
    <w:p w14:paraId="03E6006C" w14:textId="77777777" w:rsidR="005033CB" w:rsidRDefault="005033CB" w:rsidP="005033CB">
      <w:pPr>
        <w:spacing w:after="194"/>
        <w:ind w:left="-5" w:right="59"/>
        <w:jc w:val="center"/>
        <w:rPr>
          <w:b/>
          <w:bCs/>
        </w:rPr>
      </w:pPr>
    </w:p>
    <w:p w14:paraId="1A27648B" w14:textId="77777777" w:rsidR="005033CB" w:rsidRDefault="005033CB" w:rsidP="005033CB">
      <w:pPr>
        <w:spacing w:after="194"/>
        <w:ind w:left="-5" w:right="59"/>
        <w:jc w:val="center"/>
        <w:rPr>
          <w:b/>
          <w:bCs/>
        </w:rPr>
      </w:pPr>
    </w:p>
    <w:p w14:paraId="2D6A6BC1" w14:textId="77777777" w:rsidR="005033CB" w:rsidRDefault="005033CB" w:rsidP="005033CB">
      <w:pPr>
        <w:spacing w:after="194"/>
        <w:ind w:left="-5" w:right="59"/>
        <w:jc w:val="center"/>
        <w:rPr>
          <w:b/>
          <w:bCs/>
        </w:rPr>
      </w:pPr>
    </w:p>
    <w:p w14:paraId="3AD879EF" w14:textId="77777777" w:rsidR="005033CB" w:rsidRDefault="005033CB" w:rsidP="005033CB">
      <w:pPr>
        <w:spacing w:after="194"/>
        <w:ind w:left="-5" w:right="59"/>
        <w:jc w:val="center"/>
        <w:rPr>
          <w:b/>
          <w:bCs/>
        </w:rPr>
      </w:pPr>
    </w:p>
    <w:p w14:paraId="01564EB1" w14:textId="77777777" w:rsidR="005033CB" w:rsidRDefault="005033CB" w:rsidP="005033CB">
      <w:pPr>
        <w:spacing w:after="194"/>
        <w:ind w:left="-5" w:right="59"/>
        <w:jc w:val="center"/>
        <w:rPr>
          <w:b/>
          <w:bCs/>
        </w:rPr>
      </w:pPr>
    </w:p>
    <w:p w14:paraId="42648984" w14:textId="77777777" w:rsidR="005033CB" w:rsidRDefault="005033CB" w:rsidP="005033CB">
      <w:pPr>
        <w:spacing w:after="194"/>
        <w:ind w:left="-5" w:right="59"/>
        <w:jc w:val="center"/>
        <w:rPr>
          <w:b/>
          <w:bCs/>
        </w:rPr>
      </w:pPr>
    </w:p>
    <w:p w14:paraId="6D1BDF31" w14:textId="67159791" w:rsidR="005033CB" w:rsidRPr="005033CB" w:rsidRDefault="005033CB" w:rsidP="005033CB">
      <w:pPr>
        <w:spacing w:after="194"/>
        <w:ind w:left="-5" w:right="59"/>
        <w:jc w:val="center"/>
        <w:rPr>
          <w:b/>
          <w:bCs/>
        </w:rPr>
      </w:pPr>
      <w:r w:rsidRPr="005033CB">
        <w:rPr>
          <w:b/>
          <w:bCs/>
        </w:rPr>
        <w:t>IoT Smart Walker for Elderly Assistance System</w:t>
      </w:r>
    </w:p>
    <w:p w14:paraId="11FB35AC" w14:textId="031945AD" w:rsidR="005033CB" w:rsidRPr="005033CB" w:rsidRDefault="005033CB" w:rsidP="005033CB">
      <w:pPr>
        <w:spacing w:after="194"/>
        <w:ind w:left="0" w:right="59" w:firstLine="0"/>
        <w:jc w:val="center"/>
        <w:rPr>
          <w:b/>
          <w:bCs/>
        </w:rPr>
      </w:pPr>
    </w:p>
    <w:p w14:paraId="4C966B84" w14:textId="328679C4" w:rsidR="005033CB" w:rsidRPr="005033CB" w:rsidRDefault="005033CB" w:rsidP="005033CB">
      <w:pPr>
        <w:spacing w:after="194"/>
        <w:ind w:left="0" w:right="59" w:firstLine="0"/>
        <w:jc w:val="center"/>
        <w:rPr>
          <w:b/>
          <w:bCs/>
        </w:rPr>
      </w:pPr>
      <w:r w:rsidRPr="005033CB">
        <w:rPr>
          <w:b/>
          <w:bCs/>
        </w:rPr>
        <w:t>Project</w:t>
      </w:r>
      <w:r w:rsidRPr="005033CB">
        <w:rPr>
          <w:b/>
          <w:bCs/>
        </w:rPr>
        <w:t>:</w:t>
      </w:r>
    </w:p>
    <w:p w14:paraId="41A774F4" w14:textId="73B1930A" w:rsidR="005033CB" w:rsidRPr="005033CB" w:rsidRDefault="005033CB" w:rsidP="005033CB">
      <w:pPr>
        <w:spacing w:after="194"/>
        <w:ind w:left="-5" w:right="59"/>
        <w:jc w:val="center"/>
        <w:rPr>
          <w:b/>
          <w:bCs/>
        </w:rPr>
      </w:pPr>
      <w:r w:rsidRPr="005033CB">
        <w:rPr>
          <w:b/>
          <w:bCs/>
        </w:rPr>
        <w:t xml:space="preserve">Media </w:t>
      </w:r>
      <w:proofErr w:type="spellStart"/>
      <w:r w:rsidRPr="005033CB">
        <w:rPr>
          <w:b/>
          <w:bCs/>
        </w:rPr>
        <w:t>Mangement</w:t>
      </w:r>
      <w:proofErr w:type="spellEnd"/>
    </w:p>
    <w:p w14:paraId="503E91DA" w14:textId="77777777" w:rsidR="005033CB" w:rsidRPr="005033CB" w:rsidRDefault="005033CB" w:rsidP="005033CB">
      <w:pPr>
        <w:spacing w:after="194"/>
        <w:ind w:left="-5" w:right="59"/>
        <w:jc w:val="center"/>
        <w:rPr>
          <w:b/>
          <w:bCs/>
        </w:rPr>
      </w:pPr>
    </w:p>
    <w:p w14:paraId="0B6E308A" w14:textId="77777777" w:rsidR="005033CB" w:rsidRPr="005033CB" w:rsidRDefault="005033CB" w:rsidP="005033CB">
      <w:pPr>
        <w:spacing w:after="194"/>
        <w:ind w:left="-5" w:right="59"/>
        <w:jc w:val="center"/>
        <w:rPr>
          <w:b/>
          <w:bCs/>
        </w:rPr>
      </w:pPr>
      <w:r w:rsidRPr="005033CB">
        <w:rPr>
          <w:b/>
          <w:bCs/>
        </w:rPr>
        <w:t>Student Name:</w:t>
      </w:r>
    </w:p>
    <w:p w14:paraId="1D48D788" w14:textId="77777777" w:rsidR="005033CB" w:rsidRPr="005033CB" w:rsidRDefault="005033CB" w:rsidP="005033CB">
      <w:pPr>
        <w:spacing w:after="194"/>
        <w:ind w:left="-5" w:right="59"/>
        <w:jc w:val="center"/>
        <w:rPr>
          <w:b/>
          <w:bCs/>
        </w:rPr>
      </w:pPr>
      <w:r w:rsidRPr="005033CB">
        <w:rPr>
          <w:b/>
          <w:bCs/>
        </w:rPr>
        <w:t>Haris</w:t>
      </w:r>
    </w:p>
    <w:p w14:paraId="0E813521" w14:textId="77777777" w:rsidR="005033CB" w:rsidRPr="005033CB" w:rsidRDefault="005033CB" w:rsidP="005033CB">
      <w:pPr>
        <w:spacing w:after="194"/>
        <w:ind w:left="-5" w:right="59"/>
        <w:jc w:val="center"/>
        <w:rPr>
          <w:b/>
          <w:bCs/>
        </w:rPr>
      </w:pPr>
    </w:p>
    <w:p w14:paraId="0DDFF9B9" w14:textId="77777777" w:rsidR="005033CB" w:rsidRPr="005033CB" w:rsidRDefault="005033CB" w:rsidP="005033CB">
      <w:pPr>
        <w:spacing w:after="194"/>
        <w:ind w:left="-5" w:right="59"/>
        <w:jc w:val="center"/>
        <w:rPr>
          <w:b/>
          <w:bCs/>
        </w:rPr>
      </w:pPr>
      <w:r w:rsidRPr="005033CB">
        <w:rPr>
          <w:b/>
          <w:bCs/>
        </w:rPr>
        <w:t>Group Members:</w:t>
      </w:r>
    </w:p>
    <w:p w14:paraId="647BF3AA" w14:textId="77777777" w:rsidR="005033CB" w:rsidRPr="005033CB" w:rsidRDefault="005033CB" w:rsidP="005033CB">
      <w:pPr>
        <w:spacing w:after="194"/>
        <w:ind w:left="-5" w:right="59"/>
        <w:jc w:val="center"/>
        <w:rPr>
          <w:b/>
          <w:bCs/>
        </w:rPr>
      </w:pPr>
      <w:r w:rsidRPr="005033CB">
        <w:rPr>
          <w:b/>
          <w:bCs/>
        </w:rPr>
        <w:t>Hassan</w:t>
      </w:r>
    </w:p>
    <w:p w14:paraId="023FA936" w14:textId="77777777" w:rsidR="005033CB" w:rsidRPr="005033CB" w:rsidRDefault="005033CB" w:rsidP="005033CB">
      <w:pPr>
        <w:spacing w:after="194"/>
        <w:ind w:left="-5" w:right="59"/>
        <w:jc w:val="center"/>
        <w:rPr>
          <w:b/>
          <w:bCs/>
        </w:rPr>
      </w:pPr>
      <w:r w:rsidRPr="005033CB">
        <w:rPr>
          <w:b/>
          <w:bCs/>
        </w:rPr>
        <w:t>Haris</w:t>
      </w:r>
    </w:p>
    <w:p w14:paraId="5F4B3809" w14:textId="77777777" w:rsidR="005033CB" w:rsidRPr="005033CB" w:rsidRDefault="005033CB" w:rsidP="005033CB">
      <w:pPr>
        <w:spacing w:after="194"/>
        <w:ind w:left="-5" w:right="59"/>
        <w:jc w:val="center"/>
        <w:rPr>
          <w:b/>
          <w:bCs/>
        </w:rPr>
      </w:pPr>
      <w:r w:rsidRPr="005033CB">
        <w:rPr>
          <w:b/>
          <w:bCs/>
        </w:rPr>
        <w:t>Nouman</w:t>
      </w:r>
    </w:p>
    <w:p w14:paraId="63B18CAF" w14:textId="77777777" w:rsidR="005033CB" w:rsidRPr="005033CB" w:rsidRDefault="005033CB" w:rsidP="005033CB">
      <w:pPr>
        <w:spacing w:after="194"/>
        <w:ind w:left="-5" w:right="59"/>
        <w:jc w:val="center"/>
        <w:rPr>
          <w:b/>
          <w:bCs/>
        </w:rPr>
      </w:pPr>
      <w:r w:rsidRPr="005033CB">
        <w:rPr>
          <w:b/>
          <w:bCs/>
        </w:rPr>
        <w:t>Zain</w:t>
      </w:r>
    </w:p>
    <w:p w14:paraId="2D6EF722" w14:textId="77777777" w:rsidR="005033CB" w:rsidRPr="005033CB" w:rsidRDefault="005033CB" w:rsidP="005033CB">
      <w:pPr>
        <w:spacing w:after="194"/>
        <w:ind w:left="-5" w:right="59"/>
        <w:jc w:val="center"/>
        <w:rPr>
          <w:b/>
          <w:bCs/>
        </w:rPr>
      </w:pPr>
    </w:p>
    <w:p w14:paraId="150B99DD" w14:textId="77777777" w:rsidR="005033CB" w:rsidRPr="005033CB" w:rsidRDefault="005033CB" w:rsidP="005033CB">
      <w:pPr>
        <w:spacing w:after="194"/>
        <w:ind w:left="-5" w:right="59"/>
        <w:jc w:val="center"/>
        <w:rPr>
          <w:b/>
          <w:bCs/>
        </w:rPr>
      </w:pPr>
      <w:r w:rsidRPr="005033CB">
        <w:rPr>
          <w:b/>
          <w:bCs/>
        </w:rPr>
        <w:t>Date:</w:t>
      </w:r>
    </w:p>
    <w:p w14:paraId="5BE7FD14" w14:textId="791A63D6" w:rsidR="005033CB" w:rsidRPr="005033CB" w:rsidRDefault="005033CB" w:rsidP="005033CB">
      <w:pPr>
        <w:spacing w:after="194"/>
        <w:ind w:left="-5" w:right="59"/>
        <w:jc w:val="center"/>
        <w:rPr>
          <w:b/>
          <w:bCs/>
        </w:rPr>
      </w:pPr>
      <w:r w:rsidRPr="005033CB">
        <w:rPr>
          <w:b/>
          <w:bCs/>
        </w:rPr>
        <w:t>January 2025</w:t>
      </w:r>
    </w:p>
    <w:p w14:paraId="7B6D5DAF" w14:textId="77777777" w:rsidR="005033CB" w:rsidRDefault="005033CB" w:rsidP="005033CB">
      <w:pPr>
        <w:spacing w:after="194"/>
        <w:ind w:left="-5" w:right="59"/>
        <w:jc w:val="center"/>
      </w:pPr>
    </w:p>
    <w:p w14:paraId="5541D436" w14:textId="77777777" w:rsidR="005033CB" w:rsidRDefault="005033CB">
      <w:pPr>
        <w:spacing w:after="194"/>
        <w:ind w:left="-5" w:right="59"/>
      </w:pPr>
    </w:p>
    <w:p w14:paraId="43BBFACA" w14:textId="77777777" w:rsidR="005033CB" w:rsidRDefault="005033CB">
      <w:pPr>
        <w:spacing w:after="194"/>
        <w:ind w:left="-5" w:right="59"/>
      </w:pPr>
    </w:p>
    <w:p w14:paraId="5A975F7E" w14:textId="77777777" w:rsidR="005033CB" w:rsidRDefault="005033CB">
      <w:pPr>
        <w:spacing w:after="194"/>
        <w:ind w:left="-5" w:right="59"/>
      </w:pPr>
    </w:p>
    <w:p w14:paraId="7077E70A" w14:textId="77777777" w:rsidR="005033CB" w:rsidRDefault="005033CB">
      <w:pPr>
        <w:spacing w:after="194"/>
        <w:ind w:left="-5" w:right="59"/>
      </w:pPr>
    </w:p>
    <w:p w14:paraId="3F2351B8" w14:textId="77777777" w:rsidR="005033CB" w:rsidRDefault="005033CB">
      <w:pPr>
        <w:spacing w:after="194"/>
        <w:ind w:left="-5" w:right="59"/>
      </w:pPr>
    </w:p>
    <w:p w14:paraId="0CDEC654" w14:textId="77777777" w:rsidR="005033CB" w:rsidRDefault="005033CB">
      <w:pPr>
        <w:spacing w:after="194"/>
        <w:ind w:left="-5" w:right="59"/>
      </w:pPr>
    </w:p>
    <w:p w14:paraId="64DBD02E" w14:textId="6BFA2FD7" w:rsidR="007A7DB3" w:rsidRDefault="00000000">
      <w:pPr>
        <w:spacing w:after="93" w:line="259" w:lineRule="auto"/>
        <w:ind w:left="0" w:firstLine="0"/>
        <w:jc w:val="right"/>
      </w:pPr>
      <w:r>
        <w:t xml:space="preserve"> </w:t>
      </w:r>
    </w:p>
    <w:p w14:paraId="5FCE57B1" w14:textId="77777777" w:rsidR="007A7DB3" w:rsidRDefault="00000000">
      <w:pPr>
        <w:pStyle w:val="Heading1"/>
        <w:ind w:left="230" w:right="1853" w:hanging="245"/>
      </w:pPr>
      <w:r>
        <w:lastRenderedPageBreak/>
        <w:t xml:space="preserve">Introduction </w:t>
      </w:r>
    </w:p>
    <w:p w14:paraId="0A06F91F" w14:textId="5550C1F7" w:rsidR="007A7DB3" w:rsidRDefault="00000000">
      <w:pPr>
        <w:ind w:left="-5" w:right="59"/>
      </w:pPr>
      <w:r>
        <w:t xml:space="preserve">The global elderly population is increasing rapidly, creating urgent demands for healthcare solutions that maintain independence while monitoring health. By 2050, over 2 billion people will be aged 60 or older, </w:t>
      </w:r>
      <w:r w:rsidR="005033CB">
        <w:t xml:space="preserve">requiring </w:t>
      </w:r>
      <w:r>
        <w:t xml:space="preserve">the need for practical home-based monitoring technologies. </w:t>
      </w:r>
    </w:p>
    <w:p w14:paraId="488FC93E" w14:textId="77777777" w:rsidR="007A7DB3" w:rsidRDefault="00000000">
      <w:pPr>
        <w:ind w:left="-5" w:right="59"/>
      </w:pPr>
      <w:r>
        <w:t xml:space="preserve">Walkers are essential for many elderly individuals, but users are particularly vulnerable to undetected cardiovascular and respiratory issues, including irregular heart rhythms, low blood oxygen levels, and sudden physiological deterioration. These conditions often develop silently until they lead to falls, fainting, or acute medical emergencies. </w:t>
      </w:r>
    </w:p>
    <w:p w14:paraId="4F282517" w14:textId="77777777" w:rsidR="007A7DB3" w:rsidRDefault="00000000">
      <w:pPr>
        <w:ind w:left="-5" w:right="59"/>
      </w:pPr>
      <w:r>
        <w:t xml:space="preserve">Most existing monitoring systems depend on hospitals or continuous caregiver supervision, making them costly and impractical for daily home use. Standard walkers provide mobility support but offer no mechanism for continuous health assessment. </w:t>
      </w:r>
    </w:p>
    <w:p w14:paraId="5223CDD4" w14:textId="77777777" w:rsidR="007A7DB3" w:rsidRDefault="00000000">
      <w:pPr>
        <w:spacing w:after="196"/>
        <w:ind w:left="-5" w:right="59"/>
      </w:pPr>
      <w:r>
        <w:t>The IoT Smart Walker addresses this gap by embedding real-time monitoring of heart rate, oxygen saturation (SpO</w:t>
      </w:r>
      <w:r>
        <w:rPr>
          <w:rFonts w:ascii="Cambria Math" w:eastAsia="Cambria Math" w:hAnsi="Cambria Math" w:cs="Cambria Math"/>
        </w:rPr>
        <w:t>₂</w:t>
      </w:r>
      <w:r>
        <w:t xml:space="preserve">), and body temperature directly into the walker. By tracking these parameters during everyday activity, the system enables early detection of health deviations, timely alerts, and improved safety and independence for elderly users. </w:t>
      </w:r>
    </w:p>
    <w:p w14:paraId="429C1C20" w14:textId="77777777" w:rsidR="007A7DB3"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3C003E8F" wp14:editId="706CC22D">
                <wp:extent cx="5733034" cy="20447"/>
                <wp:effectExtent l="0" t="0" r="0" b="0"/>
                <wp:docPr id="4037" name="Group 4037"/>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4759" name="Shape 47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0" name="Shape 476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1" name="Shape 476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2" name="Shape 476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3" name="Shape 476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4" name="Shape 4764"/>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5" name="Shape 476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6" name="Shape 4766"/>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7" name="Shape 4767"/>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7" style="width:451.42pt;height:1.60999pt;mso-position-horizontal-relative:char;mso-position-vertical-relative:line" coordsize="57330,204">
                <v:shape id="Shape 4768" style="position:absolute;width:57315;height:196;left:0;top:0;" coordsize="5731510,19685" path="m0,0l5731510,0l5731510,19685l0,19685l0,0">
                  <v:stroke weight="0pt" endcap="flat" joinstyle="miter" miterlimit="10" on="false" color="#000000" opacity="0"/>
                  <v:fill on="true" color="#a0a0a0"/>
                </v:shape>
                <v:shape id="Shape 4769" style="position:absolute;width:91;height:91;left:3;top:6;" coordsize="9144,9144" path="m0,0l9144,0l9144,9144l0,9144l0,0">
                  <v:stroke weight="0pt" endcap="flat" joinstyle="miter" miterlimit="10" on="false" color="#000000" opacity="0"/>
                  <v:fill on="true" color="#a0a0a0"/>
                </v:shape>
                <v:shape id="Shape 4770" style="position:absolute;width:57265;height:91;left:33;top:6;" coordsize="5726557,9144" path="m0,0l5726557,0l5726557,9144l0,9144l0,0">
                  <v:stroke weight="0pt" endcap="flat" joinstyle="miter" miterlimit="10" on="false" color="#000000" opacity="0"/>
                  <v:fill on="true" color="#a0a0a0"/>
                </v:shape>
                <v:shape id="Shape 4771" style="position:absolute;width:91;height:91;left:57299;top:6;" coordsize="9144,9144" path="m0,0l9144,0l9144,9144l0,9144l0,0">
                  <v:stroke weight="0pt" endcap="flat" joinstyle="miter" miterlimit="10" on="false" color="#000000" opacity="0"/>
                  <v:fill on="true" color="#a0a0a0"/>
                </v:shape>
                <v:shape id="Shape 4772" style="position:absolute;width:91;height:137;left:3;top:36;" coordsize="9144,13716" path="m0,0l9144,0l9144,13716l0,13716l0,0">
                  <v:stroke weight="0pt" endcap="flat" joinstyle="miter" miterlimit="10" on="false" color="#000000" opacity="0"/>
                  <v:fill on="true" color="#a0a0a0"/>
                </v:shape>
                <v:shape id="Shape 4773" style="position:absolute;width:91;height:137;left:57299;top:36;" coordsize="9144,13716" path="m0,0l9144,0l9144,13716l0,13716l0,0">
                  <v:stroke weight="0pt" endcap="flat" joinstyle="miter" miterlimit="10" on="false" color="#000000" opacity="0"/>
                  <v:fill on="true" color="#e3e3e3"/>
                </v:shape>
                <v:shape id="Shape 4774" style="position:absolute;width:91;height:91;left:3;top:173;" coordsize="9144,9144" path="m0,0l9144,0l9144,9144l0,9144l0,0">
                  <v:stroke weight="0pt" endcap="flat" joinstyle="miter" miterlimit="10" on="false" color="#000000" opacity="0"/>
                  <v:fill on="true" color="#e3e3e3"/>
                </v:shape>
                <v:shape id="Shape 4775" style="position:absolute;width:57265;height:91;left:33;top:173;" coordsize="5726557,9144" path="m0,0l5726557,0l5726557,9144l0,9144l0,0">
                  <v:stroke weight="0pt" endcap="flat" joinstyle="miter" miterlimit="10" on="false" color="#000000" opacity="0"/>
                  <v:fill on="true" color="#e3e3e3"/>
                </v:shape>
                <v:shape id="Shape 4776"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79EFD6DB" w14:textId="77777777" w:rsidR="007A7DB3" w:rsidRDefault="00000000">
      <w:pPr>
        <w:pStyle w:val="Heading1"/>
        <w:ind w:left="232" w:right="1853" w:hanging="247"/>
      </w:pPr>
      <w:r>
        <w:t xml:space="preserve">Technical Solution and Architecture </w:t>
      </w:r>
    </w:p>
    <w:p w14:paraId="01128A98" w14:textId="77777777" w:rsidR="007A7DB3" w:rsidRDefault="00000000">
      <w:pPr>
        <w:pStyle w:val="Heading2"/>
        <w:ind w:left="354" w:right="1853" w:hanging="369"/>
      </w:pPr>
      <w:r>
        <w:t xml:space="preserve">System Overview </w:t>
      </w:r>
    </w:p>
    <w:p w14:paraId="3F5BA696" w14:textId="7F87A0DE" w:rsidR="007A7DB3" w:rsidRDefault="00000000">
      <w:pPr>
        <w:ind w:left="-5" w:right="59"/>
      </w:pPr>
      <w:r>
        <w:t xml:space="preserve">The IoT Smart Walker uses a </w:t>
      </w:r>
      <w:r>
        <w:rPr>
          <w:b/>
        </w:rPr>
        <w:t>three-layer architecture</w:t>
      </w:r>
      <w:r>
        <w:t>: hardware interface, signal processing, and application/alert integration. A Raspberry Pi 3 serves as the main controller, managing sensor communication, data processing, and system coordination. The modular design allow</w:t>
      </w:r>
      <w:r w:rsidR="009831F7">
        <w:t xml:space="preserve">ed us </w:t>
      </w:r>
      <w:r>
        <w:t xml:space="preserve">to develop hardware drivers, signal processing algorithms, and application logic independently while </w:t>
      </w:r>
      <w:r w:rsidR="009831F7">
        <w:t xml:space="preserve">keeping </w:t>
      </w:r>
      <w:r>
        <w:t xml:space="preserve">system cohesion. </w:t>
      </w:r>
    </w:p>
    <w:p w14:paraId="3A129944" w14:textId="73839B79" w:rsidR="007A7DB3" w:rsidRDefault="00000000">
      <w:pPr>
        <w:ind w:left="-5" w:right="59"/>
      </w:pPr>
      <w:r>
        <w:t xml:space="preserve"> </w:t>
      </w:r>
      <w:r w:rsidR="009831F7">
        <w:t>S</w:t>
      </w:r>
      <w:r>
        <w:t xml:space="preserve">ensors include: </w:t>
      </w:r>
    </w:p>
    <w:p w14:paraId="768EA3A9" w14:textId="77777777" w:rsidR="007A7DB3" w:rsidRDefault="00000000">
      <w:pPr>
        <w:numPr>
          <w:ilvl w:val="0"/>
          <w:numId w:val="1"/>
        </w:numPr>
        <w:ind w:right="59" w:hanging="360"/>
      </w:pPr>
      <w:r>
        <w:rPr>
          <w:b/>
        </w:rPr>
        <w:t>MAX30102 pulse oximeter</w:t>
      </w:r>
      <w:r>
        <w:t>: monitors heart rate and SpO</w:t>
      </w:r>
      <w:r>
        <w:rPr>
          <w:rFonts w:ascii="Cambria Math" w:eastAsia="Cambria Math" w:hAnsi="Cambria Math" w:cs="Cambria Math"/>
        </w:rPr>
        <w:t>₂</w:t>
      </w:r>
      <w:r>
        <w:t xml:space="preserve"> using photoplethysmography with red (660 nm) and infrared (880 nm) light. </w:t>
      </w:r>
    </w:p>
    <w:p w14:paraId="5929820E" w14:textId="77777777" w:rsidR="007A7DB3" w:rsidRDefault="00000000">
      <w:pPr>
        <w:numPr>
          <w:ilvl w:val="0"/>
          <w:numId w:val="1"/>
        </w:numPr>
        <w:ind w:right="59" w:hanging="360"/>
      </w:pPr>
      <w:r>
        <w:rPr>
          <w:b/>
        </w:rPr>
        <w:t>DS18B20 temperature sensor</w:t>
      </w:r>
      <w:r>
        <w:t xml:space="preserve">: measures body temperature with ±0.5 °C accuracy. </w:t>
      </w:r>
    </w:p>
    <w:p w14:paraId="286F3013" w14:textId="77777777" w:rsidR="007A7DB3" w:rsidRDefault="00000000">
      <w:pPr>
        <w:spacing w:after="197"/>
        <w:ind w:left="-5" w:right="59"/>
      </w:pPr>
      <w:r>
        <w:t xml:space="preserve">The MAX30102 communicates via </w:t>
      </w:r>
      <w:r>
        <w:rPr>
          <w:b/>
        </w:rPr>
        <w:t>I2C</w:t>
      </w:r>
      <w:r>
        <w:t xml:space="preserve">, while the DS18B20 uses the </w:t>
      </w:r>
      <w:r>
        <w:rPr>
          <w:b/>
        </w:rPr>
        <w:t>1-Wire protocol</w:t>
      </w:r>
      <w:r>
        <w:t xml:space="preserve">. Both sensors are connected to the Raspberry Pi for continuous data acquisition. </w:t>
      </w:r>
    </w:p>
    <w:p w14:paraId="4C940C56" w14:textId="77777777" w:rsidR="007A7DB3" w:rsidRDefault="00000000">
      <w:pPr>
        <w:spacing w:after="95" w:line="259" w:lineRule="auto"/>
        <w:ind w:left="0" w:firstLine="0"/>
        <w:jc w:val="right"/>
      </w:pPr>
      <w:r>
        <w:rPr>
          <w:rFonts w:ascii="Calibri" w:eastAsia="Calibri" w:hAnsi="Calibri" w:cs="Calibri"/>
          <w:noProof/>
        </w:rPr>
        <mc:AlternateContent>
          <mc:Choice Requires="wpg">
            <w:drawing>
              <wp:inline distT="0" distB="0" distL="0" distR="0" wp14:anchorId="17621B1B" wp14:editId="29B69DDF">
                <wp:extent cx="5733034" cy="21336"/>
                <wp:effectExtent l="0" t="0" r="0" b="0"/>
                <wp:docPr id="4038" name="Group 4038"/>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4781" name="Shape 478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82" name="Shape 478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83" name="Shape 4783"/>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84" name="Shape 4784"/>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85" name="Shape 4785"/>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86" name="Shape 4786"/>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87" name="Shape 4787"/>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88" name="Shape 4788"/>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89" name="Shape 4789"/>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8" style="width:451.42pt;height:1.67999pt;mso-position-horizontal-relative:char;mso-position-vertical-relative:line" coordsize="57330,213">
                <v:shape id="Shape 4790" style="position:absolute;width:57315;height:203;left:0;top:0;" coordsize="5731510,20320" path="m0,0l5731510,0l5731510,20320l0,20320l0,0">
                  <v:stroke weight="0pt" endcap="flat" joinstyle="miter" miterlimit="10" on="false" color="#000000" opacity="0"/>
                  <v:fill on="true" color="#a0a0a0"/>
                </v:shape>
                <v:shape id="Shape 4791" style="position:absolute;width:91;height:91;left:3;top:15;" coordsize="9144,9144" path="m0,0l9144,0l9144,9144l0,9144l0,0">
                  <v:stroke weight="0pt" endcap="flat" joinstyle="miter" miterlimit="10" on="false" color="#000000" opacity="0"/>
                  <v:fill on="true" color="#a0a0a0"/>
                </v:shape>
                <v:shape id="Shape 4792" style="position:absolute;width:57265;height:91;left:33;top:15;" coordsize="5726557,9144" path="m0,0l5726557,0l5726557,9144l0,9144l0,0">
                  <v:stroke weight="0pt" endcap="flat" joinstyle="miter" miterlimit="10" on="false" color="#000000" opacity="0"/>
                  <v:fill on="true" color="#a0a0a0"/>
                </v:shape>
                <v:shape id="Shape 4793" style="position:absolute;width:91;height:91;left:57299;top:15;" coordsize="9144,9144" path="m0,0l9144,0l9144,9144l0,9144l0,0">
                  <v:stroke weight="0pt" endcap="flat" joinstyle="miter" miterlimit="10" on="false" color="#000000" opacity="0"/>
                  <v:fill on="true" color="#a0a0a0"/>
                </v:shape>
                <v:shape id="Shape 4794" style="position:absolute;width:91;height:137;left:3;top:45;" coordsize="9144,13716" path="m0,0l9144,0l9144,13716l0,13716l0,0">
                  <v:stroke weight="0pt" endcap="flat" joinstyle="miter" miterlimit="10" on="false" color="#000000" opacity="0"/>
                  <v:fill on="true" color="#a0a0a0"/>
                </v:shape>
                <v:shape id="Shape 4795" style="position:absolute;width:91;height:137;left:57299;top:45;" coordsize="9144,13716" path="m0,0l9144,0l9144,13716l0,13716l0,0">
                  <v:stroke weight="0pt" endcap="flat" joinstyle="miter" miterlimit="10" on="false" color="#000000" opacity="0"/>
                  <v:fill on="true" color="#e3e3e3"/>
                </v:shape>
                <v:shape id="Shape 4796" style="position:absolute;width:91;height:91;left:3;top:182;" coordsize="9144,9144" path="m0,0l9144,0l9144,9144l0,9144l0,0">
                  <v:stroke weight="0pt" endcap="flat" joinstyle="miter" miterlimit="10" on="false" color="#000000" opacity="0"/>
                  <v:fill on="true" color="#e3e3e3"/>
                </v:shape>
                <v:shape id="Shape 4797" style="position:absolute;width:57265;height:91;left:33;top:182;" coordsize="5726557,9144" path="m0,0l5726557,0l5726557,9144l0,9144l0,0">
                  <v:stroke weight="0pt" endcap="flat" joinstyle="miter" miterlimit="10" on="false" color="#000000" opacity="0"/>
                  <v:fill on="true" color="#e3e3e3"/>
                </v:shape>
                <v:shape id="Shape 4798"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66AA2B5D" w14:textId="77777777" w:rsidR="007A7DB3" w:rsidRDefault="00000000">
      <w:pPr>
        <w:pStyle w:val="Heading2"/>
        <w:ind w:left="354" w:right="1853" w:hanging="369"/>
      </w:pPr>
      <w:r>
        <w:t xml:space="preserve">Hardware Interface </w:t>
      </w:r>
    </w:p>
    <w:p w14:paraId="294E6CBF" w14:textId="77777777" w:rsidR="007A7DB3" w:rsidRDefault="00000000">
      <w:pPr>
        <w:ind w:left="-5" w:right="59"/>
      </w:pPr>
      <w:r>
        <w:t xml:space="preserve">The MAX30102 uses a </w:t>
      </w:r>
      <w:r>
        <w:rPr>
          <w:b/>
        </w:rPr>
        <w:t>FIFO buffer</w:t>
      </w:r>
      <w:r>
        <w:t xml:space="preserve"> system to store 32 samples of red and infrared light readings, enabling continuous measurement with minimal processor load. The sensor driver initializes device registers to configure </w:t>
      </w:r>
      <w:r>
        <w:rPr>
          <w:b/>
        </w:rPr>
        <w:t>interrupts, sampling rate (100 Hz), LED pulse width (411 µs), ADC range (4096 </w:t>
      </w:r>
      <w:proofErr w:type="spellStart"/>
      <w:r>
        <w:rPr>
          <w:b/>
        </w:rPr>
        <w:t>nA</w:t>
      </w:r>
      <w:proofErr w:type="spellEnd"/>
      <w:r>
        <w:rPr>
          <w:b/>
        </w:rPr>
        <w:t>), and operational mode</w:t>
      </w:r>
      <w:r>
        <w:t xml:space="preserve">. </w:t>
      </w:r>
    </w:p>
    <w:p w14:paraId="40AEACAF" w14:textId="437148B6" w:rsidR="007A7DB3" w:rsidRDefault="00000000">
      <w:pPr>
        <w:ind w:left="-5" w:right="59"/>
      </w:pPr>
      <w:r>
        <w:t xml:space="preserve">The system continuously polls the FIFO buffer. Data is read in 6-byte packets and converted into 18-bit red and infrared measurements. Circular buffer wrap-around logic </w:t>
      </w:r>
      <w:r w:rsidR="009831F7">
        <w:t>makes sure</w:t>
      </w:r>
      <w:r>
        <w:t xml:space="preserve"> no data is lost. </w:t>
      </w:r>
    </w:p>
    <w:p w14:paraId="0823927D" w14:textId="77777777" w:rsidR="007A7DB3" w:rsidRDefault="00000000">
      <w:pPr>
        <w:spacing w:after="197"/>
        <w:ind w:left="-5" w:right="59"/>
      </w:pPr>
      <w:r>
        <w:t xml:space="preserve">The DS18B20 temperature sensor provides digital readings through a GPIO pin with a pullup resistor, delivering accurate body temperature measurements integrated with the health monitoring system. </w:t>
      </w:r>
    </w:p>
    <w:p w14:paraId="57B781E0" w14:textId="77777777" w:rsidR="007A7DB3"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5DD33D4A" wp14:editId="0BE33274">
                <wp:extent cx="5733034" cy="19938"/>
                <wp:effectExtent l="0" t="0" r="0" b="0"/>
                <wp:docPr id="4197" name="Group 4197"/>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4801" name="Shape 480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02" name="Shape 480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03" name="Shape 4803"/>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04" name="Shape 4804"/>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05" name="Shape 4805"/>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06" name="Shape 4806"/>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07" name="Shape 4807"/>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08" name="Shape 4808"/>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09" name="Shape 4809"/>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7" style="width:451.42pt;height:1.56995pt;mso-position-horizontal-relative:char;mso-position-vertical-relative:line" coordsize="57330,199">
                <v:shape id="Shape 4810" style="position:absolute;width:57315;height:196;left:0;top:0;" coordsize="5731510,19685" path="m0,0l5731510,0l5731510,19685l0,19685l0,0">
                  <v:stroke weight="0pt" endcap="flat" joinstyle="miter" miterlimit="10" on="false" color="#000000" opacity="0"/>
                  <v:fill on="true" color="#a0a0a0"/>
                </v:shape>
                <v:shape id="Shape 4811" style="position:absolute;width:91;height:91;left:3;top:1;" coordsize="9144,9144" path="m0,0l9144,0l9144,9144l0,9144l0,0">
                  <v:stroke weight="0pt" endcap="flat" joinstyle="miter" miterlimit="10" on="false" color="#000000" opacity="0"/>
                  <v:fill on="true" color="#a0a0a0"/>
                </v:shape>
                <v:shape id="Shape 4812" style="position:absolute;width:57265;height:91;left:33;top:1;" coordsize="5726557,9144" path="m0,0l5726557,0l5726557,9144l0,9144l0,0">
                  <v:stroke weight="0pt" endcap="flat" joinstyle="miter" miterlimit="10" on="false" color="#000000" opacity="0"/>
                  <v:fill on="true" color="#a0a0a0"/>
                </v:shape>
                <v:shape id="Shape 4813" style="position:absolute;width:91;height:91;left:57299;top:1;" coordsize="9144,9144" path="m0,0l9144,0l9144,9144l0,9144l0,0">
                  <v:stroke weight="0pt" endcap="flat" joinstyle="miter" miterlimit="10" on="false" color="#000000" opacity="0"/>
                  <v:fill on="true" color="#a0a0a0"/>
                </v:shape>
                <v:shape id="Shape 4814" style="position:absolute;width:91;height:137;left:3;top:31;" coordsize="9144,13716" path="m0,0l9144,0l9144,13716l0,13716l0,0">
                  <v:stroke weight="0pt" endcap="flat" joinstyle="miter" miterlimit="10" on="false" color="#000000" opacity="0"/>
                  <v:fill on="true" color="#a0a0a0"/>
                </v:shape>
                <v:shape id="Shape 4815" style="position:absolute;width:91;height:137;left:57299;top:31;" coordsize="9144,13716" path="m0,0l9144,0l9144,13716l0,13716l0,0">
                  <v:stroke weight="0pt" endcap="flat" joinstyle="miter" miterlimit="10" on="false" color="#000000" opacity="0"/>
                  <v:fill on="true" color="#e3e3e3"/>
                </v:shape>
                <v:shape id="Shape 4816" style="position:absolute;width:91;height:91;left:3;top:168;" coordsize="9144,9144" path="m0,0l9144,0l9144,9144l0,9144l0,0">
                  <v:stroke weight="0pt" endcap="flat" joinstyle="miter" miterlimit="10" on="false" color="#000000" opacity="0"/>
                  <v:fill on="true" color="#e3e3e3"/>
                </v:shape>
                <v:shape id="Shape 4817" style="position:absolute;width:57265;height:91;left:33;top:168;" coordsize="5726557,9144" path="m0,0l5726557,0l5726557,9144l0,9144l0,0">
                  <v:stroke weight="0pt" endcap="flat" joinstyle="miter" miterlimit="10" on="false" color="#000000" opacity="0"/>
                  <v:fill on="true" color="#e3e3e3"/>
                </v:shape>
                <v:shape id="Shape 4818"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35FE5E9E" w14:textId="77777777" w:rsidR="007A7DB3" w:rsidRDefault="00000000">
      <w:pPr>
        <w:pStyle w:val="Heading2"/>
        <w:ind w:left="354" w:right="1853" w:hanging="369"/>
      </w:pPr>
      <w:r>
        <w:lastRenderedPageBreak/>
        <w:t xml:space="preserve">Signal Processing </w:t>
      </w:r>
    </w:p>
    <w:p w14:paraId="7A80B0FB" w14:textId="77777777" w:rsidR="007A7DB3" w:rsidRDefault="00000000">
      <w:pPr>
        <w:ind w:left="-5" w:right="59"/>
      </w:pPr>
      <w:r>
        <w:t>Heart rate and SpO</w:t>
      </w:r>
      <w:r>
        <w:rPr>
          <w:rFonts w:ascii="Cambria Math" w:eastAsia="Cambria Math" w:hAnsi="Cambria Math" w:cs="Cambria Math"/>
        </w:rPr>
        <w:t>₂</w:t>
      </w:r>
      <w:r>
        <w:t xml:space="preserve"> are computed from raw sensor data using the following pipeline: </w:t>
      </w:r>
    </w:p>
    <w:p w14:paraId="3612885E" w14:textId="77777777" w:rsidR="007A7DB3" w:rsidRDefault="00000000">
      <w:pPr>
        <w:numPr>
          <w:ilvl w:val="0"/>
          <w:numId w:val="2"/>
        </w:numPr>
        <w:spacing w:after="15" w:line="391" w:lineRule="auto"/>
        <w:ind w:right="1432" w:hanging="360"/>
      </w:pPr>
      <w:r>
        <w:rPr>
          <w:b/>
        </w:rPr>
        <w:t>Heart Rate Calculation</w:t>
      </w:r>
      <w:r>
        <w:t xml:space="preserve"> </w:t>
      </w:r>
      <w:proofErr w:type="spellStart"/>
      <w:proofErr w:type="gramStart"/>
      <w:r>
        <w:rPr>
          <w:rFonts w:ascii="Courier New" w:eastAsia="Courier New" w:hAnsi="Courier New" w:cs="Courier New"/>
          <w:sz w:val="20"/>
        </w:rPr>
        <w:t>o</w:t>
      </w:r>
      <w:proofErr w:type="spellEnd"/>
      <w:proofErr w:type="gramEnd"/>
      <w:r>
        <w:rPr>
          <w:sz w:val="20"/>
        </w:rPr>
        <w:t xml:space="preserve"> </w:t>
      </w:r>
      <w:r>
        <w:t xml:space="preserve">Data is processed in </w:t>
      </w:r>
      <w:r>
        <w:rPr>
          <w:b/>
        </w:rPr>
        <w:t>100-sample windows</w:t>
      </w:r>
      <w:r>
        <w:t xml:space="preserve"> (~4 s at 25 Hz). </w:t>
      </w:r>
    </w:p>
    <w:p w14:paraId="0006494E" w14:textId="77777777" w:rsidR="007A7DB3" w:rsidRDefault="00000000">
      <w:pPr>
        <w:numPr>
          <w:ilvl w:val="1"/>
          <w:numId w:val="2"/>
        </w:numPr>
        <w:ind w:right="59" w:hanging="360"/>
      </w:pPr>
      <w:r>
        <w:t xml:space="preserve">DC offset removal is performed, then the signal is inverted to detect valleys as peaks. </w:t>
      </w:r>
    </w:p>
    <w:p w14:paraId="0C36EFEF" w14:textId="77777777" w:rsidR="007A7DB3" w:rsidRDefault="00000000">
      <w:pPr>
        <w:numPr>
          <w:ilvl w:val="1"/>
          <w:numId w:val="2"/>
        </w:numPr>
        <w:ind w:right="59" w:hanging="360"/>
      </w:pPr>
      <w:r>
        <w:t xml:space="preserve">A </w:t>
      </w:r>
      <w:r>
        <w:rPr>
          <w:b/>
        </w:rPr>
        <w:t>4-point moving average</w:t>
      </w:r>
      <w:r>
        <w:t xml:space="preserve"> reduces noise from motion. </w:t>
      </w:r>
    </w:p>
    <w:p w14:paraId="329F58F3" w14:textId="77777777" w:rsidR="007A7DB3" w:rsidRDefault="00000000">
      <w:pPr>
        <w:numPr>
          <w:ilvl w:val="1"/>
          <w:numId w:val="2"/>
        </w:numPr>
        <w:ind w:right="59" w:hanging="360"/>
      </w:pPr>
      <w:r>
        <w:rPr>
          <w:b/>
        </w:rPr>
        <w:t>Peak detection</w:t>
      </w:r>
      <w:r>
        <w:t xml:space="preserve"> uses an adaptive threshold; peaks too close together (&lt;160 </w:t>
      </w:r>
      <w:proofErr w:type="spellStart"/>
      <w:r>
        <w:t>ms</w:t>
      </w:r>
      <w:proofErr w:type="spellEnd"/>
      <w:r>
        <w:t xml:space="preserve">) are removed. </w:t>
      </w:r>
    </w:p>
    <w:p w14:paraId="26244175" w14:textId="77777777" w:rsidR="007A7DB3" w:rsidRDefault="00000000">
      <w:pPr>
        <w:numPr>
          <w:ilvl w:val="1"/>
          <w:numId w:val="2"/>
        </w:numPr>
        <w:spacing w:after="174"/>
        <w:ind w:right="59" w:hanging="360"/>
      </w:pPr>
      <w:r>
        <w:t xml:space="preserve">Heart rate (BPM) = (Sampling Frequency × 60) / average peak interval. </w:t>
      </w:r>
    </w:p>
    <w:p w14:paraId="57EFEB56" w14:textId="77777777" w:rsidR="007A7DB3" w:rsidRDefault="00000000">
      <w:pPr>
        <w:numPr>
          <w:ilvl w:val="0"/>
          <w:numId w:val="2"/>
        </w:numPr>
        <w:spacing w:after="11" w:line="397" w:lineRule="auto"/>
        <w:ind w:right="1432" w:hanging="360"/>
      </w:pPr>
      <w:r>
        <w:rPr>
          <w:b/>
        </w:rPr>
        <w:t>SpO</w:t>
      </w:r>
      <w:r>
        <w:rPr>
          <w:rFonts w:ascii="Cambria Math" w:eastAsia="Cambria Math" w:hAnsi="Cambria Math" w:cs="Cambria Math"/>
        </w:rPr>
        <w:t>₂</w:t>
      </w:r>
      <w:r>
        <w:rPr>
          <w:b/>
        </w:rPr>
        <w:t xml:space="preserve"> Calculation</w:t>
      </w:r>
      <w:r>
        <w:t xml:space="preserve"> </w:t>
      </w:r>
      <w:r>
        <w:rPr>
          <w:rFonts w:ascii="Courier New" w:eastAsia="Courier New" w:hAnsi="Courier New" w:cs="Courier New"/>
          <w:sz w:val="20"/>
        </w:rPr>
        <w:t>o</w:t>
      </w:r>
      <w:r>
        <w:rPr>
          <w:sz w:val="20"/>
        </w:rPr>
        <w:t xml:space="preserve"> </w:t>
      </w:r>
      <w:r>
        <w:rPr>
          <w:sz w:val="20"/>
        </w:rPr>
        <w:tab/>
      </w:r>
      <w:r>
        <w:t xml:space="preserve">AC and DC components are extracted from red and infrared signals. </w:t>
      </w:r>
    </w:p>
    <w:p w14:paraId="2A24272C" w14:textId="77777777" w:rsidR="007A7DB3" w:rsidRDefault="00000000">
      <w:pPr>
        <w:numPr>
          <w:ilvl w:val="1"/>
          <w:numId w:val="2"/>
        </w:numPr>
        <w:ind w:right="59" w:hanging="360"/>
      </w:pPr>
      <w:r>
        <w:t xml:space="preserve">The </w:t>
      </w:r>
      <w:r>
        <w:rPr>
          <w:b/>
        </w:rPr>
        <w:t>ratio-of-ratios</w:t>
      </w:r>
      <w:r>
        <w:t xml:space="preserve"> method computes R = (</w:t>
      </w:r>
      <w:proofErr w:type="spellStart"/>
      <w:r>
        <w:t>Red_AC</w:t>
      </w:r>
      <w:proofErr w:type="spellEnd"/>
      <w:r>
        <w:t xml:space="preserve"> × IR_DC) / (IR_AC × </w:t>
      </w:r>
      <w:proofErr w:type="spellStart"/>
      <w:r>
        <w:t>Red_DC</w:t>
      </w:r>
      <w:proofErr w:type="spellEnd"/>
      <w:r>
        <w:t xml:space="preserve">). </w:t>
      </w:r>
    </w:p>
    <w:p w14:paraId="47FF9029" w14:textId="77777777" w:rsidR="007A7DB3" w:rsidRDefault="00000000">
      <w:pPr>
        <w:numPr>
          <w:ilvl w:val="1"/>
          <w:numId w:val="2"/>
        </w:numPr>
        <w:spacing w:after="10"/>
        <w:ind w:right="59" w:hanging="360"/>
      </w:pPr>
      <w:r>
        <w:t>SpO</w:t>
      </w:r>
      <w:r>
        <w:rPr>
          <w:rFonts w:ascii="Cambria Math" w:eastAsia="Cambria Math" w:hAnsi="Cambria Math" w:cs="Cambria Math"/>
        </w:rPr>
        <w:t>₂</w:t>
      </w:r>
      <w:r>
        <w:t xml:space="preserve"> is derived using the calibration formula: </w:t>
      </w:r>
    </w:p>
    <w:p w14:paraId="324A522E" w14:textId="77777777" w:rsidR="007A7DB3" w:rsidRDefault="00000000">
      <w:pPr>
        <w:spacing w:after="3" w:line="399" w:lineRule="auto"/>
        <w:ind w:left="1080" w:right="1875" w:firstLine="360"/>
      </w:pPr>
      <w:r>
        <w:t>SpO</w:t>
      </w:r>
      <w:r>
        <w:rPr>
          <w:rFonts w:ascii="Cambria Math" w:eastAsia="Cambria Math" w:hAnsi="Cambria Math" w:cs="Cambria Math"/>
        </w:rPr>
        <w:t>₂</w:t>
      </w:r>
      <w:r>
        <w:t xml:space="preserve"> = -45.060 × (R²)/10000 + 30.054 × R/100 + 94.845 </w:t>
      </w:r>
      <w:r>
        <w:rPr>
          <w:rFonts w:ascii="Courier New" w:eastAsia="Courier New" w:hAnsi="Courier New" w:cs="Courier New"/>
          <w:sz w:val="20"/>
        </w:rPr>
        <w:t>o</w:t>
      </w:r>
      <w:r>
        <w:rPr>
          <w:sz w:val="20"/>
        </w:rPr>
        <w:t xml:space="preserve"> </w:t>
      </w:r>
      <w:r>
        <w:rPr>
          <w:sz w:val="20"/>
        </w:rPr>
        <w:tab/>
      </w:r>
      <w:r>
        <w:t xml:space="preserve">Accuracy is within ±2% for saturation levels from 70–100%. </w:t>
      </w:r>
    </w:p>
    <w:p w14:paraId="683F8E05" w14:textId="37E75B62" w:rsidR="007A7DB3" w:rsidRDefault="00000000">
      <w:pPr>
        <w:spacing w:after="197"/>
        <w:ind w:left="-5" w:right="59"/>
      </w:pPr>
      <w:r>
        <w:t xml:space="preserve">Motion artifacts are mitigated through filtering, adaptive thresholds, and sliding window averaging, </w:t>
      </w:r>
      <w:r w:rsidR="009831F7">
        <w:t>making sure</w:t>
      </w:r>
      <w:r>
        <w:t xml:space="preserve"> measurements</w:t>
      </w:r>
      <w:r w:rsidR="009831F7">
        <w:t xml:space="preserve"> are reliable</w:t>
      </w:r>
      <w:r>
        <w:t xml:space="preserve"> even when the walker is in motion. </w:t>
      </w:r>
    </w:p>
    <w:p w14:paraId="69383174" w14:textId="77777777" w:rsidR="007A7DB3"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26133534" wp14:editId="49ECD40C">
                <wp:extent cx="5733034" cy="20828"/>
                <wp:effectExtent l="0" t="0" r="0" b="0"/>
                <wp:docPr id="4198" name="Group 4198"/>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4821" name="Shape 4821"/>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2" name="Shape 482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3" name="Shape 4823"/>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4" name="Shape 4824"/>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5" name="Shape 482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6" name="Shape 4826"/>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27" name="Shape 482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28" name="Shape 4828"/>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29" name="Shape 4829"/>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98" style="width:451.42pt;height:1.64001pt;mso-position-horizontal-relative:char;mso-position-vertical-relative:line" coordsize="57330,208">
                <v:shape id="Shape 4830" style="position:absolute;width:57315;height:196;left:0;top:0;" coordsize="5731510,19686" path="m0,0l5731510,0l5731510,19686l0,19686l0,0">
                  <v:stroke weight="0pt" endcap="flat" joinstyle="miter" miterlimit="10" on="false" color="#000000" opacity="0"/>
                  <v:fill on="true" color="#a0a0a0"/>
                </v:shape>
                <v:shape id="Shape 4831" style="position:absolute;width:91;height:91;left:3;top:10;" coordsize="9144,9144" path="m0,0l9144,0l9144,9144l0,9144l0,0">
                  <v:stroke weight="0pt" endcap="flat" joinstyle="miter" miterlimit="10" on="false" color="#000000" opacity="0"/>
                  <v:fill on="true" color="#a0a0a0"/>
                </v:shape>
                <v:shape id="Shape 4832" style="position:absolute;width:57265;height:91;left:33;top:10;" coordsize="5726557,9144" path="m0,0l5726557,0l5726557,9144l0,9144l0,0">
                  <v:stroke weight="0pt" endcap="flat" joinstyle="miter" miterlimit="10" on="false" color="#000000" opacity="0"/>
                  <v:fill on="true" color="#a0a0a0"/>
                </v:shape>
                <v:shape id="Shape 4833" style="position:absolute;width:91;height:91;left:57299;top:10;" coordsize="9144,9144" path="m0,0l9144,0l9144,9144l0,9144l0,0">
                  <v:stroke weight="0pt" endcap="flat" joinstyle="miter" miterlimit="10" on="false" color="#000000" opacity="0"/>
                  <v:fill on="true" color="#a0a0a0"/>
                </v:shape>
                <v:shape id="Shape 4834" style="position:absolute;width:91;height:137;left:3;top:40;" coordsize="9144,13716" path="m0,0l9144,0l9144,13716l0,13716l0,0">
                  <v:stroke weight="0pt" endcap="flat" joinstyle="miter" miterlimit="10" on="false" color="#000000" opacity="0"/>
                  <v:fill on="true" color="#a0a0a0"/>
                </v:shape>
                <v:shape id="Shape 4835" style="position:absolute;width:91;height:137;left:57299;top:40;" coordsize="9144,13716" path="m0,0l9144,0l9144,13716l0,13716l0,0">
                  <v:stroke weight="0pt" endcap="flat" joinstyle="miter" miterlimit="10" on="false" color="#000000" opacity="0"/>
                  <v:fill on="true" color="#e3e3e3"/>
                </v:shape>
                <v:shape id="Shape 4836" style="position:absolute;width:91;height:91;left:3;top:177;" coordsize="9144,9144" path="m0,0l9144,0l9144,9144l0,9144l0,0">
                  <v:stroke weight="0pt" endcap="flat" joinstyle="miter" miterlimit="10" on="false" color="#000000" opacity="0"/>
                  <v:fill on="true" color="#e3e3e3"/>
                </v:shape>
                <v:shape id="Shape 4837" style="position:absolute;width:57265;height:91;left:33;top:177;" coordsize="5726557,9144" path="m0,0l5726557,0l5726557,9144l0,9144l0,0">
                  <v:stroke weight="0pt" endcap="flat" joinstyle="miter" miterlimit="10" on="false" color="#000000" opacity="0"/>
                  <v:fill on="true" color="#e3e3e3"/>
                </v:shape>
                <v:shape id="Shape 4838"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2BCE0E9A" w14:textId="77777777" w:rsidR="007A7DB3" w:rsidRDefault="00000000">
      <w:pPr>
        <w:pStyle w:val="Heading2"/>
        <w:ind w:left="345" w:right="1853" w:hanging="360"/>
      </w:pPr>
      <w:r>
        <w:t xml:space="preserve">Application Layer and Alert System </w:t>
      </w:r>
    </w:p>
    <w:p w14:paraId="1B12ED29" w14:textId="77777777" w:rsidR="007A7DB3" w:rsidRDefault="00000000">
      <w:pPr>
        <w:ind w:left="-5" w:right="59"/>
      </w:pPr>
      <w:r>
        <w:t xml:space="preserve">The system uses a </w:t>
      </w:r>
      <w:r>
        <w:rPr>
          <w:b/>
        </w:rPr>
        <w:t>threaded application design</w:t>
      </w:r>
      <w:r>
        <w:t xml:space="preserve">, allowing sensor data collection to run continuously in the background while the main program manages alerts and logging. </w:t>
      </w:r>
    </w:p>
    <w:p w14:paraId="4020EEC0" w14:textId="77777777" w:rsidR="007A7DB3" w:rsidRDefault="00000000">
      <w:pPr>
        <w:numPr>
          <w:ilvl w:val="0"/>
          <w:numId w:val="3"/>
        </w:numPr>
        <w:ind w:right="59" w:hanging="360"/>
      </w:pPr>
      <w:r>
        <w:rPr>
          <w:b/>
        </w:rPr>
        <w:t>Monitoring loop</w:t>
      </w:r>
      <w:r>
        <w:t>: executes every 10 </w:t>
      </w:r>
      <w:proofErr w:type="spellStart"/>
      <w:r>
        <w:t>ms</w:t>
      </w:r>
      <w:proofErr w:type="spellEnd"/>
      <w:r>
        <w:t xml:space="preserve">, reading available samples and maintaining a rolling 100-sample buffer. </w:t>
      </w:r>
    </w:p>
    <w:p w14:paraId="4A73FFB6" w14:textId="77777777" w:rsidR="007A7DB3" w:rsidRDefault="00000000">
      <w:pPr>
        <w:numPr>
          <w:ilvl w:val="0"/>
          <w:numId w:val="3"/>
        </w:numPr>
        <w:ind w:right="59" w:hanging="360"/>
      </w:pPr>
      <w:r>
        <w:rPr>
          <w:b/>
        </w:rPr>
        <w:t>BPM smoothing</w:t>
      </w:r>
      <w:r>
        <w:t xml:space="preserve">: moving average over the last 4 readings stabilizes heart rate output. </w:t>
      </w:r>
    </w:p>
    <w:p w14:paraId="5F25B94A" w14:textId="77777777" w:rsidR="007A7DB3" w:rsidRDefault="00000000">
      <w:pPr>
        <w:numPr>
          <w:ilvl w:val="0"/>
          <w:numId w:val="3"/>
        </w:numPr>
        <w:ind w:right="59" w:hanging="360"/>
      </w:pPr>
      <w:r>
        <w:rPr>
          <w:b/>
        </w:rPr>
        <w:t>Contact detection</w:t>
      </w:r>
      <w:r>
        <w:t xml:space="preserve">: if red and IR readings fall below 50,000 units, BPM is set to zero to avoid false alerts. </w:t>
      </w:r>
    </w:p>
    <w:p w14:paraId="4542335C" w14:textId="77777777" w:rsidR="007A7DB3" w:rsidRDefault="00000000">
      <w:pPr>
        <w:numPr>
          <w:ilvl w:val="0"/>
          <w:numId w:val="3"/>
        </w:numPr>
        <w:spacing w:after="141" w:line="259" w:lineRule="auto"/>
        <w:ind w:right="59" w:hanging="360"/>
      </w:pPr>
      <w:r>
        <w:rPr>
          <w:b/>
        </w:rPr>
        <w:t>Alert thresholds</w:t>
      </w:r>
      <w:r>
        <w:t xml:space="preserve">: </w:t>
      </w:r>
    </w:p>
    <w:p w14:paraId="17B92458" w14:textId="77777777" w:rsidR="007A7DB3" w:rsidRDefault="00000000">
      <w:pPr>
        <w:spacing w:line="407" w:lineRule="auto"/>
        <w:ind w:left="1090" w:right="2992"/>
      </w:pPr>
      <w:r>
        <w:rPr>
          <w:rFonts w:ascii="Courier New" w:eastAsia="Courier New" w:hAnsi="Courier New" w:cs="Courier New"/>
          <w:sz w:val="20"/>
        </w:rPr>
        <w:t>o</w:t>
      </w:r>
      <w:r>
        <w:rPr>
          <w:sz w:val="20"/>
        </w:rPr>
        <w:t xml:space="preserve"> </w:t>
      </w:r>
      <w:r>
        <w:rPr>
          <w:sz w:val="20"/>
        </w:rPr>
        <w:tab/>
      </w:r>
      <w:r>
        <w:t>SpO</w:t>
      </w:r>
      <w:r>
        <w:rPr>
          <w:rFonts w:ascii="Cambria Math" w:eastAsia="Cambria Math" w:hAnsi="Cambria Math" w:cs="Cambria Math"/>
        </w:rPr>
        <w:t>₂</w:t>
      </w:r>
      <w:r>
        <w:t xml:space="preserve"> &lt; 92% → oxygen alert </w:t>
      </w:r>
      <w:r>
        <w:rPr>
          <w:rFonts w:ascii="Courier New" w:eastAsia="Courier New" w:hAnsi="Courier New" w:cs="Courier New"/>
          <w:sz w:val="20"/>
        </w:rPr>
        <w:t>o</w:t>
      </w:r>
      <w:r>
        <w:rPr>
          <w:sz w:val="20"/>
        </w:rPr>
        <w:t xml:space="preserve"> </w:t>
      </w:r>
      <w:r>
        <w:rPr>
          <w:sz w:val="20"/>
        </w:rPr>
        <w:tab/>
      </w:r>
      <w:r>
        <w:t xml:space="preserve">Heart rate &lt; 50 or &gt; 120 BPM → heart rate alert </w:t>
      </w:r>
      <w:r>
        <w:rPr>
          <w:rFonts w:ascii="Courier New" w:eastAsia="Courier New" w:hAnsi="Courier New" w:cs="Courier New"/>
          <w:sz w:val="20"/>
        </w:rPr>
        <w:t>o</w:t>
      </w:r>
      <w:r>
        <w:rPr>
          <w:sz w:val="20"/>
        </w:rPr>
        <w:t xml:space="preserve"> </w:t>
      </w:r>
      <w:r>
        <w:rPr>
          <w:sz w:val="20"/>
        </w:rPr>
        <w:tab/>
      </w:r>
      <w:r>
        <w:t xml:space="preserve">Temperature &gt; 37.5 °C → fever alert </w:t>
      </w:r>
    </w:p>
    <w:p w14:paraId="34B4083B" w14:textId="77777777" w:rsidR="007A7DB3" w:rsidRDefault="00000000">
      <w:pPr>
        <w:spacing w:after="194"/>
        <w:ind w:left="-5" w:right="59"/>
      </w:pPr>
      <w:r>
        <w:t xml:space="preserve">Alerts are communicated using LEDs and buzzer signals for immediate local notification. </w:t>
      </w:r>
    </w:p>
    <w:p w14:paraId="79AC851D" w14:textId="77777777" w:rsidR="007A7DB3"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1D8FA721" wp14:editId="2B0B5D81">
                <wp:extent cx="5733034" cy="20066"/>
                <wp:effectExtent l="0" t="0" r="0" b="0"/>
                <wp:docPr id="3900" name="Group 3900"/>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4841" name="Shape 484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2" name="Shape 484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9" name="Shape 4849"/>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00" style="width:451.42pt;height:1.58002pt;mso-position-horizontal-relative:char;mso-position-vertical-relative:line" coordsize="57330,200">
                <v:shape id="Shape 4850" style="position:absolute;width:57315;height:196;left:0;top:0;" coordsize="5731510,19685" path="m0,0l5731510,0l5731510,19685l0,19685l0,0">
                  <v:stroke weight="0pt" endcap="flat" joinstyle="miter" miterlimit="10" on="false" color="#000000" opacity="0"/>
                  <v:fill on="true" color="#a0a0a0"/>
                </v:shape>
                <v:shape id="Shape 4851" style="position:absolute;width:91;height:91;left:3;top:2;" coordsize="9144,9144" path="m0,0l9144,0l9144,9144l0,9144l0,0">
                  <v:stroke weight="0pt" endcap="flat" joinstyle="miter" miterlimit="10" on="false" color="#000000" opacity="0"/>
                  <v:fill on="true" color="#a0a0a0"/>
                </v:shape>
                <v:shape id="Shape 4852" style="position:absolute;width:57265;height:91;left:33;top:2;" coordsize="5726557,9144" path="m0,0l5726557,0l5726557,9144l0,9144l0,0">
                  <v:stroke weight="0pt" endcap="flat" joinstyle="miter" miterlimit="10" on="false" color="#000000" opacity="0"/>
                  <v:fill on="true" color="#a0a0a0"/>
                </v:shape>
                <v:shape id="Shape 4853" style="position:absolute;width:91;height:91;left:57299;top:2;" coordsize="9144,9144" path="m0,0l9144,0l9144,9144l0,9144l0,0">
                  <v:stroke weight="0pt" endcap="flat" joinstyle="miter" miterlimit="10" on="false" color="#000000" opacity="0"/>
                  <v:fill on="true" color="#a0a0a0"/>
                </v:shape>
                <v:shape id="Shape 4854" style="position:absolute;width:91;height:137;left:3;top:33;" coordsize="9144,13716" path="m0,0l9144,0l9144,13716l0,13716l0,0">
                  <v:stroke weight="0pt" endcap="flat" joinstyle="miter" miterlimit="10" on="false" color="#000000" opacity="0"/>
                  <v:fill on="true" color="#a0a0a0"/>
                </v:shape>
                <v:shape id="Shape 4855" style="position:absolute;width:91;height:137;left:57299;top:33;" coordsize="9144,13716" path="m0,0l9144,0l9144,13716l0,13716l0,0">
                  <v:stroke weight="0pt" endcap="flat" joinstyle="miter" miterlimit="10" on="false" color="#000000" opacity="0"/>
                  <v:fill on="true" color="#e3e3e3"/>
                </v:shape>
                <v:shape id="Shape 4856" style="position:absolute;width:91;height:91;left:3;top:170;" coordsize="9144,9144" path="m0,0l9144,0l9144,9144l0,9144l0,0">
                  <v:stroke weight="0pt" endcap="flat" joinstyle="miter" miterlimit="10" on="false" color="#000000" opacity="0"/>
                  <v:fill on="true" color="#e3e3e3"/>
                </v:shape>
                <v:shape id="Shape 4857" style="position:absolute;width:57265;height:91;left:33;top:170;" coordsize="5726557,9144" path="m0,0l5726557,0l5726557,9144l0,9144l0,0">
                  <v:stroke weight="0pt" endcap="flat" joinstyle="miter" miterlimit="10" on="false" color="#000000" opacity="0"/>
                  <v:fill on="true" color="#e3e3e3"/>
                </v:shape>
                <v:shape id="Shape 4858"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6A7BA6E3" w14:textId="77777777" w:rsidR="007A7DB3" w:rsidRDefault="00000000">
      <w:pPr>
        <w:pStyle w:val="Heading1"/>
        <w:ind w:left="232" w:right="1853" w:hanging="247"/>
      </w:pPr>
      <w:r>
        <w:t xml:space="preserve">Results and Analysis </w:t>
      </w:r>
    </w:p>
    <w:p w14:paraId="24BE4E53" w14:textId="77777777" w:rsidR="007A7DB3" w:rsidRDefault="00000000">
      <w:pPr>
        <w:ind w:left="-5" w:right="59"/>
      </w:pPr>
      <w:r>
        <w:t>The system consistently measured heart rate within ±5 BPM of reference pulse oximeters and SpO</w:t>
      </w:r>
      <w:r>
        <w:rPr>
          <w:rFonts w:ascii="Cambria Math" w:eastAsia="Cambria Math" w:hAnsi="Cambria Math" w:cs="Cambria Math"/>
        </w:rPr>
        <w:t>₂</w:t>
      </w:r>
      <w:r>
        <w:t xml:space="preserve"> within ±2% for readings above 90%. </w:t>
      </w:r>
    </w:p>
    <w:p w14:paraId="33CF834B" w14:textId="77777777" w:rsidR="007A7DB3" w:rsidRDefault="00000000">
      <w:pPr>
        <w:numPr>
          <w:ilvl w:val="0"/>
          <w:numId w:val="4"/>
        </w:numPr>
        <w:ind w:right="59" w:hanging="360"/>
      </w:pPr>
      <w:r>
        <w:rPr>
          <w:b/>
        </w:rPr>
        <w:lastRenderedPageBreak/>
        <w:t>Motion robustness</w:t>
      </w:r>
      <w:r>
        <w:t xml:space="preserve">: the moving average and adaptive threshold algorithm effectively filtered out vibration noise from walker use. </w:t>
      </w:r>
    </w:p>
    <w:p w14:paraId="3AECB67A" w14:textId="77777777" w:rsidR="007A7DB3" w:rsidRDefault="00000000">
      <w:pPr>
        <w:numPr>
          <w:ilvl w:val="0"/>
          <w:numId w:val="4"/>
        </w:numPr>
        <w:ind w:right="59" w:hanging="360"/>
      </w:pPr>
      <w:r>
        <w:rPr>
          <w:b/>
        </w:rPr>
        <w:t>Thread stability</w:t>
      </w:r>
      <w:r>
        <w:t xml:space="preserve">: the sensor thread ran continuously for over 2 hours without memory leaks or timing errors. </w:t>
      </w:r>
    </w:p>
    <w:p w14:paraId="2621452E" w14:textId="77777777" w:rsidR="007A7DB3" w:rsidRDefault="00000000">
      <w:pPr>
        <w:numPr>
          <w:ilvl w:val="0"/>
          <w:numId w:val="4"/>
        </w:numPr>
        <w:ind w:right="59" w:hanging="360"/>
      </w:pPr>
      <w:r>
        <w:rPr>
          <w:b/>
        </w:rPr>
        <w:t>Resource utilization</w:t>
      </w:r>
      <w:r>
        <w:t xml:space="preserve">: CPU usage remained below 15%, and memory usage stabilized near 120 MB, leaving room for future features like data logging or wireless alerts. </w:t>
      </w:r>
    </w:p>
    <w:p w14:paraId="6567CDE6" w14:textId="78FEF761" w:rsidR="007A7DB3" w:rsidRDefault="00000000">
      <w:pPr>
        <w:spacing w:after="197"/>
        <w:ind w:left="-5" w:right="59"/>
      </w:pPr>
      <w:r>
        <w:t xml:space="preserve">Limitations: rapid heart rate changes or arrhythmic patterns reduce accuracy; temperature sensing requires further validation. Advanced motion compensation (e.g., </w:t>
      </w:r>
      <w:r w:rsidR="009831F7">
        <w:t>accelerometer assisted</w:t>
      </w:r>
      <w:r>
        <w:t xml:space="preserve"> filtering) could further enhance reliability. </w:t>
      </w:r>
    </w:p>
    <w:p w14:paraId="5A52E8BD" w14:textId="77777777" w:rsidR="007A7DB3"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6E0EE066" wp14:editId="4BC38E48">
                <wp:extent cx="5733034" cy="20447"/>
                <wp:effectExtent l="0" t="0" r="0" b="0"/>
                <wp:docPr id="3901" name="Group 3901"/>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4861" name="Shape 486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2" name="Shape 486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3" name="Shape 4863"/>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4" name="Shape 4864"/>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5" name="Shape 486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66" name="Shape 4866"/>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67" name="Shape 486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68" name="Shape 4868"/>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69" name="Shape 4869"/>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01" style="width:451.42pt;height:1.61002pt;mso-position-horizontal-relative:char;mso-position-vertical-relative:line" coordsize="57330,204">
                <v:shape id="Shape 4870" style="position:absolute;width:57315;height:196;left:0;top:0;" coordsize="5731510,19685" path="m0,0l5731510,0l5731510,19685l0,19685l0,0">
                  <v:stroke weight="0pt" endcap="flat" joinstyle="miter" miterlimit="10" on="false" color="#000000" opacity="0"/>
                  <v:fill on="true" color="#a0a0a0"/>
                </v:shape>
                <v:shape id="Shape 4871" style="position:absolute;width:91;height:91;left:3;top:6;" coordsize="9144,9144" path="m0,0l9144,0l9144,9144l0,9144l0,0">
                  <v:stroke weight="0pt" endcap="flat" joinstyle="miter" miterlimit="10" on="false" color="#000000" opacity="0"/>
                  <v:fill on="true" color="#a0a0a0"/>
                </v:shape>
                <v:shape id="Shape 4872" style="position:absolute;width:57265;height:91;left:33;top:6;" coordsize="5726557,9144" path="m0,0l5726557,0l5726557,9144l0,9144l0,0">
                  <v:stroke weight="0pt" endcap="flat" joinstyle="miter" miterlimit="10" on="false" color="#000000" opacity="0"/>
                  <v:fill on="true" color="#a0a0a0"/>
                </v:shape>
                <v:shape id="Shape 4873" style="position:absolute;width:91;height:91;left:57299;top:6;" coordsize="9144,9144" path="m0,0l9144,0l9144,9144l0,9144l0,0">
                  <v:stroke weight="0pt" endcap="flat" joinstyle="miter" miterlimit="10" on="false" color="#000000" opacity="0"/>
                  <v:fill on="true" color="#a0a0a0"/>
                </v:shape>
                <v:shape id="Shape 4874" style="position:absolute;width:91;height:137;left:3;top:36;" coordsize="9144,13716" path="m0,0l9144,0l9144,13716l0,13716l0,0">
                  <v:stroke weight="0pt" endcap="flat" joinstyle="miter" miterlimit="10" on="false" color="#000000" opacity="0"/>
                  <v:fill on="true" color="#a0a0a0"/>
                </v:shape>
                <v:shape id="Shape 4875" style="position:absolute;width:91;height:137;left:57299;top:36;" coordsize="9144,13716" path="m0,0l9144,0l9144,13716l0,13716l0,0">
                  <v:stroke weight="0pt" endcap="flat" joinstyle="miter" miterlimit="10" on="false" color="#000000" opacity="0"/>
                  <v:fill on="true" color="#e3e3e3"/>
                </v:shape>
                <v:shape id="Shape 4876" style="position:absolute;width:91;height:91;left:3;top:173;" coordsize="9144,9144" path="m0,0l9144,0l9144,9144l0,9144l0,0">
                  <v:stroke weight="0pt" endcap="flat" joinstyle="miter" miterlimit="10" on="false" color="#000000" opacity="0"/>
                  <v:fill on="true" color="#e3e3e3"/>
                </v:shape>
                <v:shape id="Shape 4877" style="position:absolute;width:57265;height:91;left:33;top:173;" coordsize="5726557,9144" path="m0,0l5726557,0l5726557,9144l0,9144l0,0">
                  <v:stroke weight="0pt" endcap="flat" joinstyle="miter" miterlimit="10" on="false" color="#000000" opacity="0"/>
                  <v:fill on="true" color="#e3e3e3"/>
                </v:shape>
                <v:shape id="Shape 4878"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39B781FD" w14:textId="77777777" w:rsidR="007A7DB3" w:rsidRDefault="00000000">
      <w:pPr>
        <w:pStyle w:val="Heading1"/>
        <w:ind w:left="-5" w:right="1853"/>
      </w:pPr>
      <w:r>
        <w:t xml:space="preserve">Individual Contribution, Learnings, and Challenges My Responsibility </w:t>
      </w:r>
    </w:p>
    <w:p w14:paraId="50028CE4" w14:textId="77777777" w:rsidR="007A7DB3" w:rsidRDefault="00000000">
      <w:pPr>
        <w:ind w:left="-5" w:right="59"/>
      </w:pPr>
      <w:r>
        <w:t xml:space="preserve">I implemented the </w:t>
      </w:r>
      <w:r>
        <w:rPr>
          <w:b/>
        </w:rPr>
        <w:t>signal processing algorithms</w:t>
      </w:r>
      <w:r>
        <w:t xml:space="preserve"> for heart rate and SpO</w:t>
      </w:r>
      <w:r>
        <w:rPr>
          <w:rFonts w:ascii="Cambria Math" w:eastAsia="Cambria Math" w:hAnsi="Cambria Math" w:cs="Cambria Math"/>
        </w:rPr>
        <w:t>₂</w:t>
      </w:r>
      <w:r>
        <w:t xml:space="preserve">, including: </w:t>
      </w:r>
    </w:p>
    <w:p w14:paraId="0CE3F9B2" w14:textId="77777777" w:rsidR="007A7DB3" w:rsidRDefault="00000000">
      <w:pPr>
        <w:numPr>
          <w:ilvl w:val="0"/>
          <w:numId w:val="5"/>
        </w:numPr>
        <w:ind w:right="59" w:hanging="360"/>
      </w:pPr>
      <w:r>
        <w:t xml:space="preserve">DC offset removal, peak detection, and smoothing filters. </w:t>
      </w:r>
    </w:p>
    <w:p w14:paraId="20EEE69A" w14:textId="77777777" w:rsidR="007A7DB3" w:rsidRDefault="00000000">
      <w:pPr>
        <w:numPr>
          <w:ilvl w:val="0"/>
          <w:numId w:val="5"/>
        </w:numPr>
        <w:ind w:right="59" w:hanging="360"/>
      </w:pPr>
      <w:r>
        <w:t>Ratio-of-ratios calculation for SpO</w:t>
      </w:r>
      <w:r>
        <w:rPr>
          <w:rFonts w:ascii="Cambria Math" w:eastAsia="Cambria Math" w:hAnsi="Cambria Math" w:cs="Cambria Math"/>
        </w:rPr>
        <w:t>₂</w:t>
      </w:r>
      <w:r>
        <w:t xml:space="preserve">. </w:t>
      </w:r>
    </w:p>
    <w:p w14:paraId="0811599F" w14:textId="77777777" w:rsidR="007A7DB3" w:rsidRDefault="00000000">
      <w:pPr>
        <w:numPr>
          <w:ilvl w:val="0"/>
          <w:numId w:val="5"/>
        </w:numPr>
        <w:ind w:right="59" w:hanging="360"/>
      </w:pPr>
      <w:r>
        <w:t xml:space="preserve">Integration of algorithms with the main threaded application for real-time monitoring. </w:t>
      </w:r>
    </w:p>
    <w:p w14:paraId="1CA7DAAB" w14:textId="77777777" w:rsidR="007A7DB3" w:rsidRDefault="00000000">
      <w:pPr>
        <w:ind w:left="-5" w:right="59"/>
      </w:pPr>
      <w:r>
        <w:t xml:space="preserve">I coordinated with hardware and application teams to ensure buffer sizes, sampling rates, and alert thresholds were aligned. </w:t>
      </w:r>
    </w:p>
    <w:p w14:paraId="6E7C848C" w14:textId="77777777" w:rsidR="007A7DB3" w:rsidRDefault="00000000">
      <w:pPr>
        <w:pStyle w:val="Heading1"/>
        <w:numPr>
          <w:ilvl w:val="0"/>
          <w:numId w:val="0"/>
        </w:numPr>
        <w:ind w:left="-5" w:right="1853"/>
      </w:pPr>
      <w:r>
        <w:t xml:space="preserve">My Learnings </w:t>
      </w:r>
    </w:p>
    <w:p w14:paraId="39F5D211" w14:textId="77777777" w:rsidR="007A7DB3" w:rsidRDefault="00000000">
      <w:pPr>
        <w:numPr>
          <w:ilvl w:val="0"/>
          <w:numId w:val="6"/>
        </w:numPr>
        <w:ind w:right="59" w:hanging="360"/>
      </w:pPr>
      <w:r>
        <w:t xml:space="preserve">Gained deep understanding of </w:t>
      </w:r>
      <w:r>
        <w:rPr>
          <w:b/>
        </w:rPr>
        <w:t>photoplethysmography</w:t>
      </w:r>
      <w:r>
        <w:t xml:space="preserve"> and physiological signal interpretation. </w:t>
      </w:r>
    </w:p>
    <w:p w14:paraId="26889C89" w14:textId="77777777" w:rsidR="007A7DB3" w:rsidRDefault="00000000">
      <w:pPr>
        <w:numPr>
          <w:ilvl w:val="0"/>
          <w:numId w:val="6"/>
        </w:numPr>
        <w:ind w:right="59" w:hanging="360"/>
      </w:pPr>
      <w:r>
        <w:t xml:space="preserve">Learned advanced </w:t>
      </w:r>
      <w:r>
        <w:rPr>
          <w:b/>
        </w:rPr>
        <w:t>digital signal processing</w:t>
      </w:r>
      <w:r>
        <w:t xml:space="preserve"> techniques to reduce noise and extract meaningful physiological data. </w:t>
      </w:r>
    </w:p>
    <w:p w14:paraId="61E9FCBF" w14:textId="77777777" w:rsidR="007A7DB3" w:rsidRDefault="00000000">
      <w:pPr>
        <w:numPr>
          <w:ilvl w:val="0"/>
          <w:numId w:val="6"/>
        </w:numPr>
        <w:ind w:right="59" w:hanging="360"/>
      </w:pPr>
      <w:r>
        <w:t xml:space="preserve">Developed practical experience in </w:t>
      </w:r>
      <w:r>
        <w:rPr>
          <w:b/>
        </w:rPr>
        <w:t>threaded application design</w:t>
      </w:r>
      <w:r>
        <w:t xml:space="preserve"> for real-time embedded systems. </w:t>
      </w:r>
    </w:p>
    <w:p w14:paraId="68922871" w14:textId="77777777" w:rsidR="007A7DB3" w:rsidRDefault="00000000">
      <w:pPr>
        <w:numPr>
          <w:ilvl w:val="0"/>
          <w:numId w:val="6"/>
        </w:numPr>
        <w:ind w:right="59" w:hanging="360"/>
      </w:pPr>
      <w:r>
        <w:t xml:space="preserve">Improved skills in algorithm validation and calibration against clinical reference devices. </w:t>
      </w:r>
    </w:p>
    <w:p w14:paraId="4A2656F5" w14:textId="77777777" w:rsidR="007A7DB3" w:rsidRDefault="00000000">
      <w:pPr>
        <w:pStyle w:val="Heading1"/>
        <w:numPr>
          <w:ilvl w:val="0"/>
          <w:numId w:val="0"/>
        </w:numPr>
        <w:ind w:left="-5" w:right="1853"/>
      </w:pPr>
      <w:r>
        <w:t xml:space="preserve">My Challenges </w:t>
      </w:r>
    </w:p>
    <w:p w14:paraId="3BE2E206" w14:textId="77777777" w:rsidR="007A7DB3" w:rsidRDefault="00000000">
      <w:pPr>
        <w:numPr>
          <w:ilvl w:val="0"/>
          <w:numId w:val="7"/>
        </w:numPr>
        <w:ind w:right="59" w:hanging="360"/>
      </w:pPr>
      <w:r>
        <w:t xml:space="preserve">Ensuring reliable </w:t>
      </w:r>
      <w:r>
        <w:rPr>
          <w:b/>
        </w:rPr>
        <w:t>peak detection under motion artifacts</w:t>
      </w:r>
      <w:r>
        <w:t xml:space="preserve">; iterative threshold tuning was necessary. </w:t>
      </w:r>
    </w:p>
    <w:p w14:paraId="0A05E509" w14:textId="77777777" w:rsidR="007A7DB3" w:rsidRDefault="00000000">
      <w:pPr>
        <w:numPr>
          <w:ilvl w:val="0"/>
          <w:numId w:val="7"/>
        </w:numPr>
        <w:ind w:right="59" w:hanging="360"/>
      </w:pPr>
      <w:r>
        <w:t>Correctly implementing AC/DC component extraction for SpO</w:t>
      </w:r>
      <w:r>
        <w:rPr>
          <w:rFonts w:ascii="Cambria Math" w:eastAsia="Cambria Math" w:hAnsi="Cambria Math" w:cs="Cambria Math"/>
        </w:rPr>
        <w:t>₂</w:t>
      </w:r>
      <w:r>
        <w:t xml:space="preserve">; initial interpolation errors required step-by-step debugging. </w:t>
      </w:r>
    </w:p>
    <w:p w14:paraId="1F30507B" w14:textId="77777777" w:rsidR="007A7DB3" w:rsidRDefault="00000000">
      <w:pPr>
        <w:numPr>
          <w:ilvl w:val="0"/>
          <w:numId w:val="7"/>
        </w:numPr>
        <w:spacing w:after="129" w:line="259" w:lineRule="auto"/>
        <w:ind w:right="59" w:hanging="360"/>
      </w:pPr>
      <w:r>
        <w:t xml:space="preserve">Balancing </w:t>
      </w:r>
      <w:r>
        <w:rPr>
          <w:b/>
        </w:rPr>
        <w:t>algorithm accuracy with computational efficiency</w:t>
      </w:r>
      <w:r>
        <w:t xml:space="preserve"> on a Raspberry Pi 3. </w:t>
      </w:r>
    </w:p>
    <w:p w14:paraId="1B8C39BB" w14:textId="77777777" w:rsidR="007A7DB3" w:rsidRDefault="00000000">
      <w:pPr>
        <w:numPr>
          <w:ilvl w:val="0"/>
          <w:numId w:val="7"/>
        </w:numPr>
        <w:ind w:right="59" w:hanging="360"/>
      </w:pPr>
      <w:r>
        <w:t xml:space="preserve">Extensive testing and validation with real-world sensor data under different activity levels. </w:t>
      </w:r>
    </w:p>
    <w:p w14:paraId="6D8F7381" w14:textId="77777777" w:rsidR="007A7DB3" w:rsidRDefault="00000000">
      <w:pPr>
        <w:spacing w:after="0" w:line="259" w:lineRule="auto"/>
        <w:ind w:left="0" w:firstLine="0"/>
      </w:pPr>
      <w:r>
        <w:t xml:space="preserve"> </w:t>
      </w:r>
    </w:p>
    <w:p w14:paraId="334EFB06" w14:textId="77777777" w:rsidR="007A7DB3" w:rsidRDefault="007A7DB3">
      <w:pPr>
        <w:sectPr w:rsidR="007A7DB3" w:rsidSect="005033CB">
          <w:pgSz w:w="11906" w:h="16838"/>
          <w:pgMar w:top="1418" w:right="1134" w:bottom="1134" w:left="1134" w:header="720" w:footer="720" w:gutter="0"/>
          <w:cols w:space="720"/>
        </w:sectPr>
      </w:pPr>
    </w:p>
    <w:p w14:paraId="7800E307" w14:textId="77777777" w:rsidR="007A7DB3" w:rsidRDefault="00000000">
      <w:pPr>
        <w:spacing w:after="301" w:line="259" w:lineRule="auto"/>
        <w:ind w:left="200" w:firstLine="0"/>
      </w:pPr>
      <w:r>
        <w:rPr>
          <w:sz w:val="32"/>
        </w:rPr>
        <w:lastRenderedPageBreak/>
        <w:t>Project Implementation Photos</w:t>
      </w:r>
    </w:p>
    <w:p w14:paraId="5512792E" w14:textId="77777777" w:rsidR="007A7DB3" w:rsidRDefault="00000000">
      <w:pPr>
        <w:spacing w:line="259" w:lineRule="auto"/>
        <w:ind w:left="0" w:right="-1692" w:firstLine="0"/>
      </w:pPr>
      <w:r>
        <w:rPr>
          <w:rFonts w:ascii="Calibri" w:eastAsia="Calibri" w:hAnsi="Calibri" w:cs="Calibri"/>
          <w:noProof/>
        </w:rPr>
        <mc:AlternateContent>
          <mc:Choice Requires="wpg">
            <w:drawing>
              <wp:inline distT="0" distB="0" distL="0" distR="0" wp14:anchorId="28364948" wp14:editId="45A622ED">
                <wp:extent cx="6540500" cy="2381250"/>
                <wp:effectExtent l="0" t="0" r="0" b="0"/>
                <wp:docPr id="3738" name="Group 3738"/>
                <wp:cNvGraphicFramePr/>
                <a:graphic xmlns:a="http://schemas.openxmlformats.org/drawingml/2006/main">
                  <a:graphicData uri="http://schemas.microsoft.com/office/word/2010/wordprocessingGroup">
                    <wpg:wgp>
                      <wpg:cNvGrpSpPr/>
                      <wpg:grpSpPr>
                        <a:xfrm>
                          <a:off x="0" y="0"/>
                          <a:ext cx="6540500" cy="2381250"/>
                          <a:chOff x="0" y="0"/>
                          <a:chExt cx="6540500" cy="2381250"/>
                        </a:xfrm>
                      </wpg:grpSpPr>
                      <pic:pic xmlns:pic="http://schemas.openxmlformats.org/drawingml/2006/picture">
                        <pic:nvPicPr>
                          <pic:cNvPr id="556" name="Picture 556"/>
                          <pic:cNvPicPr/>
                        </pic:nvPicPr>
                        <pic:blipFill>
                          <a:blip r:embed="rId5"/>
                          <a:stretch>
                            <a:fillRect/>
                          </a:stretch>
                        </pic:blipFill>
                        <pic:spPr>
                          <a:xfrm>
                            <a:off x="0" y="0"/>
                            <a:ext cx="3175000" cy="2381250"/>
                          </a:xfrm>
                          <a:prstGeom prst="rect">
                            <a:avLst/>
                          </a:prstGeom>
                        </pic:spPr>
                      </pic:pic>
                      <pic:pic xmlns:pic="http://schemas.openxmlformats.org/drawingml/2006/picture">
                        <pic:nvPicPr>
                          <pic:cNvPr id="559" name="Picture 559"/>
                          <pic:cNvPicPr/>
                        </pic:nvPicPr>
                        <pic:blipFill>
                          <a:blip r:embed="rId5"/>
                          <a:stretch>
                            <a:fillRect/>
                          </a:stretch>
                        </pic:blipFill>
                        <pic:spPr>
                          <a:xfrm>
                            <a:off x="3365500" y="0"/>
                            <a:ext cx="3175000" cy="2381250"/>
                          </a:xfrm>
                          <a:prstGeom prst="rect">
                            <a:avLst/>
                          </a:prstGeom>
                        </pic:spPr>
                      </pic:pic>
                    </wpg:wgp>
                  </a:graphicData>
                </a:graphic>
              </wp:inline>
            </w:drawing>
          </mc:Choice>
          <mc:Fallback xmlns:a="http://schemas.openxmlformats.org/drawingml/2006/main">
            <w:pict>
              <v:group id="Group 3738" style="width:515pt;height:187.5pt;mso-position-horizontal-relative:char;mso-position-vertical-relative:line" coordsize="65405,23812">
                <v:shape id="Picture 556" style="position:absolute;width:31750;height:23812;left:0;top:0;" filled="f">
                  <v:imagedata r:id="rId6"/>
                </v:shape>
                <v:shape id="Picture 559" style="position:absolute;width:31750;height:23812;left:33655;top:0;" filled="f">
                  <v:imagedata r:id="rId6"/>
                </v:shape>
              </v:group>
            </w:pict>
          </mc:Fallback>
        </mc:AlternateContent>
      </w:r>
    </w:p>
    <w:p w14:paraId="40BFBA72" w14:textId="77777777" w:rsidR="007A7DB3" w:rsidRDefault="00000000">
      <w:pPr>
        <w:tabs>
          <w:tab w:val="center" w:pos="6607"/>
        </w:tabs>
        <w:spacing w:after="629" w:line="265" w:lineRule="auto"/>
        <w:ind w:left="-15" w:firstLine="0"/>
      </w:pPr>
      <w:r>
        <w:rPr>
          <w:sz w:val="16"/>
        </w:rPr>
        <w:t>Figure 1: Hardware setup (Raspberry Pi + sensors on breadboard)</w:t>
      </w:r>
      <w:r>
        <w:rPr>
          <w:sz w:val="16"/>
        </w:rPr>
        <w:tab/>
        <w:t>Figure 2: Wiring overview (side view)</w:t>
      </w:r>
    </w:p>
    <w:p w14:paraId="16606E00" w14:textId="77777777" w:rsidR="007A7DB3" w:rsidRDefault="00000000">
      <w:pPr>
        <w:spacing w:line="259" w:lineRule="auto"/>
        <w:ind w:left="0" w:right="-1692" w:firstLine="0"/>
      </w:pPr>
      <w:r>
        <w:rPr>
          <w:rFonts w:ascii="Calibri" w:eastAsia="Calibri" w:hAnsi="Calibri" w:cs="Calibri"/>
          <w:noProof/>
        </w:rPr>
        <mc:AlternateContent>
          <mc:Choice Requires="wpg">
            <w:drawing>
              <wp:inline distT="0" distB="0" distL="0" distR="0" wp14:anchorId="1196BACA" wp14:editId="5E887EF2">
                <wp:extent cx="6540500" cy="2381250"/>
                <wp:effectExtent l="0" t="0" r="0" b="0"/>
                <wp:docPr id="3739" name="Group 3739"/>
                <wp:cNvGraphicFramePr/>
                <a:graphic xmlns:a="http://schemas.openxmlformats.org/drawingml/2006/main">
                  <a:graphicData uri="http://schemas.microsoft.com/office/word/2010/wordprocessingGroup">
                    <wpg:wgp>
                      <wpg:cNvGrpSpPr/>
                      <wpg:grpSpPr>
                        <a:xfrm>
                          <a:off x="0" y="0"/>
                          <a:ext cx="6540500" cy="2381250"/>
                          <a:chOff x="0" y="0"/>
                          <a:chExt cx="6540500" cy="2381250"/>
                        </a:xfrm>
                      </wpg:grpSpPr>
                      <pic:pic xmlns:pic="http://schemas.openxmlformats.org/drawingml/2006/picture">
                        <pic:nvPicPr>
                          <pic:cNvPr id="562" name="Picture 562"/>
                          <pic:cNvPicPr/>
                        </pic:nvPicPr>
                        <pic:blipFill>
                          <a:blip r:embed="rId7"/>
                          <a:stretch>
                            <a:fillRect/>
                          </a:stretch>
                        </pic:blipFill>
                        <pic:spPr>
                          <a:xfrm>
                            <a:off x="0" y="0"/>
                            <a:ext cx="3175000" cy="2381250"/>
                          </a:xfrm>
                          <a:prstGeom prst="rect">
                            <a:avLst/>
                          </a:prstGeom>
                        </pic:spPr>
                      </pic:pic>
                      <pic:pic xmlns:pic="http://schemas.openxmlformats.org/drawingml/2006/picture">
                        <pic:nvPicPr>
                          <pic:cNvPr id="565" name="Picture 565"/>
                          <pic:cNvPicPr/>
                        </pic:nvPicPr>
                        <pic:blipFill>
                          <a:blip r:embed="rId8"/>
                          <a:stretch>
                            <a:fillRect/>
                          </a:stretch>
                        </pic:blipFill>
                        <pic:spPr>
                          <a:xfrm>
                            <a:off x="3365500" y="0"/>
                            <a:ext cx="3175000" cy="2381250"/>
                          </a:xfrm>
                          <a:prstGeom prst="rect">
                            <a:avLst/>
                          </a:prstGeom>
                        </pic:spPr>
                      </pic:pic>
                    </wpg:wgp>
                  </a:graphicData>
                </a:graphic>
              </wp:inline>
            </w:drawing>
          </mc:Choice>
          <mc:Fallback xmlns:a="http://schemas.openxmlformats.org/drawingml/2006/main">
            <w:pict>
              <v:group id="Group 3739" style="width:515pt;height:187.5pt;mso-position-horizontal-relative:char;mso-position-vertical-relative:line" coordsize="65405,23812">
                <v:shape id="Picture 562" style="position:absolute;width:31750;height:23812;left:0;top:0;" filled="f">
                  <v:imagedata r:id="rId9"/>
                </v:shape>
                <v:shape id="Picture 565" style="position:absolute;width:31750;height:23812;left:33655;top:0;" filled="f">
                  <v:imagedata r:id="rId10"/>
                </v:shape>
              </v:group>
            </w:pict>
          </mc:Fallback>
        </mc:AlternateContent>
      </w:r>
    </w:p>
    <w:tbl>
      <w:tblPr>
        <w:tblStyle w:val="TableGrid"/>
        <w:tblW w:w="9101" w:type="dxa"/>
        <w:tblInd w:w="0" w:type="dxa"/>
        <w:tblCellMar>
          <w:top w:w="0" w:type="dxa"/>
          <w:left w:w="0" w:type="dxa"/>
          <w:bottom w:w="0" w:type="dxa"/>
          <w:right w:w="0" w:type="dxa"/>
        </w:tblCellMar>
        <w:tblLook w:val="04A0" w:firstRow="1" w:lastRow="0" w:firstColumn="1" w:lastColumn="0" w:noHBand="0" w:noVBand="1"/>
      </w:tblPr>
      <w:tblGrid>
        <w:gridCol w:w="5300"/>
        <w:gridCol w:w="3801"/>
      </w:tblGrid>
      <w:tr w:rsidR="007A7DB3" w14:paraId="700105C2" w14:textId="77777777">
        <w:trPr>
          <w:trHeight w:val="148"/>
        </w:trPr>
        <w:tc>
          <w:tcPr>
            <w:tcW w:w="5300" w:type="dxa"/>
            <w:tcBorders>
              <w:top w:val="nil"/>
              <w:left w:val="nil"/>
              <w:bottom w:val="nil"/>
              <w:right w:val="nil"/>
            </w:tcBorders>
          </w:tcPr>
          <w:p w14:paraId="0C68AD86" w14:textId="77777777" w:rsidR="007A7DB3" w:rsidRDefault="00000000">
            <w:pPr>
              <w:spacing w:after="0" w:line="259" w:lineRule="auto"/>
              <w:ind w:left="0" w:firstLine="0"/>
            </w:pPr>
            <w:r>
              <w:rPr>
                <w:sz w:val="16"/>
              </w:rPr>
              <w:t>Figure 3: Wiring overview (top view)</w:t>
            </w:r>
          </w:p>
        </w:tc>
        <w:tc>
          <w:tcPr>
            <w:tcW w:w="3801" w:type="dxa"/>
            <w:tcBorders>
              <w:top w:val="nil"/>
              <w:left w:val="nil"/>
              <w:bottom w:val="nil"/>
              <w:right w:val="nil"/>
            </w:tcBorders>
          </w:tcPr>
          <w:p w14:paraId="26D5B803" w14:textId="77777777" w:rsidR="007A7DB3" w:rsidRDefault="00000000">
            <w:pPr>
              <w:spacing w:after="0" w:line="259" w:lineRule="auto"/>
              <w:ind w:left="0" w:firstLine="0"/>
              <w:jc w:val="both"/>
            </w:pPr>
            <w:r>
              <w:rPr>
                <w:sz w:val="16"/>
              </w:rPr>
              <w:t>Figure 4: Console output (Normal status + HTTP 200)</w:t>
            </w:r>
          </w:p>
        </w:tc>
      </w:tr>
    </w:tbl>
    <w:p w14:paraId="7246C5EE" w14:textId="77777777" w:rsidR="007A7DB3" w:rsidRDefault="00000000">
      <w:pPr>
        <w:spacing w:after="0" w:line="259" w:lineRule="auto"/>
        <w:ind w:left="970" w:right="-1692" w:firstLine="0"/>
      </w:pPr>
      <w:r>
        <w:rPr>
          <w:rFonts w:ascii="Calibri" w:eastAsia="Calibri" w:hAnsi="Calibri" w:cs="Calibri"/>
          <w:noProof/>
        </w:rPr>
        <mc:AlternateContent>
          <mc:Choice Requires="wpg">
            <w:drawing>
              <wp:inline distT="0" distB="0" distL="0" distR="0" wp14:anchorId="357AE028" wp14:editId="45F63AFE">
                <wp:extent cx="5924550" cy="2590800"/>
                <wp:effectExtent l="0" t="0" r="0" b="0"/>
                <wp:docPr id="4619" name="Group 4619"/>
                <wp:cNvGraphicFramePr/>
                <a:graphic xmlns:a="http://schemas.openxmlformats.org/drawingml/2006/main">
                  <a:graphicData uri="http://schemas.microsoft.com/office/word/2010/wordprocessingGroup">
                    <wpg:wgp>
                      <wpg:cNvGrpSpPr/>
                      <wpg:grpSpPr>
                        <a:xfrm>
                          <a:off x="0" y="0"/>
                          <a:ext cx="5924550" cy="2590800"/>
                          <a:chOff x="0" y="0"/>
                          <a:chExt cx="5924550" cy="2590800"/>
                        </a:xfrm>
                      </wpg:grpSpPr>
                      <pic:pic xmlns:pic="http://schemas.openxmlformats.org/drawingml/2006/picture">
                        <pic:nvPicPr>
                          <pic:cNvPr id="568" name="Picture 568"/>
                          <pic:cNvPicPr/>
                        </pic:nvPicPr>
                        <pic:blipFill>
                          <a:blip r:embed="rId11"/>
                          <a:stretch>
                            <a:fillRect/>
                          </a:stretch>
                        </pic:blipFill>
                        <pic:spPr>
                          <a:xfrm>
                            <a:off x="0" y="0"/>
                            <a:ext cx="1943100" cy="2590800"/>
                          </a:xfrm>
                          <a:prstGeom prst="rect">
                            <a:avLst/>
                          </a:prstGeom>
                        </pic:spPr>
                      </pic:pic>
                      <pic:pic xmlns:pic="http://schemas.openxmlformats.org/drawingml/2006/picture">
                        <pic:nvPicPr>
                          <pic:cNvPr id="571" name="Picture 571"/>
                          <pic:cNvPicPr/>
                        </pic:nvPicPr>
                        <pic:blipFill>
                          <a:blip r:embed="rId12"/>
                          <a:stretch>
                            <a:fillRect/>
                          </a:stretch>
                        </pic:blipFill>
                        <pic:spPr>
                          <a:xfrm>
                            <a:off x="2749550" y="104775"/>
                            <a:ext cx="3175000" cy="2381250"/>
                          </a:xfrm>
                          <a:prstGeom prst="rect">
                            <a:avLst/>
                          </a:prstGeom>
                        </pic:spPr>
                      </pic:pic>
                    </wpg:wgp>
                  </a:graphicData>
                </a:graphic>
              </wp:inline>
            </w:drawing>
          </mc:Choice>
          <mc:Fallback xmlns:a="http://schemas.openxmlformats.org/drawingml/2006/main">
            <w:pict>
              <v:group id="Group 4619" style="width:466.5pt;height:204pt;mso-position-horizontal-relative:char;mso-position-vertical-relative:line" coordsize="59245,25908">
                <v:shape id="Picture 568" style="position:absolute;width:19431;height:25908;left:0;top:0;" filled="f">
                  <v:imagedata r:id="rId13"/>
                </v:shape>
                <v:shape id="Picture 571" style="position:absolute;width:31750;height:23812;left:27495;top:1047;" filled="f">
                  <v:imagedata r:id="rId14"/>
                </v:shape>
              </v:group>
            </w:pict>
          </mc:Fallback>
        </mc:AlternateContent>
      </w:r>
    </w:p>
    <w:p w14:paraId="20242F61" w14:textId="77777777" w:rsidR="007A7DB3" w:rsidRDefault="00000000">
      <w:pPr>
        <w:tabs>
          <w:tab w:val="right" w:pos="8608"/>
        </w:tabs>
        <w:spacing w:after="629" w:line="265" w:lineRule="auto"/>
        <w:ind w:left="-15" w:firstLine="0"/>
      </w:pPr>
      <w:r>
        <w:rPr>
          <w:sz w:val="16"/>
        </w:rPr>
        <w:t>Figure 5: Alarm output (threshold exceeded)</w:t>
      </w:r>
      <w:r>
        <w:rPr>
          <w:sz w:val="16"/>
        </w:rPr>
        <w:tab/>
        <w:t>Figure 6: Web dashboard (</w:t>
      </w:r>
      <w:proofErr w:type="spellStart"/>
      <w:r>
        <w:rPr>
          <w:sz w:val="16"/>
        </w:rPr>
        <w:t>MedHealth</w:t>
      </w:r>
      <w:proofErr w:type="spellEnd"/>
      <w:r>
        <w:rPr>
          <w:sz w:val="16"/>
        </w:rPr>
        <w:t xml:space="preserve"> Monitor)</w:t>
      </w:r>
    </w:p>
    <w:sectPr w:rsidR="007A7DB3">
      <w:pgSz w:w="11900" w:h="16840"/>
      <w:pgMar w:top="1440" w:right="2492" w:bottom="14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054"/>
    <w:multiLevelType w:val="hybridMultilevel"/>
    <w:tmpl w:val="768AEDDE"/>
    <w:lvl w:ilvl="0" w:tplc="F05810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EFF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A60B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063B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823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460B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1676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425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388E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4F70C9"/>
    <w:multiLevelType w:val="hybridMultilevel"/>
    <w:tmpl w:val="335226B8"/>
    <w:lvl w:ilvl="0" w:tplc="E16C80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127C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F291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0C70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AFD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1022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3081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834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3A4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180182"/>
    <w:multiLevelType w:val="hybridMultilevel"/>
    <w:tmpl w:val="84BED03E"/>
    <w:lvl w:ilvl="0" w:tplc="72E896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6E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5C0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E65D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428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6212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8C2D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6429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477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32418A"/>
    <w:multiLevelType w:val="hybridMultilevel"/>
    <w:tmpl w:val="08BEDBA8"/>
    <w:lvl w:ilvl="0" w:tplc="61B4A0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E020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0E02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769C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9882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7696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25F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425C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DC7B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885A1D"/>
    <w:multiLevelType w:val="hybridMultilevel"/>
    <w:tmpl w:val="92ECD4A6"/>
    <w:lvl w:ilvl="0" w:tplc="5AC00A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E97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CE69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30C8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285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2E52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72A6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8CC6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94D7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F24E04"/>
    <w:multiLevelType w:val="hybridMultilevel"/>
    <w:tmpl w:val="5C70BBEE"/>
    <w:lvl w:ilvl="0" w:tplc="4394030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0A5AC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C42A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ACED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B82F1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3C61E2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607BA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72221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344ED2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ED6CAA"/>
    <w:multiLevelType w:val="multilevel"/>
    <w:tmpl w:val="FE0A8DEE"/>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F8B42ED"/>
    <w:multiLevelType w:val="hybridMultilevel"/>
    <w:tmpl w:val="A0FC86AA"/>
    <w:lvl w:ilvl="0" w:tplc="D19A9E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3AF8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7474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B433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9CA3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6AE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167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CD8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B8AD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69613759">
    <w:abstractNumId w:val="2"/>
  </w:num>
  <w:num w:numId="2" w16cid:durableId="2126847910">
    <w:abstractNumId w:val="5"/>
  </w:num>
  <w:num w:numId="3" w16cid:durableId="334311138">
    <w:abstractNumId w:val="0"/>
  </w:num>
  <w:num w:numId="4" w16cid:durableId="844172178">
    <w:abstractNumId w:val="3"/>
  </w:num>
  <w:num w:numId="5" w16cid:durableId="1450667598">
    <w:abstractNumId w:val="1"/>
  </w:num>
  <w:num w:numId="6" w16cid:durableId="833649779">
    <w:abstractNumId w:val="4"/>
  </w:num>
  <w:num w:numId="7" w16cid:durableId="1724788326">
    <w:abstractNumId w:val="7"/>
  </w:num>
  <w:num w:numId="8" w16cid:durableId="344865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DB3"/>
    <w:rsid w:val="005033CB"/>
    <w:rsid w:val="00504F99"/>
    <w:rsid w:val="007A7DB3"/>
    <w:rsid w:val="00983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964B"/>
  <w15:docId w15:val="{ABC1E3E2-A33C-4F6A-B840-0076BBF8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8"/>
      </w:numPr>
      <w:spacing w:after="141"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numPr>
        <w:ilvl w:val="1"/>
        <w:numId w:val="8"/>
      </w:numPr>
      <w:spacing w:after="141"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30.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Zain Al Abidin</dc:creator>
  <cp:keywords/>
  <cp:lastModifiedBy>Syed Zain Al Abidin</cp:lastModifiedBy>
  <cp:revision>2</cp:revision>
  <cp:lastPrinted>2026-01-19T17:02:00Z</cp:lastPrinted>
  <dcterms:created xsi:type="dcterms:W3CDTF">2026-01-19T17:04:00Z</dcterms:created>
  <dcterms:modified xsi:type="dcterms:W3CDTF">2026-01-19T17:04:00Z</dcterms:modified>
</cp:coreProperties>
</file>