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摘要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摘要需要强调数据集的提出。重点算法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简介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简介需要把动机强调一下。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零样本：</w:t>
      </w:r>
    </w:p>
    <w:p>
      <w:pPr>
        <w:pStyle w:val="6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基本原理</w:t>
      </w:r>
      <w:r>
        <w:rPr>
          <w:rFonts w:hint="eastAsia"/>
          <w:color w:val="FF0000"/>
          <w:lang w:val="en-US" w:eastAsia="zh-CN"/>
        </w:rPr>
        <w:t xml:space="preserve"> 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优点：可以识别样本中没有出现的类别；减少训练时间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人群行为识别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简介：根据人群行为的特征，判断该群体具体的行为类别，根据行为类别进一步判断是否异常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目前研究瓶颈：对于出现频率低的异常行为，很难找到大量的样本进行训练学习，利用现有的方法，不能识别这些异常行为。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基于零样本的人群异常行为检测：</w:t>
      </w:r>
    </w:p>
    <w:p>
      <w:pPr>
        <w:pStyle w:val="6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基本原理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改进的地方：识别没有训练样本的没有的样例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pStyle w:val="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创新点需要加到这个部分。</w:t>
      </w:r>
    </w:p>
    <w:p>
      <w:pPr>
        <w:pStyle w:val="6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</w:t>
      </w:r>
      <w:r>
        <w:t>lated works</w:t>
      </w:r>
    </w:p>
    <w:p>
      <w:pPr>
        <w:pStyle w:val="6"/>
        <w:widowControl w:val="0"/>
        <w:numPr>
          <w:ilvl w:val="0"/>
          <w:numId w:val="0"/>
        </w:numPr>
        <w:jc w:val="both"/>
      </w:pPr>
    </w:p>
    <w:p>
      <w:pPr>
        <w:pStyle w:val="6"/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数据集的benchmark：数据集：测试协议。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介绍工作要从旧到新。</w:t>
      </w:r>
    </w:p>
    <w:p>
      <w:pPr>
        <w:pStyle w:val="6"/>
        <w:numPr>
          <w:ilvl w:val="0"/>
          <w:numId w:val="6"/>
        </w:numPr>
        <w:ind w:firstLineChars="0"/>
      </w:pPr>
      <w:r>
        <w:rPr>
          <w:rFonts w:hint="eastAsia"/>
        </w:rPr>
        <w:t>每一篇文献的总结</w:t>
      </w:r>
      <w:r>
        <w:rPr>
          <w:rFonts w:hint="eastAsia"/>
          <w:lang w:val="en-US" w:eastAsia="zh-CN"/>
        </w:rPr>
        <w:t xml:space="preserve"> </w:t>
      </w:r>
    </w:p>
    <w:p>
      <w:pPr>
        <w:pStyle w:val="6"/>
        <w:numPr>
          <w:ilvl w:val="0"/>
          <w:numId w:val="7"/>
        </w:numPr>
        <w:ind w:firstLineChars="0"/>
      </w:pPr>
      <w:r>
        <w:rPr>
          <w:rFonts w:hint="eastAsia"/>
        </w:rPr>
        <w:t>ZSHAR：行人行为识别：零样本CNN对行人的行为进行简单分类，</w:t>
      </w:r>
    </w:p>
    <w:p>
      <w:pPr>
        <w:pStyle w:val="6"/>
        <w:numPr>
          <w:ilvl w:val="0"/>
          <w:numId w:val="7"/>
        </w:numPr>
        <w:ind w:firstLineChars="0"/>
      </w:pPr>
      <w:r>
        <w:rPr>
          <w:rFonts w:hint="eastAsia"/>
        </w:rPr>
        <w:t>LTCRN：用CNN和RNN对输入进来的影像进行零样本的分类，提出元学习的方法</w:t>
      </w:r>
    </w:p>
    <w:p>
      <w:pPr>
        <w:pStyle w:val="6"/>
        <w:numPr>
          <w:ilvl w:val="0"/>
          <w:numId w:val="7"/>
        </w:numPr>
        <w:ind w:firstLineChars="0"/>
      </w:pPr>
      <w:r>
        <w:rPr>
          <w:rFonts w:hint="eastAsia"/>
        </w:rPr>
        <w:t>人群异常识别技术（放后面）：总结人群异常行为的类别和特征提取方法（主要都是基于统计）</w:t>
      </w:r>
    </w:p>
    <w:p>
      <w:pPr>
        <w:pStyle w:val="6"/>
        <w:numPr>
          <w:ilvl w:val="0"/>
          <w:numId w:val="7"/>
        </w:numPr>
        <w:ind w:firstLineChars="0"/>
      </w:pPr>
      <w:r>
        <w:rPr>
          <w:rFonts w:hint="eastAsia"/>
        </w:rPr>
        <w:t>LCPS：提出零样本学习方法：视觉空间和语义空间存在一定联系，训练一个令它们拟合误差最小的神经网络</w:t>
      </w:r>
    </w:p>
    <w:p>
      <w:pPr>
        <w:pStyle w:val="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基于深度时空：基于深度时空卷积神经网络的深度学习方法，人群行为非零样本</w:t>
      </w:r>
    </w:p>
    <w:p>
      <w:pPr>
        <w:pStyle w:val="6"/>
        <w:numPr>
          <w:ilvl w:val="0"/>
          <w:numId w:val="6"/>
        </w:numPr>
        <w:ind w:firstLineChars="0"/>
      </w:pPr>
      <w:r>
        <w:rPr>
          <w:rFonts w:hint="eastAsia"/>
        </w:rPr>
        <w:t>创新点</w:t>
      </w:r>
    </w:p>
    <w:p>
      <w:pPr>
        <w:pStyle w:val="6"/>
        <w:numPr>
          <w:ilvl w:val="0"/>
          <w:numId w:val="8"/>
        </w:numPr>
        <w:ind w:firstLineChars="0"/>
      </w:pPr>
      <w:r>
        <w:rPr>
          <w:rFonts w:hint="eastAsia"/>
        </w:rPr>
        <w:t>可以识别训练集中很少或者没有的行为，只要有对应的语义说明</w:t>
      </w:r>
    </w:p>
    <w:p>
      <w:pPr>
        <w:pStyle w:val="6"/>
        <w:numPr>
          <w:ilvl w:val="0"/>
          <w:numId w:val="8"/>
        </w:numPr>
        <w:ind w:firstLineChars="0"/>
      </w:pPr>
      <w:r>
        <w:rPr>
          <w:rFonts w:hint="eastAsia"/>
        </w:rPr>
        <w:t>基于relation</w:t>
      </w:r>
      <w:r>
        <w:t xml:space="preserve"> </w:t>
      </w:r>
      <w:r>
        <w:rPr>
          <w:rFonts w:hint="eastAsia"/>
        </w:rPr>
        <w:t>network，用CNN和RNN的零样本学习方法对人群异常行为进行分类，达到了比较高的准确率</w:t>
      </w:r>
    </w:p>
    <w:p>
      <w:pPr>
        <w:pStyle w:val="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在语义空间中，对人群特征分类有了新的定义，传统定义中一般人群异常行为：人群密度、运动强度、运动速度；我们的定义加入了：运动方向的整齐度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可以分成多个维度、难度进行实验</w:t>
      </w:r>
      <w:r>
        <w:rPr>
          <w:rFonts w:hint="eastAsia"/>
          <w:lang w:eastAsia="zh-CN"/>
        </w:rPr>
        <w:t>）</w:t>
      </w:r>
      <w:r>
        <w:rPr>
          <w:rFonts w:hint="eastAsia"/>
        </w:rPr>
        <w:t>以及人群的挤压碰撞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加入时序性的特征</w:t>
      </w:r>
      <w:r>
        <w:rPr>
          <w:rFonts w:hint="eastAsia"/>
          <w:lang w:eastAsia="zh-CN"/>
        </w:rPr>
        <w:t>）</w:t>
      </w:r>
      <w:r>
        <w:rPr>
          <w:rFonts w:hint="eastAsia"/>
        </w:rPr>
        <w:t>的有无。加入上述特征使结果更加精确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实现方法（依据代码进行分析）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eastAsia"/>
        </w:rPr>
        <w:t>原理结构图</w:t>
      </w:r>
    </w:p>
    <w:p>
      <w:pPr>
        <w:pStyle w:val="6"/>
        <w:ind w:left="840" w:firstLine="0" w:firstLineChars="0"/>
        <w:rPr>
          <w:rFonts w:hint="eastAsia"/>
        </w:rPr>
      </w:pPr>
      <w:r>
        <w:rPr>
          <w:rFonts w:hint="eastAsia"/>
        </w:rPr>
        <w:t>图像</w:t>
      </w:r>
      <w:r>
        <w:t>-&gt;</w:t>
      </w:r>
      <w:r>
        <w:rPr>
          <w:rFonts w:hint="eastAsia"/>
        </w:rPr>
        <w:t>特征提取-</w:t>
      </w:r>
      <w:r>
        <w:t>&gt;</w:t>
      </w:r>
      <w:r>
        <w:rPr>
          <w:rFonts w:hint="eastAsia"/>
        </w:rPr>
        <w:t>聚类-</w:t>
      </w:r>
      <w:r>
        <w:t>&gt;</w:t>
      </w:r>
      <w:r>
        <w:rPr>
          <w:rFonts w:hint="eastAsia"/>
        </w:rPr>
        <w:t>按照特征和语义空间进行拟合-</w:t>
      </w:r>
      <w:r>
        <w:t>&gt;</w:t>
      </w:r>
      <w:r>
        <w:rPr>
          <w:rFonts w:hint="eastAsia"/>
        </w:rPr>
        <w:t>使用RNN进行零样本分类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eastAsia"/>
        </w:rPr>
        <w:t>零样本relation</w:t>
      </w:r>
      <w:r>
        <w:t xml:space="preserve"> </w:t>
      </w:r>
      <w:r>
        <w:rPr>
          <w:rFonts w:hint="eastAsia"/>
        </w:rPr>
        <w:t>network：CNN</w:t>
      </w:r>
      <w:r>
        <w:t xml:space="preserve"> </w:t>
      </w:r>
      <w:r>
        <w:rPr>
          <w:rFonts w:hint="eastAsia"/>
        </w:rPr>
        <w:t>RNN</w:t>
      </w:r>
    </w:p>
    <w:p>
      <w:pPr>
        <w:pStyle w:val="6"/>
        <w:ind w:left="420" w:firstLine="0" w:firstLineChars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CNN</w:t>
      </w:r>
      <w:r>
        <w:t>:</w:t>
      </w:r>
      <w:r>
        <w:rPr>
          <w:rFonts w:hint="eastAsia"/>
        </w:rPr>
        <w:t>人群图像的特征</w:t>
      </w:r>
    </w:p>
    <w:p>
      <w:pPr>
        <w:pStyle w:val="6"/>
        <w:ind w:left="420" w:firstLine="0" w:firstLineChars="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RNN：根据所提取的特征进行人群异常行为分类</w:t>
      </w:r>
    </w:p>
    <w:p>
      <w:pPr>
        <w:pStyle w:val="6"/>
        <w:numPr>
          <w:ilvl w:val="0"/>
          <w:numId w:val="9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具体实现：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运用神经网络对图像特征进行提取。 语义空间中定义了若干种类别对应的属性：</w:t>
      </w:r>
    </w:p>
    <w:p>
      <w:pPr>
        <w:pStyle w:val="6"/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3040" cy="824865"/>
            <wp:effectExtent l="0" t="0" r="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我们将神经网络从图像中提取的特征与语义空间的特征进行拟合，训练W矩阵使f (hi, pj) = hi * W * pj ，其中hi为神经网络提取的特征空间，pj为语义空间。拟合两个空间的特征使得损失函数f最小。 传统神经网络训练将图像分类，而零样本学习中神经网络不再训练分类图像，而是训练分类图像的特征。经过拟合，神经网络成为一个可以对图像特征进行分类的分类器，那么对于每一个测试集中的图像，我们将图像提取出的特征与语义空间中的特征比较，找到其最接近的分类，从而完成零样本人群图像的分类。</w:t>
      </w:r>
    </w:p>
    <w:p>
      <w:pPr>
        <w:pStyle w:val="6"/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847465" cy="4389755"/>
            <wp:effectExtent l="0" t="0" r="825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438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="420" w:leftChars="0" w:firstLine="420" w:firstLineChars="0"/>
      </w:pP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画图用ppt画，转成pdf。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需要理论推导：迁移学习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参考2018 ZSL文章的推导过程，写理论推导。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零样本领域自适应的编解码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空间对齐。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注重算法和实验。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pStyle w:val="6"/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实验验证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补充数据集的测试协议：测试指标。(在什么标准上对其进行测试)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实验对比方法: 超过几个有代表性的方法。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实验模块：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相容实验：A+B，B+C不同模块，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可以对不同难度的数据集进行测试。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10"/>
        </w:numPr>
        <w:ind w:firstLineChars="0"/>
      </w:pPr>
      <w:r>
        <w:rPr>
          <w:rFonts w:hint="eastAsia"/>
        </w:rPr>
        <w:t>数据集与特征介绍</w:t>
      </w:r>
    </w:p>
    <w:p>
      <w:pPr>
        <w:pStyle w:val="6"/>
        <w:numPr>
          <w:ilvl w:val="0"/>
          <w:numId w:val="11"/>
        </w:numPr>
        <w:ind w:firstLineChars="0"/>
      </w:pPr>
      <w:r>
        <w:rPr>
          <w:rFonts w:hint="eastAsia"/>
        </w:rPr>
        <w:t>分类类别：群殴，人群聚集、非法游行、恐慌逃散、正常多人行走、正常多人静止</w:t>
      </w:r>
    </w:p>
    <w:p>
      <w:pPr>
        <w:pStyle w:val="6"/>
        <w:numPr>
          <w:ilvl w:val="0"/>
          <w:numId w:val="11"/>
        </w:numPr>
        <w:ind w:firstLineChars="0"/>
      </w:pPr>
      <w:r>
        <w:rPr>
          <w:rFonts w:hint="eastAsia"/>
        </w:rPr>
        <w:t>获取数据集：将包含人群行为的视频分成帧，然后再根据帧特征对每一帧进行类别标注</w:t>
      </w:r>
    </w:p>
    <w:p>
      <w:pPr>
        <w:pStyle w:val="6"/>
        <w:numPr>
          <w:ilvl w:val="0"/>
          <w:numId w:val="11"/>
        </w:numPr>
        <w:ind w:firstLineChars="0"/>
      </w:pPr>
      <w:r>
        <w:rPr>
          <w:rFonts w:hint="eastAsia"/>
        </w:rPr>
        <w:t>图像增强</w:t>
      </w:r>
    </w:p>
    <w:p>
      <w:pPr>
        <w:pStyle w:val="6"/>
        <w:numPr>
          <w:ilvl w:val="0"/>
          <w:numId w:val="11"/>
        </w:numPr>
        <w:ind w:firstLineChars="0"/>
      </w:pPr>
      <w:r>
        <w:rPr>
          <w:rFonts w:hint="eastAsia"/>
        </w:rPr>
        <w:t>整理了一套可用于人群异常行为识别的数据集</w:t>
      </w:r>
    </w:p>
    <w:p>
      <w:pPr>
        <w:pStyle w:val="6"/>
        <w:numPr>
          <w:ilvl w:val="0"/>
          <w:numId w:val="10"/>
        </w:numPr>
        <w:ind w:firstLineChars="0"/>
      </w:pPr>
      <w:r>
        <w:rPr>
          <w:rFonts w:hint="eastAsia"/>
        </w:rPr>
        <w:t>实验过程：</w:t>
      </w:r>
    </w:p>
    <w:p>
      <w:pPr>
        <w:pStyle w:val="6"/>
        <w:ind w:left="840" w:firstLine="0" w:firstLineChars="0"/>
      </w:pPr>
      <w:r>
        <w:rPr>
          <w:rFonts w:hint="eastAsia"/>
        </w:rPr>
        <w:t>训练集与测试集说明：训练集：测试集=8：2</w:t>
      </w:r>
    </w:p>
    <w:p>
      <w:pPr>
        <w:pStyle w:val="6"/>
        <w:ind w:left="840" w:firstLine="0" w:firstLineChars="0"/>
      </w:pPr>
      <w:r>
        <w:rPr>
          <w:rFonts w:hint="eastAsia"/>
        </w:rPr>
        <w:t>（别的补充）</w:t>
      </w:r>
    </w:p>
    <w:p>
      <w:pPr>
        <w:pStyle w:val="6"/>
        <w:numPr>
          <w:ilvl w:val="0"/>
          <w:numId w:val="10"/>
        </w:numPr>
        <w:ind w:firstLineChars="0"/>
      </w:pPr>
      <w:r>
        <w:rPr>
          <w:rFonts w:hint="eastAsia"/>
        </w:rPr>
        <w:t>实验结果</w:t>
      </w:r>
    </w:p>
    <w:p>
      <w:pPr>
        <w:pStyle w:val="6"/>
        <w:ind w:left="840" w:firstLine="0" w:firstLineChars="0"/>
      </w:pPr>
      <w:r>
        <w:rPr>
          <w:rFonts w:hint="eastAsia"/>
        </w:rPr>
        <w:t>实验结果表、样本统计表</w:t>
      </w:r>
    </w:p>
    <w:p>
      <w:pPr>
        <w:pStyle w:val="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展示样本</w:t>
      </w:r>
    </w:p>
    <w:p>
      <w:pPr>
        <w:pStyle w:val="6"/>
        <w:numPr>
          <w:ilvl w:val="0"/>
          <w:numId w:val="12"/>
        </w:numPr>
        <w:ind w:firstLineChars="0"/>
      </w:pPr>
      <w:r>
        <w:rPr>
          <w:rFonts w:hint="eastAsia"/>
        </w:rPr>
        <w:t>自己实验结果</w:t>
      </w:r>
    </w:p>
    <w:p>
      <w:pPr>
        <w:pStyle w:val="6"/>
        <w:numPr>
          <w:ilvl w:val="0"/>
          <w:numId w:val="12"/>
        </w:numPr>
        <w:ind w:firstLineChars="0"/>
      </w:pPr>
      <w:r>
        <w:rPr>
          <w:rFonts w:hint="eastAsia"/>
        </w:rPr>
        <w:t>与其他实验进行对比分析：</w:t>
      </w:r>
      <w:r>
        <w:rPr>
          <w:rFonts w:hint="eastAsia"/>
          <w:color w:val="FF0000"/>
        </w:rPr>
        <w:t>（具体的对比实验）</w:t>
      </w:r>
    </w:p>
    <w:p>
      <w:pPr>
        <w:pStyle w:val="6"/>
        <w:numPr>
          <w:ilvl w:val="0"/>
          <w:numId w:val="13"/>
        </w:numPr>
        <w:ind w:firstLineChars="0"/>
      </w:pPr>
      <w:r>
        <w:rPr>
          <w:rFonts w:hint="eastAsia"/>
        </w:rPr>
        <w:t>现有的有监督学习方法：在训练样本较少的情况下，识别能力较差</w:t>
      </w:r>
    </w:p>
    <w:p>
      <w:pPr>
        <w:pStyle w:val="6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现有的无监督学习方法：在同一个数据集上的测试结果比较</w:t>
      </w:r>
    </w:p>
    <w:p>
      <w:pPr>
        <w:pStyle w:val="6"/>
        <w:ind w:left="1260" w:firstLine="0" w:firstLineChars="0"/>
      </w:pPr>
      <w:r>
        <w:rPr>
          <w:rFonts w:hint="eastAsia"/>
        </w:rPr>
        <w:t>分析：训练时间统计、变量的影响、识别准确率（</w:t>
      </w:r>
      <w:r>
        <w:rPr>
          <w:rFonts w:hint="eastAsia"/>
          <w:color w:val="FF0000"/>
        </w:rPr>
        <w:t>其他分析内容待补充）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结论</w:t>
      </w:r>
    </w:p>
    <w:p>
      <w:pPr>
        <w:pStyle w:val="6"/>
        <w:numPr>
          <w:ilvl w:val="0"/>
          <w:numId w:val="14"/>
        </w:numPr>
        <w:ind w:firstLineChars="0"/>
      </w:pPr>
      <w:r>
        <w:rPr>
          <w:rFonts w:hint="eastAsia"/>
        </w:rPr>
        <w:t>提出了一种用于零样本人群异常行为识别的神经网络模型，非线性</w:t>
      </w:r>
    </w:p>
    <w:p>
      <w:pPr>
        <w:pStyle w:val="6"/>
        <w:numPr>
          <w:ilvl w:val="0"/>
          <w:numId w:val="14"/>
        </w:numPr>
        <w:ind w:firstLineChars="0"/>
      </w:pPr>
      <w:r>
        <w:rPr>
          <w:rFonts w:hint="eastAsia"/>
        </w:rPr>
        <w:t>可有效的识别在训练集较少的情况下的人群异常行为，这说明我们的模型有强大的拓展性</w:t>
      </w:r>
    </w:p>
    <w:p>
      <w:pPr>
        <w:pStyle w:val="6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在各个数据集上都达到了较高的准确率，说明科学性、准确性</w:t>
      </w:r>
    </w:p>
    <w:p>
      <w:pPr>
        <w:pStyle w:val="6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6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6"/>
        <w:widowControl w:val="0"/>
        <w:numPr>
          <w:numId w:val="0"/>
        </w:numPr>
        <w:jc w:val="both"/>
        <w:rPr>
          <w:rFonts w:hint="eastAsia"/>
        </w:rPr>
      </w:pPr>
    </w:p>
    <w:p/>
    <w:p>
      <w:r>
        <w:rPr>
          <w:rFonts w:hint="eastAsia"/>
        </w:rPr>
        <w:t>好处：</w:t>
      </w:r>
    </w:p>
    <w:p>
      <w:r>
        <w:rPr>
          <w:rFonts w:hint="eastAsia"/>
        </w:rPr>
        <w:t>算法消融实验；根据难易程度分数据进行实验，</w:t>
      </w:r>
    </w:p>
    <w:p>
      <w:r>
        <w:rPr>
          <w:rFonts w:hint="eastAsia"/>
        </w:rPr>
        <w:t>迁移学习：理论推导，参考去年论文，编解码</w:t>
      </w:r>
    </w:p>
    <w:p>
      <w:r>
        <w:rPr>
          <w:rFonts w:hint="eastAsia"/>
        </w:rPr>
        <w:t>有一定的理论推导，算法，实验</w:t>
      </w:r>
    </w:p>
    <w:p>
      <w:r>
        <w:rPr>
          <w:rFonts w:hint="eastAsia"/>
        </w:rPr>
        <w:t>简介里面介绍动机：</w:t>
      </w:r>
    </w:p>
    <w:p>
      <w:r>
        <w:rPr>
          <w:rFonts w:hint="eastAsia"/>
        </w:rPr>
        <w:t>相关工作：简洁，以前的工作加创新；由远到近；bug以及改进；</w:t>
      </w:r>
    </w:p>
    <w:p>
      <w:r>
        <w:rPr>
          <w:rFonts w:hint="eastAsia"/>
        </w:rPr>
        <w:t>创新点放introduction；</w:t>
      </w:r>
    </w:p>
    <w:p>
      <w:r>
        <w:rPr>
          <w:rFonts w:hint="eastAsia"/>
        </w:rPr>
        <w:t>人群挤压碰撞：属性，时许信息；根据挤压程度分简单中等难三等训练；</w:t>
      </w:r>
    </w:p>
    <w:p>
      <w:r>
        <w:rPr>
          <w:rFonts w:hint="eastAsia"/>
        </w:rPr>
        <w:t>数据集的多样性；</w:t>
      </w:r>
    </w:p>
    <w:p>
      <w:r>
        <w:rPr>
          <w:rFonts w:hint="eastAsia"/>
        </w:rPr>
        <w:t>数据集新的测试协议（指标mse，cmc，map），编解码：放实验部分作为一部分，创新点</w:t>
      </w:r>
    </w:p>
    <w:p>
      <w:r>
        <w:rPr>
          <w:rFonts w:hint="eastAsia"/>
        </w:rPr>
        <w:t>对比方法：传统神经网络，relanet：复现；有代表性的超过；</w:t>
      </w:r>
    </w:p>
    <w:p>
      <w:r>
        <w:rPr>
          <w:rFonts w:hint="eastAsia"/>
        </w:rPr>
        <w:t>画图ppt；</w:t>
      </w:r>
    </w:p>
    <w:p>
      <w:r>
        <w:rPr>
          <w:rFonts w:hint="eastAsia"/>
        </w:rPr>
        <w:t>在已有数据集上实验，提高泛化性；不需复现；</w:t>
      </w:r>
    </w:p>
    <w:p>
      <w:pPr>
        <w:rPr>
          <w:rFonts w:hint="eastAsia"/>
        </w:rPr>
      </w:pPr>
      <w:r>
        <w:rPr>
          <w:rFonts w:hint="eastAsia"/>
        </w:rPr>
        <w:t>下一步的工作，展望；</w:t>
      </w:r>
    </w:p>
    <w:p>
      <w:pPr>
        <w:pStyle w:val="6"/>
        <w:widowControl w:val="0"/>
        <w:numPr>
          <w:numId w:val="0"/>
        </w:numPr>
        <w:jc w:val="both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B33DA"/>
    <w:multiLevelType w:val="multilevel"/>
    <w:tmpl w:val="04BB33DA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BC6D54"/>
    <w:multiLevelType w:val="multilevel"/>
    <w:tmpl w:val="07BC6D54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10937E5"/>
    <w:multiLevelType w:val="multilevel"/>
    <w:tmpl w:val="110937E5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BFB32F4"/>
    <w:multiLevelType w:val="multilevel"/>
    <w:tmpl w:val="1BFB32F4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B544C27"/>
    <w:multiLevelType w:val="multilevel"/>
    <w:tmpl w:val="3B544C27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60D51303"/>
    <w:multiLevelType w:val="multilevel"/>
    <w:tmpl w:val="60D51303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64850711"/>
    <w:multiLevelType w:val="multilevel"/>
    <w:tmpl w:val="64850711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79C0974"/>
    <w:multiLevelType w:val="multilevel"/>
    <w:tmpl w:val="679C0974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68E97336"/>
    <w:multiLevelType w:val="multilevel"/>
    <w:tmpl w:val="68E97336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73584A7E"/>
    <w:multiLevelType w:val="multilevel"/>
    <w:tmpl w:val="73584A7E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4374110"/>
    <w:multiLevelType w:val="multilevel"/>
    <w:tmpl w:val="74374110"/>
    <w:lvl w:ilvl="0" w:tentative="0">
      <w:start w:val="1"/>
      <w:numFmt w:val="lowerLetter"/>
      <w:lvlText w:val="%1)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74BE712C"/>
    <w:multiLevelType w:val="multilevel"/>
    <w:tmpl w:val="74BE712C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6D47DCE"/>
    <w:multiLevelType w:val="multilevel"/>
    <w:tmpl w:val="76D47DCE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78CF6DBA"/>
    <w:multiLevelType w:val="multilevel"/>
    <w:tmpl w:val="78CF6DBA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13"/>
  </w:num>
  <w:num w:numId="7">
    <w:abstractNumId w:val="2"/>
  </w:num>
  <w:num w:numId="8">
    <w:abstractNumId w:val="8"/>
  </w:num>
  <w:num w:numId="9">
    <w:abstractNumId w:val="6"/>
  </w:num>
  <w:num w:numId="10">
    <w:abstractNumId w:val="9"/>
  </w:num>
  <w:num w:numId="11">
    <w:abstractNumId w:val="12"/>
  </w:num>
  <w:num w:numId="12">
    <w:abstractNumId w:val="7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C20"/>
    <w:rsid w:val="004A7D70"/>
    <w:rsid w:val="00514C20"/>
    <w:rsid w:val="00634648"/>
    <w:rsid w:val="007751B7"/>
    <w:rsid w:val="00AD7E7B"/>
    <w:rsid w:val="00B71F7C"/>
    <w:rsid w:val="00C75D1C"/>
    <w:rsid w:val="00E97E60"/>
    <w:rsid w:val="00F262F9"/>
    <w:rsid w:val="00F640A1"/>
    <w:rsid w:val="03E70E99"/>
    <w:rsid w:val="04CC6E7A"/>
    <w:rsid w:val="08BF116D"/>
    <w:rsid w:val="0C81652A"/>
    <w:rsid w:val="0CF32C30"/>
    <w:rsid w:val="12AC261D"/>
    <w:rsid w:val="1836114B"/>
    <w:rsid w:val="19116FE4"/>
    <w:rsid w:val="19AD113A"/>
    <w:rsid w:val="1C9E505D"/>
    <w:rsid w:val="1D1241F4"/>
    <w:rsid w:val="27C77F05"/>
    <w:rsid w:val="33345FF8"/>
    <w:rsid w:val="393453DB"/>
    <w:rsid w:val="3B3947CB"/>
    <w:rsid w:val="45016FF1"/>
    <w:rsid w:val="473F3BEA"/>
    <w:rsid w:val="4A5E1B14"/>
    <w:rsid w:val="4E4E4A54"/>
    <w:rsid w:val="50ED1C98"/>
    <w:rsid w:val="50FC2013"/>
    <w:rsid w:val="57036A66"/>
    <w:rsid w:val="578B0748"/>
    <w:rsid w:val="594D0892"/>
    <w:rsid w:val="59913536"/>
    <w:rsid w:val="5EA05F84"/>
    <w:rsid w:val="627D2DEB"/>
    <w:rsid w:val="6580587B"/>
    <w:rsid w:val="67B97EFD"/>
    <w:rsid w:val="68330CC2"/>
    <w:rsid w:val="695C77AF"/>
    <w:rsid w:val="6A3F2AC7"/>
    <w:rsid w:val="6CE750BA"/>
    <w:rsid w:val="6DBB5EDA"/>
    <w:rsid w:val="73387D28"/>
    <w:rsid w:val="754A15FF"/>
    <w:rsid w:val="7C1601DE"/>
    <w:rsid w:val="7DDA3816"/>
    <w:rsid w:val="7E13409F"/>
    <w:rsid w:val="7EC450C1"/>
    <w:rsid w:val="7F4B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中山大学</Company>
  <Pages>2</Pages>
  <Words>167</Words>
  <Characters>958</Characters>
  <Lines>7</Lines>
  <Paragraphs>2</Paragraphs>
  <TotalTime>0</TotalTime>
  <ScaleCrop>false</ScaleCrop>
  <LinksUpToDate>false</LinksUpToDate>
  <CharactersWithSpaces>1123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2019-10-06T12:08:00Z</dcterms:created>
  <dc:creator>李 世然</dc:creator>
  <cp:lastModifiedBy>Reacher</cp:lastModifiedBy>
  <dcterms:modified xsi:type="dcterms:W3CDTF">2019-11-14T15:48:51Z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