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函数是编程语言的核心。函数的堆栈工作机制是一种很巧妙地重复利用内存的工作机制。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b/>
          <w:bCs/>
          <w:kern w:val="0"/>
          <w:sz w:val="24"/>
          <w:szCs w:val="24"/>
        </w:rPr>
        <w:t>1 前言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我们经常会讨论这样的问题：什么时候数据存储在堆栈(Stack)中，什么时候数据存储在堆(Heap)中。我们知道，局部变量是存储在堆栈中的；debug时，查看堆栈可以知道函数的调用顺序；函数调用时传递参数，事实上是把参数压入堆栈，听起来，堆栈象一个大杂烩。那么，堆栈(Stack)到底是如何工作的呢？ 本文将详解C/C++堆栈的工作机制。阅读时请注意以下几点：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1.1 本文讨论的编译环境是 Visual C/C++，由于高级语言的堆栈工作机制大致相同，因此对其他编译环境或高级语言如C#也有意义。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1.2 本文讨论的堆栈，是指程序为每个线程分配的默认堆栈，用以支持程序的运行，而不是指程序员为了实现算法而自己定义的堆栈。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1.3 本文讨论的平台为intel x86（不同平台的栈内存的对齐方式不同）。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1.4 结构化异常处理也是通过堆栈来实现的(当你使用try…catch语句时，使用的就是c++对windows结构化异常处理的扩展)，但是关于结构化异常处理的主题太复杂了，本文将不会涉及到。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1.5 在文中，我们把函数的调用者称为caller（调用者），被调用的函数称为callee（被调用者）。之所以引入这个概念，是因为一个函数帧的建立和清理，有些工作是由Caller完成的，有些则是由Callee完成的。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b/>
          <w:bCs/>
          <w:kern w:val="0"/>
          <w:sz w:val="24"/>
          <w:szCs w:val="24"/>
        </w:rPr>
        <w:t>2 从一些基本的知识和概念开始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2.1 栈空间增长方式：从高地址向低地址扩展，是一片由程序重复利用的数据空间；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栈空间由编译器维护（需要在Debug模式下才可以跟踪）；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2.2 栈空间对齐方式：X86按4个字节来对齐，X64按8个字节来对齐；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2.3 两个跟踪栈空间的寄存器ESP和EBP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ESP对栈的操作由ESP跟踪，push、call时，esp -= 4，pop、ret时，esp += 4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EBP来引用函数参数和局部变量。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*ebp（栈地址对应的值） = 上一个ebp的值（栈地址）；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ebp-4 = 第一个局部变量地址；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lastRenderedPageBreak/>
        <w:t>ebp+4 = 函数返回地址；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ebp+8 = 函数第一个参数地址；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2.4 不同的调用约定，在参数的入栈顺序，堆栈的恢复（由caller还是callee负责）、函数的命名上会有所不同。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2.5 一个完整的函数帧包括：函数参数、返回地址，上一个EBP的值，局部变量空间，3个寄存器。在函数内部代码执行前，一个完整的函数帧已经建立。</w:t>
      </w:r>
    </w:p>
    <w:p w:rsidR="00AB2884" w:rsidRPr="00AB2884" w:rsidRDefault="00AB2884" w:rsidP="00AB28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479155" cy="9656445"/>
            <wp:effectExtent l="19050" t="0" r="0" b="0"/>
            <wp:docPr id="33" name="图片 33" descr="https://p6-tt-ipv6.byteimg.com/origin/pgc-image/dcf47e4a373b484aa90cd48092754a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p6-tt-ipv6.byteimg.com/origin/pgc-image/dcf47e4a373b484aa90cd48092754a8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9155" cy="965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3 开始讨论堆栈是如何工作的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我们来讨论堆栈的工作机制。堆栈是用来支持函数的调用和执行的，因此，我们下面将通过一组函数调用的例子来讲解，看下面的代码：</w:t>
      </w:r>
    </w:p>
    <w:p w:rsidR="00AB2884" w:rsidRPr="00AB2884" w:rsidRDefault="00AB2884" w:rsidP="00AB2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AB2884">
        <w:rPr>
          <w:rFonts w:ascii="宋体" w:eastAsia="宋体" w:hAnsi="宋体" w:cs="宋体"/>
          <w:kern w:val="0"/>
          <w:sz w:val="24"/>
        </w:rPr>
        <w:t>#include &lt;stdio.h&gt;</w:t>
      </w:r>
    </w:p>
    <w:p w:rsidR="00AB2884" w:rsidRPr="00AB2884" w:rsidRDefault="00AB2884" w:rsidP="00AB2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</w:p>
    <w:p w:rsidR="00AB2884" w:rsidRPr="00AB2884" w:rsidRDefault="00AB2884" w:rsidP="00AB2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AB2884">
        <w:rPr>
          <w:rFonts w:ascii="宋体" w:eastAsia="宋体" w:hAnsi="宋体" w:cs="宋体"/>
          <w:kern w:val="0"/>
          <w:sz w:val="24"/>
        </w:rPr>
        <w:t>int callee(int f, int g)  // 等价于int __cdecl callee(int f, int g) // 显式声明了调用约定</w:t>
      </w:r>
    </w:p>
    <w:p w:rsidR="00AB2884" w:rsidRPr="00AB2884" w:rsidRDefault="00AB2884" w:rsidP="00AB2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AB2884">
        <w:rPr>
          <w:rFonts w:ascii="宋体" w:eastAsia="宋体" w:hAnsi="宋体" w:cs="宋体"/>
          <w:kern w:val="0"/>
          <w:sz w:val="24"/>
        </w:rPr>
        <w:t>{</w:t>
      </w:r>
    </w:p>
    <w:p w:rsidR="00AB2884" w:rsidRPr="00AB2884" w:rsidRDefault="00AB2884" w:rsidP="00AB2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AB2884">
        <w:rPr>
          <w:rFonts w:ascii="宋体" w:eastAsia="宋体" w:hAnsi="宋体" w:cs="宋体"/>
          <w:kern w:val="0"/>
          <w:sz w:val="24"/>
        </w:rPr>
        <w:t xml:space="preserve">    int h = f + g;</w:t>
      </w:r>
    </w:p>
    <w:p w:rsidR="00AB2884" w:rsidRPr="00AB2884" w:rsidRDefault="00AB2884" w:rsidP="00AB2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AB2884">
        <w:rPr>
          <w:rFonts w:ascii="宋体" w:eastAsia="宋体" w:hAnsi="宋体" w:cs="宋体"/>
          <w:kern w:val="0"/>
          <w:sz w:val="24"/>
        </w:rPr>
        <w:t xml:space="preserve">    return h;</w:t>
      </w:r>
    </w:p>
    <w:p w:rsidR="00AB2884" w:rsidRPr="00AB2884" w:rsidRDefault="00AB2884" w:rsidP="00AB2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AB2884">
        <w:rPr>
          <w:rFonts w:ascii="宋体" w:eastAsia="宋体" w:hAnsi="宋体" w:cs="宋体"/>
          <w:kern w:val="0"/>
          <w:sz w:val="24"/>
        </w:rPr>
        <w:t>}</w:t>
      </w:r>
    </w:p>
    <w:p w:rsidR="00AB2884" w:rsidRPr="00AB2884" w:rsidRDefault="00AB2884" w:rsidP="00AB2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</w:p>
    <w:p w:rsidR="00AB2884" w:rsidRPr="00AB2884" w:rsidRDefault="00AB2884" w:rsidP="00AB2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AB2884">
        <w:rPr>
          <w:rFonts w:ascii="宋体" w:eastAsia="宋体" w:hAnsi="宋体" w:cs="宋体"/>
          <w:kern w:val="0"/>
          <w:sz w:val="24"/>
        </w:rPr>
        <w:t>int func(int a, int b)</w:t>
      </w:r>
    </w:p>
    <w:p w:rsidR="00AB2884" w:rsidRPr="00AB2884" w:rsidRDefault="00AB2884" w:rsidP="00AB2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AB2884">
        <w:rPr>
          <w:rFonts w:ascii="宋体" w:eastAsia="宋体" w:hAnsi="宋体" w:cs="宋体"/>
          <w:kern w:val="0"/>
          <w:sz w:val="24"/>
        </w:rPr>
        <w:t>{</w:t>
      </w:r>
    </w:p>
    <w:p w:rsidR="00AB2884" w:rsidRPr="00AB2884" w:rsidRDefault="00AB2884" w:rsidP="00AB2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AB2884">
        <w:rPr>
          <w:rFonts w:ascii="宋体" w:eastAsia="宋体" w:hAnsi="宋体" w:cs="宋体"/>
          <w:kern w:val="0"/>
          <w:sz w:val="24"/>
        </w:rPr>
        <w:t xml:space="preserve">    int c = a*a;</w:t>
      </w:r>
    </w:p>
    <w:p w:rsidR="00AB2884" w:rsidRPr="00AB2884" w:rsidRDefault="00AB2884" w:rsidP="00AB2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AB2884">
        <w:rPr>
          <w:rFonts w:ascii="宋体" w:eastAsia="宋体" w:hAnsi="宋体" w:cs="宋体"/>
          <w:kern w:val="0"/>
          <w:sz w:val="24"/>
        </w:rPr>
        <w:t xml:space="preserve">    int d = b*b;</w:t>
      </w:r>
    </w:p>
    <w:p w:rsidR="00AB2884" w:rsidRPr="00AB2884" w:rsidRDefault="00AB2884" w:rsidP="00AB2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AB2884">
        <w:rPr>
          <w:rFonts w:ascii="宋体" w:eastAsia="宋体" w:hAnsi="宋体" w:cs="宋体"/>
          <w:kern w:val="0"/>
          <w:sz w:val="24"/>
        </w:rPr>
        <w:t xml:space="preserve">    int e = callee(c,d);</w:t>
      </w:r>
    </w:p>
    <w:p w:rsidR="00AB2884" w:rsidRPr="00AB2884" w:rsidRDefault="00AB2884" w:rsidP="00AB2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AB2884">
        <w:rPr>
          <w:rFonts w:ascii="宋体" w:eastAsia="宋体" w:hAnsi="宋体" w:cs="宋体"/>
          <w:kern w:val="0"/>
          <w:sz w:val="24"/>
        </w:rPr>
        <w:t xml:space="preserve">    return e;</w:t>
      </w:r>
    </w:p>
    <w:p w:rsidR="00AB2884" w:rsidRPr="00AB2884" w:rsidRDefault="00AB2884" w:rsidP="00AB2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AB2884">
        <w:rPr>
          <w:rFonts w:ascii="宋体" w:eastAsia="宋体" w:hAnsi="宋体" w:cs="宋体"/>
          <w:kern w:val="0"/>
          <w:sz w:val="24"/>
        </w:rPr>
        <w:t>}</w:t>
      </w:r>
    </w:p>
    <w:p w:rsidR="00AB2884" w:rsidRPr="00AB2884" w:rsidRDefault="00AB2884" w:rsidP="00AB2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</w:p>
    <w:p w:rsidR="00AB2884" w:rsidRPr="00AB2884" w:rsidRDefault="00AB2884" w:rsidP="00AB2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AB2884">
        <w:rPr>
          <w:rFonts w:ascii="宋体" w:eastAsia="宋体" w:hAnsi="宋体" w:cs="宋体"/>
          <w:kern w:val="0"/>
          <w:sz w:val="24"/>
        </w:rPr>
        <w:t>int main()</w:t>
      </w:r>
    </w:p>
    <w:p w:rsidR="00AB2884" w:rsidRPr="00AB2884" w:rsidRDefault="00AB2884" w:rsidP="00AB2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AB2884">
        <w:rPr>
          <w:rFonts w:ascii="宋体" w:eastAsia="宋体" w:hAnsi="宋体" w:cs="宋体"/>
          <w:kern w:val="0"/>
          <w:sz w:val="24"/>
        </w:rPr>
        <w:t>{</w:t>
      </w:r>
    </w:p>
    <w:p w:rsidR="00AB2884" w:rsidRPr="00AB2884" w:rsidRDefault="00AB2884" w:rsidP="00AB2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AB2884">
        <w:rPr>
          <w:rFonts w:ascii="宋体" w:eastAsia="宋体" w:hAnsi="宋体" w:cs="宋体"/>
          <w:kern w:val="0"/>
          <w:sz w:val="24"/>
        </w:rPr>
        <w:t xml:space="preserve">    int result=func(3,4);</w:t>
      </w:r>
    </w:p>
    <w:p w:rsidR="00AB2884" w:rsidRPr="00AB2884" w:rsidRDefault="00AB2884" w:rsidP="00AB2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AB2884">
        <w:rPr>
          <w:rFonts w:ascii="宋体" w:eastAsia="宋体" w:hAnsi="宋体" w:cs="宋体"/>
          <w:kern w:val="0"/>
          <w:sz w:val="24"/>
        </w:rPr>
        <w:t xml:space="preserve">    return 0;</w:t>
      </w:r>
    </w:p>
    <w:p w:rsidR="00AB2884" w:rsidRPr="00AB2884" w:rsidRDefault="00AB2884" w:rsidP="00AB28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</w:rPr>
        <w:t>}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这段代码本身并没有实际的意义，我们只是用它来跟踪堆栈。下面的章节我们来跟踪堆栈帧的建立，堆栈帧的使用和堆栈帧的销毁。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b/>
          <w:bCs/>
          <w:kern w:val="0"/>
          <w:sz w:val="24"/>
          <w:szCs w:val="24"/>
        </w:rPr>
        <w:t>4 堆栈的建立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从int result=foo(3,4); 开始跟踪。这时main以及之前的函数对应的堆栈帧已经存在在堆栈中了，如下图所示：</w:t>
      </w:r>
    </w:p>
    <w:p w:rsidR="00AB2884" w:rsidRPr="00AB2884" w:rsidRDefault="00AB2884" w:rsidP="00AB28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269355" cy="5943600"/>
            <wp:effectExtent l="19050" t="0" r="0" b="0"/>
            <wp:docPr id="34" name="图片 34" descr="https://p6-tt-ipv6.byteimg.com/origin/pgc-image/ec1ac36caa544b2f8bf80b45ef4c78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p6-tt-ipv6.byteimg.com/origin/pgc-image/ec1ac36caa544b2f8bf80b45ef4c78d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355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可通过memory窗口来查看一下栈内存：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打开register调试窗口查看寄存器esp、ebp的值，打开memory调试窗口查看esp的值对应的栈上的值：</w:t>
      </w:r>
    </w:p>
    <w:p w:rsidR="00AB2884" w:rsidRPr="00AB2884" w:rsidRDefault="00AB2884" w:rsidP="00AB28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1658600" cy="5057140"/>
            <wp:effectExtent l="19050" t="0" r="0" b="0"/>
            <wp:docPr id="35" name="图片 35" descr="https://p1-tt-ipv6.byteimg.com/origin/pgc-image/96e84951ef8543d69654fd41823fa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p1-tt-ipv6.byteimg.com/origin/pgc-image/96e84951ef8543d69654fd41823fa6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0" cy="505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b/>
          <w:bCs/>
          <w:kern w:val="0"/>
          <w:sz w:val="24"/>
          <w:szCs w:val="24"/>
        </w:rPr>
        <w:t>4.1 参数入栈 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当func函数被调用，首先，caller（此时caller为main函数）把foo函数的两个参数：a=3,b=4压入堆栈。参数入栈的顺序是由函数的调用约定(Calling Convention)决定的，我们将在后面一个专门的章节来讲解调用约定。一般来说，参数都是从右往左入栈的，因此，b=4先压入堆栈，a=3后压入，如图：</w:t>
      </w:r>
    </w:p>
    <w:p w:rsidR="00AB2884" w:rsidRPr="00AB2884" w:rsidRDefault="00AB2884" w:rsidP="00AB28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675245" cy="9525000"/>
            <wp:effectExtent l="19050" t="0" r="1905" b="0"/>
            <wp:docPr id="36" name="图片 36" descr="https://p1-tt-ipv6.byteimg.com/origin/pgc-image/3470b8d66f3041be869f3b2f23d487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p1-tt-ipv6.byteimg.com/origin/pgc-image/3470b8d66f3041be869f3b2f23d487e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45" cy="952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lastRenderedPageBreak/>
        <w:t>此时的memory：</w:t>
      </w:r>
    </w:p>
    <w:p w:rsidR="00AB2884" w:rsidRPr="00AB2884" w:rsidRDefault="00AB2884" w:rsidP="00AB28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1866245" cy="4613275"/>
            <wp:effectExtent l="19050" t="0" r="1905" b="0"/>
            <wp:docPr id="37" name="图片 37" descr="https://p6-tt-ipv6.byteimg.com/origin/pgc-image/312a940296544f0da63ee0f7b8053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p6-tt-ipv6.byteimg.com/origin/pgc-image/312a940296544f0da63ee0f7b805344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6245" cy="461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b/>
          <w:bCs/>
          <w:kern w:val="0"/>
          <w:sz w:val="24"/>
          <w:szCs w:val="24"/>
        </w:rPr>
        <w:t>4.2 返回地址入栈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我们知道，当函数结束时，代码要返回到上一层函数继续执行，那么，函数如何知道该返回到哪个函数的什么位置执行呢？函数被调用时，会自动把下一条指令的地址压入堆栈，函数结束时，从堆栈读取这个地址，就可以跳转到该指令执行了。如果当前＂call func＂指令的地址是0x004010FC,由于call指令占5个字节，那么下一个指令的地址为0x00401101，0x00401101将被压入堆栈：</w:t>
      </w:r>
    </w:p>
    <w:p w:rsidR="00AB2884" w:rsidRPr="00AB2884" w:rsidRDefault="00AB2884" w:rsidP="00AB28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042275" cy="9199245"/>
            <wp:effectExtent l="19050" t="0" r="0" b="0"/>
            <wp:docPr id="38" name="图片 38" descr="https://p3-tt-ipv6.byteimg.com/origin/pgc-image/96bc8b7957d4477a9adf3784c31f34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p3-tt-ipv6.byteimg.com/origin/pgc-image/96bc8b7957d4477a9adf3784c31f340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2275" cy="919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4.3 代码跳转到被调用函数执行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返回地址入栈后，代码跳转到被调用函数foo中执行。到目前为止，堆栈帧的前一部分，是由caller构建的；而在此之后，堆栈帧的其他部分是由callee来构建。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b/>
          <w:bCs/>
          <w:kern w:val="0"/>
          <w:sz w:val="24"/>
          <w:szCs w:val="24"/>
        </w:rPr>
        <w:t>4.4 EBP指针入栈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在func函数中，首先将EBP寄存器的值压入堆栈。因为此时EBP寄存器的值还是用于main函数的，用来访问main函数的参数和局部变量的，因此需要将它暂存在堆栈中，在func函数退出时恢复。同时，给EBP赋予新值。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1）将EBP压入堆栈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2）把ESP的值赋给EBP</w:t>
      </w:r>
    </w:p>
    <w:p w:rsidR="00AB2884" w:rsidRPr="00AB2884" w:rsidRDefault="00AB2884" w:rsidP="00AB28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705600" cy="9906000"/>
            <wp:effectExtent l="19050" t="0" r="0" b="0"/>
            <wp:docPr id="39" name="图片 39" descr="https://p1-tt-ipv6.byteimg.com/origin/pgc-image/a8c30ab0553d44949c637b2ece5bfe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p1-tt-ipv6.byteimg.com/origin/pgc-image/a8c30ab0553d44949c637b2ece5bfe7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990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lastRenderedPageBreak/>
        <w:t>这样一来，我们很容易发现当前EBP寄存器指向的堆栈地址就是EBP先前值的地址，你还会发现发现，EBP+4的地址就是函数返回值的地址，EBP+8就是函数的第一个参数的地址（第一个参数地址并不一定是EBP+8，后文中将讲到）。因此，通过EBP很容易查找函数是被谁调用的或者访问函数的参数（或局部变量）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b/>
          <w:bCs/>
          <w:kern w:val="0"/>
          <w:sz w:val="24"/>
          <w:szCs w:val="24"/>
        </w:rPr>
        <w:t>4.5 为局部变量分配地址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接着，func函数将为局部变量分配地址。程序并不是将局部变量一个个压入堆栈的，而是将ESP减去某个值，直接为所有的局部变量分配空间，比如在foo函数中有ESP=ESP-0x0044，如图所示：</w:t>
      </w:r>
    </w:p>
    <w:p w:rsidR="00AB2884" w:rsidRPr="00AB2884" w:rsidRDefault="00AB2884" w:rsidP="00AB28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585075" cy="9413875"/>
            <wp:effectExtent l="19050" t="0" r="0" b="0"/>
            <wp:docPr id="40" name="图片 40" descr="https://p1-tt-ipv6.byteimg.com/origin/pgc-image/fa3ba73df89940e5a38f8fdc7f3ea4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p1-tt-ipv6.byteimg.com/origin/pgc-image/fa3ba73df89940e5a38f8fdc7f3ea4a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075" cy="941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4.6 三个寄存器入栈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最后，将函数中使用到的通用寄存器入栈，暂存起来，以便函数结束时恢复。在foo函数中用到的通用寄存器是EBX，ESI，EDI，将它们压入堆栈，如图所示：</w:t>
      </w:r>
    </w:p>
    <w:p w:rsidR="00AB2884" w:rsidRPr="00AB2884" w:rsidRDefault="00AB2884" w:rsidP="00AB28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305800" cy="8839200"/>
            <wp:effectExtent l="19050" t="0" r="0" b="0"/>
            <wp:docPr id="41" name="图片 41" descr="https://p9-tt-ipv6.byteimg.com/origin/pgc-image/0ad67c5c1e42433d9b378d6a13fde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p9-tt-ipv6.byteimg.com/origin/pgc-image/0ad67c5c1e42433d9b378d6a13fde37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0" cy="883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lastRenderedPageBreak/>
        <w:t>至此，一个完整的堆栈帧建立起来了。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b/>
          <w:bCs/>
          <w:kern w:val="0"/>
          <w:sz w:val="24"/>
          <w:szCs w:val="24"/>
        </w:rPr>
        <w:t>5 堆栈特性分析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个完整的堆栈帧已经建立起来后，现在函数可以开始正式执行代码了。本节我们对堆栈的特性进行分析，有助于了解函数与堆栈帧的依赖关系。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1）一个完整的堆栈帧建立起来后，在函数执行的整个生命周期中，它的结构和大小都是保持不变的；不论函数在什么时候被谁调用，它对应的堆栈帧的结构也是一定的。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2）在A函数中调用B函数，对应的，是在A函数对应的堆栈帧"下方"建立B函数的堆栈帧。例如在func函数中调用callee函数，callee函数的堆栈帧将在func函数的堆栈帧上方建立。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3）函数用EBP寄存器来访问参数和局部变量。我们知道，参数的地址总是比EBP的值高，而局部变量的地址总是比EBP的值低。而在特定的堆栈帧中，每个参数或局部变量相对于EBP的地址偏移总是固定的。因此函数对参数和局部变量的的访问是通过EBP加上某个偏移量来访问的。比如，在func函数中，EBP+8为第一个参数的地址，EBP-4为第一个局部变量的地址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4）如果仔细思考，我们很容易发现EBP寄存器还有一个非常重要的特性：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我们发现，EBP寄存器总是指向先前的EBP，而先前的EBP又指向先前的先前的EBP，这样就在堆栈中形成了一个链表！这个特性有什么用呢，我们知道EBP+4地址存储了函数的返回地址，通过该地址我们可以知道当前函数的上一级函数（通过在符号文件中查找距该函数返回地址最近的函数地址，该函数即当前函数的上一级函数），以此类推，我们就可以知道当前线程整个的函数调用顺序。事实上，调试器正是这么做的，这也就是为什么调试时我们查看函数调用顺序时总是说"查看堆栈"了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6 堆栈空间的局部变量空间的初始化</w:t>
      </w:r>
    </w:p>
    <w:p w:rsidR="00AB2884" w:rsidRPr="00AB2884" w:rsidRDefault="00AB2884" w:rsidP="00AB28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731125" cy="8839200"/>
            <wp:effectExtent l="19050" t="0" r="3175" b="0"/>
            <wp:docPr id="42" name="图片 42" descr="https://p6-tt-ipv6.byteimg.com/origin/pgc-image/05e8ef6d78224e2a848f832ebc3122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p6-tt-ipv6.byteimg.com/origin/pgc-image/05e8ef6d78224e2a848f832ebc3122f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1125" cy="883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7 代码执行与局部变量在堆栈中的值的更新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如前所述，局部变量的引用由ebp做为基准地址来偏移：</w:t>
      </w:r>
    </w:p>
    <w:p w:rsidR="00AB2884" w:rsidRPr="00AB2884" w:rsidRDefault="00AB2884" w:rsidP="00AB28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174355" cy="9580245"/>
            <wp:effectExtent l="19050" t="0" r="0" b="0"/>
            <wp:docPr id="43" name="图片 43" descr="https://p3-tt-ipv6.byteimg.com/origin/pgc-image/0e6441c9b5364fe78cc784785f6139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p3-tt-ipv6.byteimg.com/origin/pgc-image/0e6441c9b5364fe78cc784785f6139c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4355" cy="958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lastRenderedPageBreak/>
        <w:t>memory窗口：</w:t>
      </w:r>
    </w:p>
    <w:p w:rsidR="00AB2884" w:rsidRPr="00AB2884" w:rsidRDefault="00AB2884" w:rsidP="00AB28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1866245" cy="5105400"/>
            <wp:effectExtent l="19050" t="0" r="1905" b="0"/>
            <wp:docPr id="44" name="图片 44" descr="https://p1-tt-ipv6.byteimg.com/origin/pgc-image/a6c791a385164359886d525b07a1f8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p1-tt-ipv6.byteimg.com/origin/pgc-image/a6c791a385164359886d525b07a1f8b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624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当func()调用callee()时，也会建立一个完整的函数帧：</w:t>
      </w:r>
    </w:p>
    <w:p w:rsidR="00AB2884" w:rsidRPr="00AB2884" w:rsidRDefault="00AB2884" w:rsidP="00AB28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269355" cy="11485245"/>
            <wp:effectExtent l="19050" t="0" r="0" b="0"/>
            <wp:docPr id="45" name="图片 45" descr="https://p6-tt-ipv6.byteimg.com/origin/pgc-image/dad093472f344912a2d909e6fdeeaa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p6-tt-ipv6.byteimg.com/origin/pgc-image/dad093472f344912a2d909e6fdeeaad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355" cy="11485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8 堆栈平衡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当函数将返回值赋予某些寄存器或者拷贝到堆栈的某个地方后，函数开始清理堆栈帧，准备退出。堆栈帧的清理顺序和堆栈建立的顺序刚好相反：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1）如果有对象存储在堆栈帧中，对象的析构函数会被函数调用。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2）从堆栈中弹出先前的通用寄存器的值，恢复寄存器。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3）ESP加上某个值，回收局部变量的地址空间（加上的值和堆栈帧建立时分配给局部变量的地址大小相同）。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4）从堆栈中弹出先前的EBP寄存器的值，恢复EBP寄存器。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5）从堆栈中弹出函数的返回地址，准备跳转到函数的返回地址处继续执行。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6）ESP加上某个值，回收所有的参数地址。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前面1-5条都是由callee完成的。而第6条，参数地址的回收，是由caller或者callee完成是由函数使用的调用约定（calling convention ）来决定的。下面的小节我们就来讲解函数的调用约定。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8.1 callee()函数的堆栈平衡</w:t>
      </w:r>
    </w:p>
    <w:p w:rsidR="00AB2884" w:rsidRPr="00AB2884" w:rsidRDefault="00AB2884" w:rsidP="00AB28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888355" cy="12399645"/>
            <wp:effectExtent l="19050" t="0" r="0" b="0"/>
            <wp:docPr id="46" name="图片 46" descr="https://p26-tt.byteimg.com/origin/pgc-image/52d4d23a45b04bec96bdd7df7838f0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p26-tt.byteimg.com/origin/pgc-image/52d4d23a45b04bec96bdd7df7838f00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355" cy="1239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lastRenderedPageBreak/>
        <w:t>8.2 callee()值返回</w:t>
      </w:r>
    </w:p>
    <w:p w:rsidR="00AB2884" w:rsidRPr="00AB2884" w:rsidRDefault="00AB2884" w:rsidP="00AB28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269355" cy="12303125"/>
            <wp:effectExtent l="19050" t="0" r="0" b="0"/>
            <wp:docPr id="47" name="图片 47" descr="https://p9-tt-ipv6.byteimg.com/origin/pgc-image/5dfc4143b469405390d972837f6c5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p9-tt-ipv6.byteimg.com/origin/pgc-image/5dfc4143b469405390d972837f6c549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355" cy="1230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lastRenderedPageBreak/>
        <w:t>8.3 func()函数的堆栈平衡及值返回</w:t>
      </w:r>
    </w:p>
    <w:p w:rsidR="00AB2884" w:rsidRPr="00AB2884" w:rsidRDefault="00AB2884" w:rsidP="00AB28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359525" cy="12080875"/>
            <wp:effectExtent l="19050" t="0" r="3175" b="0"/>
            <wp:docPr id="48" name="图片 48" descr="https://p6-tt-ipv6.byteimg.com/origin/pgc-image/7d4d600f44354518904f16a13815ff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p6-tt-ipv6.byteimg.com/origin/pgc-image/7d4d600f44354518904f16a13815ffa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525" cy="1208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9 返回值是如何传递的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堆栈帧建立起后，函数的代码真正地开始执行，它会操作堆栈中的参数，操作堆栈中的局部变量，甚至在堆（Heap）上创建对象，balabala….，终于函数完成了它的工作，有些函数需要将结果返回给它的上一层函数，这是怎么做的呢？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首先，caller和callee在这个问题上要有一个"约定"，由于caller是不知道callee内部是如何执行的，因此caller需要从callee的函数声明就可以知道应该从什么地方取得返回值。同样的，callee不能随便把返回值放在某个寄存器或者内存中而指望Caller能够正确地获得的，它应该根据函数的声明，按照"约定"把返回值放在正确的"地方"。下面我们来讲解这个"约定"： 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1）首先，如果返回值等于4字节，函数将把返回值赋予EAX寄存器，通过EAX寄存器返回。例如返回值是字节、字、双字、布尔型、指针等类型，都通过EAX寄存器返回。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2）如果返回值等于8字节，函数将把返回值赋予EAX和EDX寄存器，通过EAX和EDX寄存器返回，EDX存储高位4字节，EAX存储低位4字节。例如返回值类型为__int64或者8字节的结构体通过EAX和EDX返回。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3)  如果返回值为double或float型，函数将把返回值赋予浮点寄存器，通过浮点寄存器返回。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4）如果返回值是一个大于8字节的数据，将如何传递返回值呢？这是一个比较麻烦的问题，我们将详细讲解：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我们修改foo函数的定义如下并将它的代码做适当的修改：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MyStruct foo(`int a, int b)`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...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b/>
          <w:bCs/>
          <w:kern w:val="0"/>
          <w:sz w:val="24"/>
          <w:szCs w:val="24"/>
        </w:rPr>
        <w:t>MyStruct定义为：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struct MyStruct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int value1;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__int64 value2;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lastRenderedPageBreak/>
        <w:t>bool value3;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};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这时，在调用foo函数时参数的入栈过程会有所不同，如下图所示：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caller会在压入最左边的参数后，再压入一个指针，我们姑且叫它ReturnValuePointer，ReturnValuePointer指向caller局部变量区的一块未命名的地址，这块地址将用来存储callee的返回值。函数返回时，callee把返回值拷贝到ReturnValuePointer指向的地址中，然后把ReturnValuePointer的地址赋予EAX寄存器。函数返回后，caller通过EAX寄存器找到ReturnValuePointer，然后通过ReturnValuePointer找到返回值，最后，caller把返回值拷贝到负责接收的局部变量上（如果接收返回值的话）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你或许会有这样的疑问，函数返回后，对应的堆栈帧已经被销毁，而ReturnValuePointer是在该堆栈帧中，不也应该被销毁了吗？对的，堆栈帧是被销毁了，但是程序不会自动清理其中的值，因此ReturnValuePointer中的值还是有效的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b/>
          <w:bCs/>
          <w:kern w:val="0"/>
          <w:sz w:val="24"/>
          <w:szCs w:val="24"/>
        </w:rPr>
        <w:t>10 函数的调用约定（calling convention）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函数的调用约定(calling convention)指的是进入函数时，函数的参数是以什么顺序压入堆栈的，函数退出时，又是由谁（Caller还是Callee）来清理堆栈中的参数。有2个办法可以指定函数使用的调用约定：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1）在函数定义时加上修饰符来指定，如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void __thiscall mymethod();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...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2）在VS工程设置中为工程中定义的所有的函数指定默认的调用约定：在工程的主菜单打开Project|Project Property|Configuration Properties|C/C++|Advanced|Calling Convention，选择调用约定（注意：这种做法对类成员函数无效）。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常用的调用约定有以下3种：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1）</w:t>
      </w:r>
      <w:r w:rsidRPr="00AB2884">
        <w:rPr>
          <w:rFonts w:ascii="宋体" w:eastAsia="宋体" w:hAnsi="宋体" w:cs="宋体"/>
          <w:b/>
          <w:bCs/>
          <w:kern w:val="0"/>
          <w:sz w:val="24"/>
          <w:szCs w:val="24"/>
        </w:rPr>
        <w:t>__cdecl</w:t>
      </w:r>
      <w:r w:rsidRPr="00AB2884">
        <w:rPr>
          <w:rFonts w:ascii="宋体" w:eastAsia="宋体" w:hAnsi="宋体" w:cs="宋体"/>
          <w:kern w:val="0"/>
          <w:sz w:val="24"/>
          <w:szCs w:val="24"/>
        </w:rPr>
        <w:t>。这是VC编译器默认的调用约定。其规则是：参数从右向左压入堆栈，函数退出时由caller清理堆栈中的参数。这种调用约定的特点是支持可变数量的参数，比如printf方法。由于callee不知道caller到底将多少参数压</w:t>
      </w:r>
      <w:r w:rsidRPr="00AB2884">
        <w:rPr>
          <w:rFonts w:ascii="宋体" w:eastAsia="宋体" w:hAnsi="宋体" w:cs="宋体"/>
          <w:kern w:val="0"/>
          <w:sz w:val="24"/>
          <w:szCs w:val="24"/>
        </w:rPr>
        <w:lastRenderedPageBreak/>
        <w:t>入堆栈，因此callee就没有办法自己清理堆栈，所以只有函数退出之后，由caller清理堆栈，因为caller总是知道自己传入了多少参数。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2）</w:t>
      </w:r>
      <w:r w:rsidRPr="00AB2884">
        <w:rPr>
          <w:rFonts w:ascii="宋体" w:eastAsia="宋体" w:hAnsi="宋体" w:cs="宋体"/>
          <w:b/>
          <w:bCs/>
          <w:kern w:val="0"/>
          <w:sz w:val="24"/>
          <w:szCs w:val="24"/>
        </w:rPr>
        <w:t>__stdcall</w:t>
      </w:r>
      <w:r w:rsidRPr="00AB2884">
        <w:rPr>
          <w:rFonts w:ascii="宋体" w:eastAsia="宋体" w:hAnsi="宋体" w:cs="宋体"/>
          <w:kern w:val="0"/>
          <w:sz w:val="24"/>
          <w:szCs w:val="24"/>
        </w:rPr>
        <w:t>。所有的Windows API都使用__stdcall。其规则是：参数从右向左压入堆栈，函数退出时由callee自己清理堆栈中的参数。由于参数是由callee自己清理的，所以__stdcall不支持可变数量的参数。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3）</w:t>
      </w:r>
      <w:r w:rsidRPr="00AB2884">
        <w:rPr>
          <w:rFonts w:ascii="宋体" w:eastAsia="宋体" w:hAnsi="宋体" w:cs="宋体"/>
          <w:b/>
          <w:bCs/>
          <w:kern w:val="0"/>
          <w:sz w:val="24"/>
          <w:szCs w:val="24"/>
        </w:rPr>
        <w:t>__thiscall</w:t>
      </w:r>
      <w:r w:rsidRPr="00AB2884">
        <w:rPr>
          <w:rFonts w:ascii="宋体" w:eastAsia="宋体" w:hAnsi="宋体" w:cs="宋体"/>
          <w:kern w:val="0"/>
          <w:sz w:val="24"/>
          <w:szCs w:val="24"/>
        </w:rPr>
        <w:t>。类成员函数默认使用的调用约定。其规则是：参数从右向左压入堆栈，x86构架下this指针通过ECX寄存器传递，函数退出时由callee清理堆栈中的参数，x86构架下this指针通过ECX寄存器传递。同样不支持可变数量的参数。如果显式地把类成员函数声明为使用__cdecl或者__stdcall，那么，将采用__cdecl或者__stdcall的规则来压栈和出栈，而this指针将作为函数的第一个参数最后压入堆栈，而不是使用ECX寄存器来传递了。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b/>
          <w:bCs/>
          <w:kern w:val="0"/>
          <w:sz w:val="24"/>
          <w:szCs w:val="24"/>
        </w:rPr>
        <w:t>9 反编译代码的跟踪（不熟悉汇编可跳过）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以下代码为和foo函数对应的堆栈帧建立相关的代码的反编译代码，我将逐行给出注释，可对照前文中对堆栈的描述：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b/>
          <w:bCs/>
          <w:kern w:val="0"/>
          <w:sz w:val="24"/>
          <w:szCs w:val="24"/>
        </w:rPr>
        <w:t>main函数中 int result=foo(3,4); 的反汇编：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004010F8 push 4 // b=4 压入堆栈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004010FA push 3 // a=3 压入堆栈,到达图3的状态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004010FC call @ILT+5(foo) (0040100a) // 函数返回值入栈,转入foo中执行,到达图4的状态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00401101 add esp,8 // foo返回,由于采用__cdecl,由Caller清理参数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00401104 mov dword ptr [ebp-4],eax // 返回值保存在EAX中,把EAX赋予result变量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b/>
          <w:bCs/>
          <w:kern w:val="0"/>
          <w:sz w:val="24"/>
          <w:szCs w:val="24"/>
        </w:rPr>
        <w:t>下面是foo函数代码正式执行前和执行后的反汇编代码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004010E0 push ebp // 把ebp压入堆栈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004010E1 mov ebp,esp // ebp指向先前的ebp,到达图4的状态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004010E3 sub esp,44h // 为局部变量分配0E4字节的空间,到达图5的状态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004010E6 push ebx // 压入EBX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004010E7 push esi // 压入ESI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004010E8 push edi // 压入EDI,到达图8的状态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lastRenderedPageBreak/>
        <w:t>004010E9 lea edi,[ebp-44h] // 以下4行把局部变量区的每个字节都初始化为cch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004010EC mov ecx,11h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004010F1 mov eax,0CCCCCCCCh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004010F6 rep stos dword ptr [edi]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...... //省略代码执行N行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......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00401125 pop edi // 恢复EDI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00401126 pop esi // 恢复ESI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00401127 pop ebx // 恢复EBX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00401128 add esp,44h // 回收局部变量地址空间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0040112D call __chkesp (00401150)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00401132 mov esp,ebp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00401134 pop ebp // 恢复EBP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00401135 ret // 弹出函数返回地址，跳转到函数返回地址执行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// (__cdecl调用约定,Callee未清理参数)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b/>
          <w:bCs/>
          <w:kern w:val="0"/>
          <w:sz w:val="24"/>
          <w:szCs w:val="24"/>
        </w:rPr>
        <w:t>参考</w:t>
      </w:r>
    </w:p>
    <w:p w:rsidR="00AB2884" w:rsidRPr="00AB2884" w:rsidRDefault="00AB2884" w:rsidP="00AB28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884">
        <w:rPr>
          <w:rFonts w:ascii="宋体" w:eastAsia="宋体" w:hAnsi="宋体" w:cs="宋体"/>
          <w:kern w:val="0"/>
          <w:sz w:val="24"/>
          <w:szCs w:val="24"/>
        </w:rPr>
        <w:t> 第8章</w:t>
      </w:r>
    </w:p>
    <w:p w:rsidR="00510172" w:rsidRPr="00AB2884" w:rsidRDefault="00510172" w:rsidP="00AB2884"/>
    <w:sectPr w:rsidR="00510172" w:rsidRPr="00AB2884" w:rsidSect="001D60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320DD" w:rsidRDefault="00B320DD" w:rsidP="00AD5652">
      <w:r>
        <w:separator/>
      </w:r>
    </w:p>
  </w:endnote>
  <w:endnote w:type="continuationSeparator" w:id="1">
    <w:p w:rsidR="00B320DD" w:rsidRDefault="00B320DD" w:rsidP="00AD565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320DD" w:rsidRDefault="00B320DD" w:rsidP="00AD5652">
      <w:r>
        <w:separator/>
      </w:r>
    </w:p>
  </w:footnote>
  <w:footnote w:type="continuationSeparator" w:id="1">
    <w:p w:rsidR="00B320DD" w:rsidRDefault="00B320DD" w:rsidP="00AD565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D5652"/>
    <w:rsid w:val="001D6023"/>
    <w:rsid w:val="00510172"/>
    <w:rsid w:val="00AB2884"/>
    <w:rsid w:val="00AD5652"/>
    <w:rsid w:val="00B320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6023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AD565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AD5652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D56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D565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D56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D5652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D5652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AD5652"/>
    <w:rPr>
      <w:rFonts w:ascii="宋体" w:eastAsia="宋体" w:hAnsi="宋体" w:cs="宋体"/>
      <w:b/>
      <w:bCs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AD565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AD5652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AD56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D5652"/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AD5652"/>
    <w:rPr>
      <w:b/>
      <w:bCs/>
    </w:rPr>
  </w:style>
  <w:style w:type="character" w:styleId="HTML0">
    <w:name w:val="HTML Code"/>
    <w:basedOn w:val="a0"/>
    <w:uiPriority w:val="99"/>
    <w:semiHidden/>
    <w:unhideWhenUsed/>
    <w:rsid w:val="00AB2884"/>
    <w:rPr>
      <w:rFonts w:ascii="宋体" w:eastAsia="宋体" w:hAnsi="宋体" w:cs="宋体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AB2884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AB288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173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9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2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1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1040</Words>
  <Characters>5932</Characters>
  <Application>Microsoft Office Word</Application>
  <DocSecurity>0</DocSecurity>
  <Lines>49</Lines>
  <Paragraphs>13</Paragraphs>
  <ScaleCrop>false</ScaleCrop>
  <Company/>
  <LinksUpToDate>false</LinksUpToDate>
  <CharactersWithSpaces>6959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wwuhnwu01</dc:creator>
  <cp:keywords/>
  <dc:description/>
  <cp:lastModifiedBy>wwuhnwu01</cp:lastModifiedBy>
  <cp:revision>3</cp:revision>
  <dcterms:created xsi:type="dcterms:W3CDTF">2020-12-14T04:08:00Z</dcterms:created>
  <dcterms:modified xsi:type="dcterms:W3CDTF">2020-12-14T05:40:00Z</dcterms:modified>
</cp:coreProperties>
</file>