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128" w:rsidRPr="00441128" w:rsidRDefault="00441128" w:rsidP="00441128">
      <w:pPr>
        <w:widowControl/>
        <w:shd w:val="clear" w:color="auto" w:fill="FFFFFF"/>
        <w:spacing w:line="528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b/>
          <w:bCs/>
          <w:color w:val="222222"/>
          <w:kern w:val="36"/>
          <w:sz w:val="41"/>
          <w:szCs w:val="41"/>
        </w:rPr>
        <w:t>个人</w:t>
      </w:r>
      <w:r w:rsidRPr="00441128">
        <w:rPr>
          <w:rFonts w:ascii="微软雅黑" w:eastAsia="微软雅黑" w:hAnsi="微软雅黑" w:cs="宋体" w:hint="eastAsia"/>
          <w:b/>
          <w:bCs/>
          <w:color w:val="222222"/>
          <w:kern w:val="36"/>
          <w:sz w:val="41"/>
          <w:szCs w:val="41"/>
        </w:rPr>
        <w:t>网站</w:t>
      </w:r>
      <w:r w:rsidRPr="0044112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添加广告代码</w:t>
      </w:r>
      <w:r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  <w:szCs w:val="19"/>
        </w:rPr>
        <w:t>也能赚钱</w:t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百青藤就是一个广告联盟，我们可以在网站中悬挂百青藤平台提供的广告，进而获得百青藤给予的广告收益。</w:t>
      </w:r>
    </w:p>
    <w:p w:rsidR="00441128" w:rsidRPr="00441128" w:rsidRDefault="00441128" w:rsidP="00441128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5722620" cy="2438400"/>
            <wp:effectExtent l="19050" t="0" r="0" b="0"/>
            <wp:docPr id="1" name="图片 1" descr="建个单页网站也赚钱，只要流量为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建个单页网站也赚钱，只要流量为王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128" w:rsidRPr="00441128" w:rsidRDefault="00441128" w:rsidP="00441128">
      <w:pPr>
        <w:widowControl/>
        <w:shd w:val="clear" w:color="auto" w:fill="FFFFFF"/>
        <w:spacing w:line="336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  <w:szCs w:val="19"/>
        </w:rPr>
        <w:t>项目介绍</w:t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近期在网赚圈，这个项目非常火，不少培训机构更打出5000元至1万元的价格，来售卖此项目的操作方法，无疑又是一场割韭菜的盛宴。百度联盟的这次升级对于有流量的网站站长来说也是一个好消息，平台提升了广告点击单价，直观的增加了每月广告收益。自打2002百度联盟年上线，就有这样的一群人靠虚拟点击、虚拟流量来获取平台提供的广告展现收益，国外lead项目亦是如此，现在来看，不过是借着新平台“百青藤”的推出，又一次将作弊点击玩法推向了市面。这个项目的操作核心就是在伪造用户点击，来获取广告收益。</w:t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百青藤帐号注册、实名认证、审核技巧、网站搭建、广告投放、代码设置、点击方法、提升收益技巧、如何有效规避封号</w:t>
      </w:r>
      <w:r w:rsidRPr="0044112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本项目需要一定的网站搭建经验和网站运营经验(运营经验针对正规玩法)，项目比较稳定，收益情况也比较客观(正常操作每天500-1000元或上不封顶)收益越高，风险也就越高，对应的审查就会越严格，新手推荐每天收益在500元左右即可。</w:t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lastRenderedPageBreak/>
        <w:t>项目周期：长期</w:t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网上的宣传语是“百青藤”不会倒闭就一直存在，也勉强说得过去。如果死磕这个项目的话，在平台更改规则之后，玩法做出相应的调整，也是可以保持长久有效的!</w:t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操作难度：中等</w:t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新手操作本项目需要先掌握一定的网站搭建技能，本篇文章会针对常见百青藤项目操作的常见问题，逐一提供解决方法，帮助你早日踏上赚钱之路!</w:t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适合工作室/个人：工作室</w:t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百青藤项目适合工作室放大操作，个人操作本项目每日收益可保持在200元-1000元(依个人能力、时间)</w:t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所需资源：</w:t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(IP代理软件、硬件修改器、缓存清理软件)</w:t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百青藤账户</w:t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域名(备案)</w:t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空间/服务器</w:t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建站程序</w:t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认证资料(SFZ)</w:t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提现资料(YHK)</w:t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硬件修改器</w:t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IP代理软件</w:t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缓存清理软件</w:t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收益情况：</w:t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每天点击50次左右大概一天收入能在500元-1000元，点击单价根据关键词不同。</w:t>
      </w:r>
    </w:p>
    <w:p w:rsidR="00441128" w:rsidRPr="00441128" w:rsidRDefault="00441128" w:rsidP="00441128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5638800" cy="2788920"/>
            <wp:effectExtent l="19050" t="0" r="0" b="0"/>
            <wp:docPr id="2" name="图片 2" descr="建个单页网站也赚钱，只要流量为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建个单页网站也赚钱，只要流量为王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78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平台规则</w:t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通过持有的已备案域名搭建的网站提交申请注册百青藤平台，通过审核后，添加广告代码至网站，当广告有展现和点击时，根据关键词不同点击单价5-10元(下文有提高点击单价的方法)，广告收益每月25日结算至绑定银行卡!</w:t>
      </w:r>
    </w:p>
    <w:p w:rsidR="00441128" w:rsidRPr="00441128" w:rsidRDefault="00441128" w:rsidP="00441128">
      <w:pPr>
        <w:widowControl/>
        <w:shd w:val="clear" w:color="auto" w:fill="FFFFFF"/>
        <w:spacing w:line="336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  <w:szCs w:val="19"/>
        </w:rPr>
        <w:t>操作流程</w:t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百青藤项目是需要网站才可以完成的，如果嫌本操作繁琐可以忽略本项目，本篇文章将百青藤网赚项目操作流程拆解分析，保障网赚新手也能很快看懂，并提供所使用到的工具，都会附在文章中提供下载!</w:t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lastRenderedPageBreak/>
        <w:t>一、搭建网站</w:t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搭建一个网站我们首先需要准备</w:t>
      </w:r>
      <w:r w:rsidRPr="00441128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：域名、空间/服务器、建站程序，三者缺一不可!</w:t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1、首先我们需要购买一个域名并完成备案，也可以通过购买已备案域名，节省域名备案所需要的时间。</w:t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2、接下来需要购买空间/服务器，推荐使用阿里云的空间/服务器，价格便宜而且也能保证访问速度!</w:t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3、空间和服务器买好了，我们需要选择一款开源程序来搭建我们的网站。这里推荐Dedecms，简单、易用，当然你也可以选择其他的开源程序。</w:t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域名、空间/服务器、建站程序都准备好了，现在我们需要做的就是将我们的Dedecms通过FTP上传到我们的空间/服务器，并将域名指向空间/服务器，同时也要在空间/服务器中绑定域名。至此，我们的网站就做好了!</w:t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二、注册账号</w:t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网站搭建完成后，需要申请百青藤帐号，我们通过百度联盟来申请，这里使用个人版资料进行申请，有企业资质的还可以申请企业版，点击广告单价更高!有同学会问为什么要在百度联盟申请，而不在百青藤网站申请呢?这是因为百青藤是新平台，注册审核缓慢，百度联盟的申请机制比较完善，步骤也比较简单，帐号通过率更高!</w:t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第一步：填写网站信息</w:t>
      </w:r>
    </w:p>
    <w:p w:rsidR="00441128" w:rsidRPr="00441128" w:rsidRDefault="00441128" w:rsidP="00441128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5852160" cy="5059680"/>
            <wp:effectExtent l="19050" t="0" r="0" b="0"/>
            <wp:docPr id="3" name="图片 3" descr="建个单页网站也赚钱，只要流量为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建个单页网站也赚钱，只要流量为王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505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第二步：填写用户信息</w:t>
      </w:r>
    </w:p>
    <w:p w:rsidR="00441128" w:rsidRPr="00441128" w:rsidRDefault="00441128" w:rsidP="00441128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5219700" cy="3710940"/>
            <wp:effectExtent l="19050" t="0" r="0" b="0"/>
            <wp:docPr id="4" name="图片 4" descr="建个单页网站也赚钱，只要流量为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建个单页网站也赚钱，只要流量为王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71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第三步：填写财务信息</w:t>
      </w:r>
    </w:p>
    <w:p w:rsidR="00441128" w:rsidRPr="00441128" w:rsidRDefault="00441128" w:rsidP="00441128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5440680" cy="5440680"/>
            <wp:effectExtent l="19050" t="0" r="7620" b="0"/>
            <wp:docPr id="5" name="图片 5" descr="建个单页网站也赚钱，只要流量为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建个单页网站也赚钱，只要流量为王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第四步：点击邮箱链接，确认后等待审核(一天内答复)</w:t>
      </w:r>
    </w:p>
    <w:p w:rsidR="00441128" w:rsidRPr="00441128" w:rsidRDefault="00441128" w:rsidP="00441128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6027420" cy="2080260"/>
            <wp:effectExtent l="19050" t="0" r="0" b="0"/>
            <wp:docPr id="6" name="图片 6" descr="建个单页网站也赚钱，只要流量为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建个单页网站也赚钱，只要流量为王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208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三、悬挂广告</w:t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等待账户审核通过之后我们进入百青藤后台---网盟推广---代码位管理---新建代码位，来创建代码，并将代码放置到网站对应的位置中。有细心的同学就问，到底创建多少个代码位才安全?根据你网站的内容数量和页面层级，一般创建20-35个代码位比较合适。</w:t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四、点击广告</w:t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广告代码成功嵌入网站后，我们就需要等待一两天的时间，这段时间用来充实网站内容、为网站刷流量，我们可以在后台看到广告代码数据的更新。</w:t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1、使用IP代理软件进行代理IP</w:t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第一步：打开我们的IP代理软件</w:t>
      </w:r>
    </w:p>
    <w:p w:rsidR="00441128" w:rsidRPr="00441128" w:rsidRDefault="00441128" w:rsidP="00441128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5730240" cy="4038600"/>
            <wp:effectExtent l="19050" t="0" r="3810" b="0"/>
            <wp:docPr id="7" name="图片 7" descr="建个单页网站也赚钱，只要流量为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建个单页网站也赚钱，只要流量为王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第二步：打开VPN后会显示如图一下画面，VPN可以连接我们任何想要链接的城市。一般我们会链接北上广深，这样子我们点击的竞价会高很多。</w:t>
      </w:r>
    </w:p>
    <w:p w:rsidR="00441128" w:rsidRPr="00441128" w:rsidRDefault="00441128" w:rsidP="00441128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5669280" cy="3886200"/>
            <wp:effectExtent l="19050" t="0" r="7620" b="0"/>
            <wp:docPr id="8" name="图片 8" descr="建个单页网站也赚钱，只要流量为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建个单页网站也赚钱，只要流量为王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2、清除电脑使用缓存、浏览器缓存</w:t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第一步：打开CC清理工具</w:t>
      </w:r>
    </w:p>
    <w:p w:rsidR="00441128" w:rsidRPr="00441128" w:rsidRDefault="00441128" w:rsidP="00441128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5745480" cy="4320540"/>
            <wp:effectExtent l="19050" t="0" r="7620" b="0"/>
            <wp:docPr id="9" name="图片 9" descr="建个单页网站也赚钱，只要流量为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建个单页网站也赚钱，只要流量为王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第二步：我们点击红色的框按钮进行清理C盘。一般一次清理为零。</w:t>
      </w:r>
    </w:p>
    <w:p w:rsidR="00441128" w:rsidRPr="00441128" w:rsidRDefault="00441128" w:rsidP="00441128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5753100" cy="3002280"/>
            <wp:effectExtent l="19050" t="0" r="0" b="0"/>
            <wp:docPr id="10" name="图片 10" descr="建个单页网站也赚钱，只要流量为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建个单页网站也赚钱，只要流量为王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3、设置301跳转</w:t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C:\WINDOWS\system32\drivers\etc 中有个hosts文件，用记事本打开，文件里面最后加入地址就可以了，例如:127.0.0.1 www.XXXXX.com</w:t>
      </w:r>
    </w:p>
    <w:p w:rsidR="00441128" w:rsidRPr="00441128" w:rsidRDefault="00441128" w:rsidP="00441128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5791200" cy="2514600"/>
            <wp:effectExtent l="19050" t="0" r="0" b="0"/>
            <wp:docPr id="11" name="图片 11" descr="建个单页网站也赚钱，只要流量为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建个单页网站也赚钱，只要流量为王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4、搜索广告关键词，让网站自动推送相关广告</w:t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第一步：我们打开UC浏览器(不一定非要是UC浏览器，只是UC浏览器非常的方便便捷)</w:t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第二步：打开UC之后我们首先要做的事清理UC浏览器里的历史记录。</w:t>
      </w:r>
    </w:p>
    <w:p w:rsidR="00441128" w:rsidRPr="00441128" w:rsidRDefault="00441128" w:rsidP="00441128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5478780" cy="3703320"/>
            <wp:effectExtent l="19050" t="0" r="7620" b="0"/>
            <wp:docPr id="12" name="图片 12" descr="建个单页网站也赚钱，只要流量为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建个单页网站也赚钱，只要流量为王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70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第三步：输入自己的网站域名访问</w:t>
      </w:r>
    </w:p>
    <w:p w:rsidR="00441128" w:rsidRPr="00441128" w:rsidRDefault="00441128" w:rsidP="00441128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5638800" cy="2857500"/>
            <wp:effectExtent l="19050" t="0" r="0" b="0"/>
            <wp:docPr id="13" name="图片 13" descr="建个单页网站也赚钱，只要流量为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建个单页网站也赚钱，只要流量为王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第四步：百度搜索关键词</w:t>
      </w:r>
    </w:p>
    <w:p w:rsidR="00441128" w:rsidRPr="00441128" w:rsidRDefault="00441128" w:rsidP="00441128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5707380" cy="3604260"/>
            <wp:effectExtent l="19050" t="0" r="7620" b="0"/>
            <wp:docPr id="14" name="图片 14" descr="建个单页网站也赚钱，只要流量为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建个单页网站也赚钱，只要流量为王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第五步：选择IP对应地区的高价关键词搜索</w:t>
      </w:r>
    </w:p>
    <w:p w:rsidR="00441128" w:rsidRPr="00441128" w:rsidRDefault="00441128" w:rsidP="00441128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5783580" cy="3108960"/>
            <wp:effectExtent l="19050" t="0" r="7620" b="0"/>
            <wp:docPr id="15" name="图片 15" descr="建个单页网站也赚钱，只要流量为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建个单页网站也赚钱，只要流量为王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第六步：随机打开几个页面带“V”和广告标志的</w:t>
      </w:r>
    </w:p>
    <w:p w:rsidR="00441128" w:rsidRPr="00441128" w:rsidRDefault="00441128" w:rsidP="00441128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5707380" cy="3025140"/>
            <wp:effectExtent l="19050" t="0" r="7620" b="0"/>
            <wp:docPr id="16" name="图片 16" descr="建个单页网站也赚钱，只要流量为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建个单页网站也赚钱，只要流量为王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02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第七步：随便点击几个页面显示为“百度快照”网站</w:t>
      </w:r>
    </w:p>
    <w:p w:rsidR="00441128" w:rsidRPr="00441128" w:rsidRDefault="00441128" w:rsidP="00441128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5829300" cy="3649980"/>
            <wp:effectExtent l="19050" t="0" r="0" b="0"/>
            <wp:docPr id="17" name="图片 17" descr="建个单页网站也赚钱，只要流量为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建个单页网站也赚钱，只要流量为王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64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5、进入网站进行点击</w:t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进入自己网站点击刷新，并点击一个广告</w:t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6、循环以上操作</w:t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按顺序执行以上几步操作，根据网站流量，合理安排点击次数!</w:t>
      </w:r>
    </w:p>
    <w:p w:rsidR="00441128" w:rsidRPr="00441128" w:rsidRDefault="00441128" w:rsidP="00441128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五、等待结算</w:t>
      </w:r>
    </w:p>
    <w:p w:rsidR="00441128" w:rsidRPr="00441128" w:rsidRDefault="00441128" w:rsidP="00441128">
      <w:pPr>
        <w:widowControl/>
        <w:shd w:val="clear" w:color="auto" w:fill="FFFFFF"/>
        <w:spacing w:before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441128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以上四步操作完成之后就等待每月5日百青藤出上个月的账单，每月25日的时候广告费用就会自动打款到你申请账户时填写的银行卡了。</w:t>
      </w:r>
    </w:p>
    <w:p w:rsidR="00441128" w:rsidRDefault="00441128" w:rsidP="00441128">
      <w:pPr>
        <w:widowControl/>
        <w:pBdr>
          <w:top w:val="single" w:sz="4" w:space="8" w:color="F2F2F2"/>
        </w:pBdr>
        <w:shd w:val="clear" w:color="auto" w:fill="FFFFFF"/>
        <w:spacing w:line="26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7"/>
          <w:szCs w:val="17"/>
        </w:rPr>
      </w:pPr>
      <w:r w:rsidRPr="00441128">
        <w:rPr>
          <w:rFonts w:ascii="微软雅黑" w:eastAsia="微软雅黑" w:hAnsi="微软雅黑" w:cs="宋体" w:hint="eastAsia"/>
          <w:color w:val="222222"/>
          <w:kern w:val="0"/>
          <w:sz w:val="17"/>
          <w:szCs w:val="17"/>
        </w:rPr>
        <w:t>几年前都不玩的东西了，刷量必封，且无法提现！别问我咋知道，因为我就那样干过，现在还在百度联盟黑名单！</w:t>
      </w:r>
    </w:p>
    <w:p w:rsidR="00441128" w:rsidRPr="00441128" w:rsidRDefault="00441128" w:rsidP="00441128">
      <w:pPr>
        <w:widowControl/>
        <w:pBdr>
          <w:top w:val="single" w:sz="4" w:space="8" w:color="F2F2F2"/>
        </w:pBdr>
        <w:shd w:val="clear" w:color="auto" w:fill="FFFFFF"/>
        <w:spacing w:line="26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7"/>
          <w:szCs w:val="17"/>
        </w:rPr>
      </w:pPr>
      <w:r>
        <w:rPr>
          <w:rFonts w:ascii="微软雅黑" w:eastAsia="微软雅黑" w:hAnsi="微软雅黑" w:hint="eastAsia"/>
          <w:color w:val="222222"/>
          <w:sz w:val="17"/>
          <w:szCs w:val="17"/>
          <w:shd w:val="clear" w:color="auto" w:fill="FFFFFF"/>
        </w:rPr>
        <w:t>额，有人工巡检的，一般会拒绝结算</w:t>
      </w:r>
    </w:p>
    <w:p w:rsidR="00000000" w:rsidRDefault="00441128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1128" w:rsidRDefault="00441128" w:rsidP="00441128">
      <w:r>
        <w:separator/>
      </w:r>
    </w:p>
  </w:endnote>
  <w:endnote w:type="continuationSeparator" w:id="1">
    <w:p w:rsidR="00441128" w:rsidRDefault="00441128" w:rsidP="004411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1128" w:rsidRDefault="00441128" w:rsidP="00441128">
      <w:r>
        <w:separator/>
      </w:r>
    </w:p>
  </w:footnote>
  <w:footnote w:type="continuationSeparator" w:id="1">
    <w:p w:rsidR="00441128" w:rsidRDefault="00441128" w:rsidP="004411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86038"/>
    <w:multiLevelType w:val="multilevel"/>
    <w:tmpl w:val="4A42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128"/>
    <w:rsid w:val="00441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4112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44112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1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11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1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112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4112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441128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4411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41128"/>
    <w:rPr>
      <w:b/>
      <w:bCs/>
    </w:rPr>
  </w:style>
  <w:style w:type="character" w:styleId="a7">
    <w:name w:val="Hyperlink"/>
    <w:basedOn w:val="a0"/>
    <w:uiPriority w:val="99"/>
    <w:semiHidden/>
    <w:unhideWhenUsed/>
    <w:rsid w:val="00441128"/>
    <w:rPr>
      <w:color w:val="0000FF"/>
      <w:u w:val="single"/>
    </w:rPr>
  </w:style>
  <w:style w:type="character" w:styleId="a8">
    <w:name w:val="Emphasis"/>
    <w:basedOn w:val="a0"/>
    <w:uiPriority w:val="20"/>
    <w:qFormat/>
    <w:rsid w:val="00441128"/>
    <w:rPr>
      <w:i/>
      <w:iCs/>
    </w:rPr>
  </w:style>
  <w:style w:type="character" w:customStyle="1" w:styleId="c-create-time">
    <w:name w:val="c-create-time"/>
    <w:basedOn w:val="a0"/>
    <w:rsid w:val="00441128"/>
  </w:style>
  <w:style w:type="paragraph" w:styleId="a9">
    <w:name w:val="Balloon Text"/>
    <w:basedOn w:val="a"/>
    <w:link w:val="Char1"/>
    <w:uiPriority w:val="99"/>
    <w:semiHidden/>
    <w:unhideWhenUsed/>
    <w:rsid w:val="00441128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4411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6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7492">
              <w:marLeft w:val="0"/>
              <w:marRight w:val="0"/>
              <w:marTop w:val="144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148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53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4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9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1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09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2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35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9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0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4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9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47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8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06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6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309277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4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2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18816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687453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546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662199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2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610555">
                          <w:marLeft w:val="0"/>
                          <w:marRight w:val="0"/>
                          <w:marTop w:val="84"/>
                          <w:marBottom w:val="0"/>
                          <w:divBdr>
                            <w:top w:val="single" w:sz="4" w:space="0" w:color="E8E8E8"/>
                            <w:left w:val="single" w:sz="4" w:space="0" w:color="E8E8E8"/>
                            <w:bottom w:val="single" w:sz="4" w:space="0" w:color="E8E8E8"/>
                            <w:right w:val="single" w:sz="4" w:space="0" w:color="E8E8E8"/>
                          </w:divBdr>
                        </w:div>
                        <w:div w:id="1741172334">
                          <w:marLeft w:val="504"/>
                          <w:marRight w:val="0"/>
                          <w:marTop w:val="0"/>
                          <w:marBottom w:val="0"/>
                          <w:divBdr>
                            <w:top w:val="single" w:sz="4" w:space="0" w:color="3F404C"/>
                            <w:left w:val="single" w:sz="4" w:space="0" w:color="3F404C"/>
                            <w:bottom w:val="single" w:sz="4" w:space="0" w:color="3F404C"/>
                            <w:right w:val="single" w:sz="4" w:space="0" w:color="3F404C"/>
                          </w:divBdr>
                          <w:divsChild>
                            <w:div w:id="156475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05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1438161">
                  <w:marLeft w:val="5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557477">
                      <w:marLeft w:val="0"/>
                      <w:marRight w:val="0"/>
                      <w:marTop w:val="0"/>
                      <w:marBottom w:val="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2</cp:revision>
  <dcterms:created xsi:type="dcterms:W3CDTF">2020-04-02T01:23:00Z</dcterms:created>
  <dcterms:modified xsi:type="dcterms:W3CDTF">2020-04-02T01:26:00Z</dcterms:modified>
</cp:coreProperties>
</file>