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EA7" w:rsidRDefault="00C53EA7" w:rsidP="005B6FEA">
      <w:pPr>
        <w:pStyle w:val="NoSpacing"/>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F96686" w:rsidRPr="008623FC" w:rsidRDefault="00F96686" w:rsidP="008623FC">
      <w:pPr>
        <w:spacing w:after="0"/>
        <w:jc w:val="center"/>
        <w:rPr>
          <w:b/>
          <w:sz w:val="32"/>
        </w:rPr>
      </w:pPr>
      <w:r w:rsidRPr="008623FC">
        <w:rPr>
          <w:b/>
          <w:sz w:val="32"/>
        </w:rPr>
        <w:t>ENSC-488: Introduction to Robotics</w:t>
      </w:r>
    </w:p>
    <w:p w:rsidR="00F96686" w:rsidRPr="008623FC" w:rsidRDefault="008623FC" w:rsidP="008623FC">
      <w:pPr>
        <w:spacing w:after="0"/>
        <w:jc w:val="center"/>
        <w:rPr>
          <w:b/>
          <w:sz w:val="32"/>
        </w:rPr>
      </w:pPr>
      <w:r w:rsidRPr="008623FC">
        <w:rPr>
          <w:b/>
          <w:sz w:val="32"/>
        </w:rPr>
        <w:t>Simon Fraser UniversitySpring</w:t>
      </w:r>
      <w:r w:rsidR="00F96686" w:rsidRPr="008623FC">
        <w:rPr>
          <w:b/>
          <w:sz w:val="32"/>
        </w:rPr>
        <w:t xml:space="preserve"> 2017</w:t>
      </w:r>
    </w:p>
    <w:p w:rsidR="00F96686" w:rsidRDefault="005B6FEA" w:rsidP="008623FC">
      <w:pPr>
        <w:spacing w:after="0"/>
        <w:jc w:val="center"/>
        <w:rPr>
          <w:b/>
          <w:sz w:val="32"/>
        </w:rPr>
      </w:pPr>
      <w:r>
        <w:rPr>
          <w:b/>
          <w:sz w:val="32"/>
        </w:rPr>
        <w:t>Final Report</w:t>
      </w: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8623FC" w:rsidRPr="00C53EA7" w:rsidRDefault="008623FC" w:rsidP="00C53EA7">
      <w:pPr>
        <w:spacing w:after="0"/>
        <w:ind w:left="2160"/>
        <w:rPr>
          <w:sz w:val="28"/>
        </w:rPr>
      </w:pPr>
      <w:r w:rsidRPr="00C53EA7">
        <w:rPr>
          <w:sz w:val="28"/>
        </w:rPr>
        <w:t>Group #7</w:t>
      </w:r>
    </w:p>
    <w:p w:rsidR="008623FC" w:rsidRPr="00C53EA7" w:rsidRDefault="008623FC" w:rsidP="00C53EA7">
      <w:pPr>
        <w:spacing w:after="0"/>
        <w:ind w:left="2160"/>
        <w:rPr>
          <w:sz w:val="28"/>
        </w:rPr>
      </w:pPr>
      <w:r w:rsidRPr="00C53EA7">
        <w:rPr>
          <w:sz w:val="28"/>
        </w:rPr>
        <w:t>Me</w:t>
      </w:r>
      <w:r w:rsidR="00775310">
        <w:rPr>
          <w:sz w:val="28"/>
        </w:rPr>
        <w:t>mber 1: Andrew Nichol, 301178942</w:t>
      </w:r>
      <w:r w:rsidRPr="00C53EA7">
        <w:rPr>
          <w:sz w:val="28"/>
        </w:rPr>
        <w:t>,</w:t>
      </w:r>
      <w:hyperlink r:id="rId6" w:history="1">
        <w:r w:rsidR="00775310" w:rsidRPr="00693707">
          <w:rPr>
            <w:rStyle w:val="Hyperlink"/>
            <w:sz w:val="28"/>
          </w:rPr>
          <w:t>amnichol@sfu.ca</w:t>
        </w:r>
      </w:hyperlink>
    </w:p>
    <w:p w:rsidR="008623FC" w:rsidRPr="00C53EA7" w:rsidRDefault="00775310" w:rsidP="00C53EA7">
      <w:pPr>
        <w:spacing w:after="0"/>
        <w:ind w:left="2160"/>
        <w:rPr>
          <w:sz w:val="28"/>
        </w:rPr>
      </w:pPr>
      <w:r>
        <w:rPr>
          <w:sz w:val="28"/>
        </w:rPr>
        <w:t>Member 2: Adrian Fettes, 301201391</w:t>
      </w:r>
      <w:r w:rsidR="008623FC" w:rsidRPr="00C53EA7">
        <w:rPr>
          <w:sz w:val="28"/>
        </w:rPr>
        <w:t xml:space="preserve">, </w:t>
      </w:r>
      <w:hyperlink r:id="rId7" w:history="1">
        <w:r w:rsidRPr="00693707">
          <w:rPr>
            <w:rStyle w:val="Hyperlink"/>
            <w:sz w:val="28"/>
          </w:rPr>
          <w:t>adfettes@sfu.ca</w:t>
        </w:r>
      </w:hyperlink>
    </w:p>
    <w:p w:rsidR="008623FC" w:rsidRPr="00C53EA7" w:rsidRDefault="008623FC" w:rsidP="00C53EA7">
      <w:pPr>
        <w:spacing w:after="0"/>
        <w:ind w:left="2160"/>
        <w:rPr>
          <w:sz w:val="28"/>
        </w:rPr>
      </w:pPr>
      <w:r w:rsidRPr="00C53EA7">
        <w:rPr>
          <w:sz w:val="28"/>
        </w:rPr>
        <w:t xml:space="preserve">Member 3: Monica Li, 301226320, </w:t>
      </w:r>
      <w:hyperlink r:id="rId8" w:history="1">
        <w:r w:rsidRPr="00C53EA7">
          <w:rPr>
            <w:rStyle w:val="Hyperlink"/>
            <w:sz w:val="28"/>
          </w:rPr>
          <w:t>xmli@sfu.ca</w:t>
        </w:r>
      </w:hyperlink>
    </w:p>
    <w:p w:rsidR="00C53EA7" w:rsidRDefault="00C53EA7">
      <w:pPr>
        <w:rPr>
          <w:rFonts w:asciiTheme="majorHAnsi" w:eastAsiaTheme="majorEastAsia" w:hAnsiTheme="majorHAnsi" w:cstheme="majorBidi"/>
          <w:noProof/>
          <w:color w:val="2E74B5" w:themeColor="accent1" w:themeShade="BF"/>
          <w:sz w:val="32"/>
          <w:szCs w:val="32"/>
        </w:rPr>
      </w:pPr>
      <w:r>
        <w:rPr>
          <w:noProof/>
        </w:rPr>
        <w:br w:type="page"/>
      </w:r>
    </w:p>
    <w:p w:rsidR="005B6FEA" w:rsidRDefault="005B6FEA" w:rsidP="005B6FEA">
      <w:pPr>
        <w:pStyle w:val="Heading1"/>
        <w:rPr>
          <w:noProof/>
        </w:rPr>
      </w:pPr>
      <w:r>
        <w:rPr>
          <w:noProof/>
        </w:rPr>
        <w:lastRenderedPageBreak/>
        <w:t>Part one:</w:t>
      </w:r>
    </w:p>
    <w:p w:rsidR="008623FC" w:rsidRDefault="008623FC" w:rsidP="005B6FEA">
      <w:pPr>
        <w:pStyle w:val="Heading2"/>
        <w:numPr>
          <w:ilvl w:val="0"/>
          <w:numId w:val="3"/>
        </w:numPr>
        <w:rPr>
          <w:noProof/>
        </w:rPr>
      </w:pPr>
      <w:r>
        <w:rPr>
          <w:noProof/>
        </w:rPr>
        <w:t xml:space="preserve">Frame assignment: </w:t>
      </w:r>
    </w:p>
    <w:p w:rsidR="004D30F4" w:rsidRPr="004D30F4" w:rsidRDefault="002A7085" w:rsidP="004D30F4">
      <w:r>
        <w:rPr>
          <w:noProof/>
          <w:lang w:val="en-CA" w:eastAsia="en-CA"/>
        </w:rPr>
        <w:drawing>
          <wp:anchor distT="0" distB="0" distL="114300" distR="114300" simplePos="0" relativeHeight="251658240" behindDoc="0" locked="0" layoutInCell="1" allowOverlap="1">
            <wp:simplePos x="0" y="0"/>
            <wp:positionH relativeFrom="column">
              <wp:posOffset>-370564</wp:posOffset>
            </wp:positionH>
            <wp:positionV relativeFrom="paragraph">
              <wp:posOffset>6295</wp:posOffset>
            </wp:positionV>
            <wp:extent cx="4516868" cy="5367130"/>
            <wp:effectExtent l="19050" t="0" r="0" b="0"/>
            <wp:wrapNone/>
            <wp:docPr id="27" name="Picture 2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pture"/>
                    <pic:cNvPicPr>
                      <a:picLocks noChangeAspect="1" noChangeArrowheads="1"/>
                    </pic:cNvPicPr>
                  </pic:nvPicPr>
                  <pic:blipFill>
                    <a:blip r:embed="rId9"/>
                    <a:srcRect l="9728" t="3715" r="14508" b="9553"/>
                    <a:stretch>
                      <a:fillRect/>
                    </a:stretch>
                  </pic:blipFill>
                  <pic:spPr bwMode="auto">
                    <a:xfrm>
                      <a:off x="0" y="0"/>
                      <a:ext cx="4516868" cy="5367130"/>
                    </a:xfrm>
                    <a:prstGeom prst="rect">
                      <a:avLst/>
                    </a:prstGeom>
                    <a:noFill/>
                    <a:ln w="9525">
                      <a:noFill/>
                      <a:miter lim="800000"/>
                      <a:headEnd/>
                      <a:tailEnd/>
                    </a:ln>
                  </pic:spPr>
                </pic:pic>
              </a:graphicData>
            </a:graphic>
          </wp:anchor>
        </w:drawing>
      </w:r>
    </w:p>
    <w:p w:rsidR="008D1C05" w:rsidRDefault="008D1C05" w:rsidP="008623FC">
      <w:pPr>
        <w:spacing w:after="0"/>
      </w:pPr>
    </w:p>
    <w:p w:rsidR="008623FC" w:rsidRDefault="008623FC" w:rsidP="008623FC">
      <w:pPr>
        <w:spacing w:after="0"/>
      </w:pPr>
    </w:p>
    <w:p w:rsidR="00BB3CC5" w:rsidRDefault="00BB3CC5" w:rsidP="008623FC">
      <w:pPr>
        <w:spacing w:after="0"/>
      </w:pPr>
    </w:p>
    <w:p w:rsidR="008D1C05" w:rsidRDefault="008D1C05" w:rsidP="008623FC">
      <w:pPr>
        <w:spacing w:after="0"/>
      </w:pPr>
    </w:p>
    <w:p w:rsidR="008623FC" w:rsidRDefault="008623FC" w:rsidP="008623FC">
      <w:pPr>
        <w:spacing w:after="0"/>
      </w:pPr>
    </w:p>
    <w:tbl>
      <w:tblPr>
        <w:tblStyle w:val="PlainTable1"/>
        <w:tblpPr w:leftFromText="180" w:rightFromText="180" w:vertAnchor="text" w:horzAnchor="page" w:tblpX="5332" w:tblpY="7291"/>
        <w:tblW w:w="0" w:type="auto"/>
        <w:tblLook w:val="04A0"/>
      </w:tblPr>
      <w:tblGrid>
        <w:gridCol w:w="1179"/>
        <w:gridCol w:w="1376"/>
        <w:gridCol w:w="1331"/>
        <w:gridCol w:w="1734"/>
        <w:gridCol w:w="1179"/>
      </w:tblGrid>
      <w:tr w:rsidR="002A7085" w:rsidTr="002A7085">
        <w:trPr>
          <w:cnfStyle w:val="100000000000"/>
          <w:trHeight w:val="312"/>
        </w:trPr>
        <w:tc>
          <w:tcPr>
            <w:cnfStyle w:val="001000000000"/>
            <w:tcW w:w="1179" w:type="dxa"/>
          </w:tcPr>
          <w:p w:rsidR="002A7085" w:rsidRDefault="002A7085" w:rsidP="002A7085">
            <w:proofErr w:type="spellStart"/>
            <w:r>
              <w:t>i</w:t>
            </w:r>
            <w:proofErr w:type="spellEnd"/>
          </w:p>
        </w:tc>
        <w:tc>
          <w:tcPr>
            <w:tcW w:w="1376" w:type="dxa"/>
          </w:tcPr>
          <w:p w:rsidR="002A7085" w:rsidRPr="008D1C05" w:rsidRDefault="002A7085" w:rsidP="002A7085">
            <w:pPr>
              <w:cnfStyle w:val="100000000000"/>
              <w:rPr>
                <w:vertAlign w:val="subscript"/>
              </w:rPr>
            </w:pPr>
            <w:r>
              <w:t>alpha</w:t>
            </w:r>
            <w:r>
              <w:rPr>
                <w:vertAlign w:val="subscript"/>
              </w:rPr>
              <w:t>i-1</w:t>
            </w:r>
          </w:p>
        </w:tc>
        <w:tc>
          <w:tcPr>
            <w:tcW w:w="1331" w:type="dxa"/>
          </w:tcPr>
          <w:p w:rsidR="002A7085" w:rsidRPr="008D1C05" w:rsidRDefault="002A7085" w:rsidP="002A7085">
            <w:pPr>
              <w:cnfStyle w:val="100000000000"/>
              <w:rPr>
                <w:vertAlign w:val="subscript"/>
              </w:rPr>
            </w:pPr>
            <w:r>
              <w:t>a</w:t>
            </w:r>
            <w:r>
              <w:rPr>
                <w:vertAlign w:val="subscript"/>
              </w:rPr>
              <w:t>i-1</w:t>
            </w:r>
          </w:p>
        </w:tc>
        <w:tc>
          <w:tcPr>
            <w:tcW w:w="1734" w:type="dxa"/>
          </w:tcPr>
          <w:p w:rsidR="002A7085" w:rsidRPr="008D1C05" w:rsidRDefault="002A7085" w:rsidP="002A7085">
            <w:pPr>
              <w:cnfStyle w:val="100000000000"/>
              <w:rPr>
                <w:vertAlign w:val="subscript"/>
              </w:rPr>
            </w:pPr>
            <w:r>
              <w:t>d</w:t>
            </w:r>
            <w:r>
              <w:rPr>
                <w:vertAlign w:val="subscript"/>
              </w:rPr>
              <w:t>i</w:t>
            </w:r>
          </w:p>
        </w:tc>
        <w:tc>
          <w:tcPr>
            <w:tcW w:w="1179" w:type="dxa"/>
          </w:tcPr>
          <w:p w:rsidR="002A7085" w:rsidRPr="008D1C05" w:rsidRDefault="002A7085" w:rsidP="002A7085">
            <w:pPr>
              <w:cnfStyle w:val="100000000000"/>
              <w:rPr>
                <w:vertAlign w:val="subscript"/>
              </w:rPr>
            </w:pPr>
            <w:proofErr w:type="spellStart"/>
            <w:r>
              <w:t>theta</w:t>
            </w:r>
            <w:r>
              <w:rPr>
                <w:vertAlign w:val="subscript"/>
              </w:rPr>
              <w:t>i</w:t>
            </w:r>
            <w:proofErr w:type="spellEnd"/>
          </w:p>
        </w:tc>
      </w:tr>
      <w:tr w:rsidR="002A7085" w:rsidTr="002A7085">
        <w:trPr>
          <w:cnfStyle w:val="000000100000"/>
          <w:trHeight w:val="294"/>
        </w:trPr>
        <w:tc>
          <w:tcPr>
            <w:cnfStyle w:val="001000000000"/>
            <w:tcW w:w="1179" w:type="dxa"/>
          </w:tcPr>
          <w:p w:rsidR="002A7085" w:rsidRDefault="002A7085" w:rsidP="002A7085">
            <w:r>
              <w:t>1</w:t>
            </w:r>
          </w:p>
        </w:tc>
        <w:tc>
          <w:tcPr>
            <w:tcW w:w="1376" w:type="dxa"/>
          </w:tcPr>
          <w:p w:rsidR="002A7085" w:rsidRDefault="002A7085" w:rsidP="002A7085">
            <w:pPr>
              <w:cnfStyle w:val="000000100000"/>
            </w:pPr>
            <w:r>
              <w:t>0</w:t>
            </w:r>
          </w:p>
        </w:tc>
        <w:tc>
          <w:tcPr>
            <w:tcW w:w="1331" w:type="dxa"/>
          </w:tcPr>
          <w:p w:rsidR="002A7085" w:rsidRDefault="002A7085" w:rsidP="002A7085">
            <w:pPr>
              <w:cnfStyle w:val="000000100000"/>
            </w:pPr>
            <w:r>
              <w:t>0</w:t>
            </w:r>
          </w:p>
        </w:tc>
        <w:tc>
          <w:tcPr>
            <w:tcW w:w="1734" w:type="dxa"/>
          </w:tcPr>
          <w:p w:rsidR="002A7085" w:rsidRDefault="002A7085" w:rsidP="002A7085">
            <w:pPr>
              <w:cnfStyle w:val="000000100000"/>
            </w:pPr>
            <w:r>
              <w:t>L1</w:t>
            </w:r>
          </w:p>
        </w:tc>
        <w:tc>
          <w:tcPr>
            <w:tcW w:w="1179" w:type="dxa"/>
          </w:tcPr>
          <w:p w:rsidR="002A7085" w:rsidRDefault="002A7085" w:rsidP="002A7085">
            <w:pPr>
              <w:cnfStyle w:val="000000100000"/>
            </w:pPr>
            <w:r>
              <w:t>θ1</w:t>
            </w:r>
          </w:p>
        </w:tc>
      </w:tr>
      <w:tr w:rsidR="002A7085" w:rsidTr="002A7085">
        <w:trPr>
          <w:trHeight w:val="312"/>
        </w:trPr>
        <w:tc>
          <w:tcPr>
            <w:cnfStyle w:val="001000000000"/>
            <w:tcW w:w="1179" w:type="dxa"/>
          </w:tcPr>
          <w:p w:rsidR="002A7085" w:rsidRDefault="002A7085" w:rsidP="002A7085">
            <w:r>
              <w:t>2</w:t>
            </w:r>
          </w:p>
        </w:tc>
        <w:tc>
          <w:tcPr>
            <w:tcW w:w="1376" w:type="dxa"/>
          </w:tcPr>
          <w:p w:rsidR="002A7085" w:rsidRDefault="002A7085" w:rsidP="002A7085">
            <w:pPr>
              <w:cnfStyle w:val="000000000000"/>
            </w:pPr>
            <w:r>
              <w:t>0</w:t>
            </w:r>
          </w:p>
        </w:tc>
        <w:tc>
          <w:tcPr>
            <w:tcW w:w="1331" w:type="dxa"/>
          </w:tcPr>
          <w:p w:rsidR="002A7085" w:rsidRDefault="002A7085" w:rsidP="002A7085">
            <w:pPr>
              <w:cnfStyle w:val="000000000000"/>
            </w:pPr>
            <w:r>
              <w:t>L3</w:t>
            </w:r>
          </w:p>
        </w:tc>
        <w:tc>
          <w:tcPr>
            <w:tcW w:w="1734" w:type="dxa"/>
          </w:tcPr>
          <w:p w:rsidR="002A7085" w:rsidRDefault="002A7085" w:rsidP="002A7085">
            <w:pPr>
              <w:cnfStyle w:val="000000000000"/>
            </w:pPr>
            <w:r>
              <w:t>L2</w:t>
            </w:r>
          </w:p>
        </w:tc>
        <w:tc>
          <w:tcPr>
            <w:tcW w:w="1179" w:type="dxa"/>
          </w:tcPr>
          <w:p w:rsidR="002A7085" w:rsidRDefault="002A7085" w:rsidP="002A7085">
            <w:pPr>
              <w:cnfStyle w:val="000000000000"/>
            </w:pPr>
            <w:r>
              <w:t>θ2</w:t>
            </w:r>
          </w:p>
        </w:tc>
      </w:tr>
      <w:tr w:rsidR="002A7085" w:rsidTr="002A7085">
        <w:trPr>
          <w:cnfStyle w:val="000000100000"/>
          <w:trHeight w:val="294"/>
        </w:trPr>
        <w:tc>
          <w:tcPr>
            <w:cnfStyle w:val="001000000000"/>
            <w:tcW w:w="1179" w:type="dxa"/>
          </w:tcPr>
          <w:p w:rsidR="002A7085" w:rsidRDefault="002A7085" w:rsidP="002A7085">
            <w:r>
              <w:t>3</w:t>
            </w:r>
          </w:p>
        </w:tc>
        <w:tc>
          <w:tcPr>
            <w:tcW w:w="1376" w:type="dxa"/>
          </w:tcPr>
          <w:p w:rsidR="002A7085" w:rsidRDefault="002A7085" w:rsidP="002A7085">
            <w:pPr>
              <w:cnfStyle w:val="000000100000"/>
            </w:pPr>
            <w:r>
              <w:t>0</w:t>
            </w:r>
          </w:p>
        </w:tc>
        <w:tc>
          <w:tcPr>
            <w:tcW w:w="1331" w:type="dxa"/>
          </w:tcPr>
          <w:p w:rsidR="002A7085" w:rsidRDefault="002A7085" w:rsidP="002A7085">
            <w:pPr>
              <w:cnfStyle w:val="000000100000"/>
            </w:pPr>
            <w:r>
              <w:t>L4</w:t>
            </w:r>
          </w:p>
        </w:tc>
        <w:tc>
          <w:tcPr>
            <w:tcW w:w="1734" w:type="dxa"/>
          </w:tcPr>
          <w:p w:rsidR="002A7085" w:rsidRDefault="002A7085" w:rsidP="002A7085">
            <w:pPr>
              <w:cnfStyle w:val="000000100000"/>
            </w:pPr>
            <w:r>
              <w:t>-(Lmax+d3-L5)</w:t>
            </w:r>
          </w:p>
        </w:tc>
        <w:tc>
          <w:tcPr>
            <w:tcW w:w="1179" w:type="dxa"/>
          </w:tcPr>
          <w:p w:rsidR="002A7085" w:rsidRDefault="002A7085" w:rsidP="002A7085">
            <w:pPr>
              <w:cnfStyle w:val="000000100000"/>
            </w:pPr>
            <w:r>
              <w:t>0</w:t>
            </w:r>
          </w:p>
        </w:tc>
      </w:tr>
      <w:tr w:rsidR="002A7085" w:rsidTr="002A7085">
        <w:trPr>
          <w:trHeight w:val="294"/>
        </w:trPr>
        <w:tc>
          <w:tcPr>
            <w:cnfStyle w:val="001000000000"/>
            <w:tcW w:w="1179" w:type="dxa"/>
          </w:tcPr>
          <w:p w:rsidR="002A7085" w:rsidRDefault="002A7085" w:rsidP="002A7085">
            <w:r>
              <w:t>4</w:t>
            </w:r>
          </w:p>
        </w:tc>
        <w:tc>
          <w:tcPr>
            <w:tcW w:w="1376" w:type="dxa"/>
          </w:tcPr>
          <w:p w:rsidR="002A7085" w:rsidRDefault="002A7085" w:rsidP="002A7085">
            <w:pPr>
              <w:cnfStyle w:val="000000000000"/>
            </w:pPr>
            <w:r>
              <w:t>180</w:t>
            </w:r>
          </w:p>
        </w:tc>
        <w:tc>
          <w:tcPr>
            <w:tcW w:w="1331" w:type="dxa"/>
          </w:tcPr>
          <w:p w:rsidR="002A7085" w:rsidRDefault="002A7085" w:rsidP="002A7085">
            <w:pPr>
              <w:cnfStyle w:val="000000000000"/>
            </w:pPr>
            <w:r>
              <w:t>0</w:t>
            </w:r>
          </w:p>
        </w:tc>
        <w:tc>
          <w:tcPr>
            <w:tcW w:w="1734" w:type="dxa"/>
          </w:tcPr>
          <w:p w:rsidR="002A7085" w:rsidRDefault="002A7085" w:rsidP="002A7085">
            <w:pPr>
              <w:cnfStyle w:val="000000000000"/>
            </w:pPr>
            <w:r>
              <w:t>L5+L6</w:t>
            </w:r>
          </w:p>
        </w:tc>
        <w:tc>
          <w:tcPr>
            <w:tcW w:w="1179" w:type="dxa"/>
          </w:tcPr>
          <w:p w:rsidR="002A7085" w:rsidRDefault="002A7085" w:rsidP="002A7085">
            <w:pPr>
              <w:cnfStyle w:val="000000000000"/>
            </w:pPr>
            <w:r>
              <w:t>θ4</w:t>
            </w:r>
          </w:p>
        </w:tc>
      </w:tr>
      <w:tr w:rsidR="002A7085" w:rsidTr="002A7085">
        <w:trPr>
          <w:cnfStyle w:val="000000100000"/>
          <w:trHeight w:val="294"/>
        </w:trPr>
        <w:tc>
          <w:tcPr>
            <w:cnfStyle w:val="001000000000"/>
            <w:tcW w:w="1179" w:type="dxa"/>
          </w:tcPr>
          <w:p w:rsidR="002A7085" w:rsidRDefault="002A7085" w:rsidP="002A7085">
            <w:r>
              <w:t>5</w:t>
            </w:r>
          </w:p>
        </w:tc>
        <w:tc>
          <w:tcPr>
            <w:tcW w:w="1376" w:type="dxa"/>
          </w:tcPr>
          <w:p w:rsidR="002A7085" w:rsidRDefault="002A7085" w:rsidP="002A7085">
            <w:pPr>
              <w:cnfStyle w:val="000000100000"/>
            </w:pPr>
            <w:r>
              <w:t>0</w:t>
            </w:r>
          </w:p>
        </w:tc>
        <w:tc>
          <w:tcPr>
            <w:tcW w:w="1331" w:type="dxa"/>
          </w:tcPr>
          <w:p w:rsidR="002A7085" w:rsidRDefault="002A7085" w:rsidP="002A7085">
            <w:pPr>
              <w:cnfStyle w:val="000000100000"/>
            </w:pPr>
            <w:r>
              <w:t>0</w:t>
            </w:r>
          </w:p>
        </w:tc>
        <w:tc>
          <w:tcPr>
            <w:tcW w:w="1734" w:type="dxa"/>
          </w:tcPr>
          <w:p w:rsidR="002A7085" w:rsidRDefault="002A7085" w:rsidP="002A7085">
            <w:pPr>
              <w:cnfStyle w:val="000000100000"/>
            </w:pPr>
            <w:r w:rsidRPr="00BB3CC5">
              <w:t>(L7-L6+L8/2)</w:t>
            </w:r>
          </w:p>
        </w:tc>
        <w:tc>
          <w:tcPr>
            <w:tcW w:w="1179" w:type="dxa"/>
          </w:tcPr>
          <w:p w:rsidR="002A7085" w:rsidRDefault="002A7085" w:rsidP="002A7085">
            <w:pPr>
              <w:cnfStyle w:val="000000100000"/>
            </w:pPr>
            <w:r>
              <w:t>0</w:t>
            </w:r>
          </w:p>
        </w:tc>
      </w:tr>
    </w:tbl>
    <w:tbl>
      <w:tblPr>
        <w:tblStyle w:val="PlainTable1"/>
        <w:tblpPr w:leftFromText="180" w:rightFromText="180" w:vertAnchor="text" w:horzAnchor="margin" w:tblpY="6890"/>
        <w:tblW w:w="0" w:type="auto"/>
        <w:tblLook w:val="04A0"/>
      </w:tblPr>
      <w:tblGrid>
        <w:gridCol w:w="1573"/>
        <w:gridCol w:w="1573"/>
      </w:tblGrid>
      <w:tr w:rsidR="002A7085" w:rsidTr="002A7085">
        <w:trPr>
          <w:cnfStyle w:val="100000000000"/>
          <w:trHeight w:val="262"/>
        </w:trPr>
        <w:tc>
          <w:tcPr>
            <w:cnfStyle w:val="001000000000"/>
            <w:tcW w:w="1573" w:type="dxa"/>
          </w:tcPr>
          <w:p w:rsidR="002A7085" w:rsidRDefault="002A7085" w:rsidP="002A7085">
            <w:r>
              <w:t xml:space="preserve">Label </w:t>
            </w:r>
          </w:p>
        </w:tc>
        <w:tc>
          <w:tcPr>
            <w:tcW w:w="1573" w:type="dxa"/>
          </w:tcPr>
          <w:p w:rsidR="002A7085" w:rsidRDefault="002A7085" w:rsidP="002A7085">
            <w:pPr>
              <w:cnfStyle w:val="100000000000"/>
            </w:pPr>
            <w:r>
              <w:t>Length(mm)</w:t>
            </w:r>
          </w:p>
        </w:tc>
      </w:tr>
      <w:tr w:rsidR="002A7085" w:rsidTr="002A7085">
        <w:trPr>
          <w:cnfStyle w:val="000000100000"/>
          <w:trHeight w:val="262"/>
        </w:trPr>
        <w:tc>
          <w:tcPr>
            <w:cnfStyle w:val="001000000000"/>
            <w:tcW w:w="1573" w:type="dxa"/>
          </w:tcPr>
          <w:p w:rsidR="002A7085" w:rsidRDefault="002A7085" w:rsidP="002A7085">
            <w:r w:rsidRPr="008D1C05">
              <w:t>L1</w:t>
            </w:r>
          </w:p>
        </w:tc>
        <w:tc>
          <w:tcPr>
            <w:tcW w:w="1573" w:type="dxa"/>
          </w:tcPr>
          <w:p w:rsidR="002A7085" w:rsidRDefault="002A7085" w:rsidP="002A7085">
            <w:pPr>
              <w:cnfStyle w:val="000000100000"/>
            </w:pPr>
            <w:r w:rsidRPr="008D1C05">
              <w:t>405</w:t>
            </w:r>
          </w:p>
        </w:tc>
      </w:tr>
      <w:tr w:rsidR="002A7085" w:rsidTr="002A7085">
        <w:trPr>
          <w:trHeight w:val="247"/>
        </w:trPr>
        <w:tc>
          <w:tcPr>
            <w:cnfStyle w:val="001000000000"/>
            <w:tcW w:w="1573" w:type="dxa"/>
          </w:tcPr>
          <w:p w:rsidR="002A7085" w:rsidRDefault="002A7085" w:rsidP="002A7085">
            <w:r>
              <w:t>L2</w:t>
            </w:r>
          </w:p>
        </w:tc>
        <w:tc>
          <w:tcPr>
            <w:tcW w:w="1573" w:type="dxa"/>
          </w:tcPr>
          <w:p w:rsidR="002A7085" w:rsidRDefault="002A7085" w:rsidP="002A7085">
            <w:pPr>
              <w:cnfStyle w:val="000000000000"/>
            </w:pPr>
            <w:r>
              <w:t>70</w:t>
            </w:r>
          </w:p>
        </w:tc>
      </w:tr>
      <w:tr w:rsidR="002A7085" w:rsidTr="002A7085">
        <w:trPr>
          <w:cnfStyle w:val="000000100000"/>
          <w:trHeight w:val="262"/>
        </w:trPr>
        <w:tc>
          <w:tcPr>
            <w:cnfStyle w:val="001000000000"/>
            <w:tcW w:w="1573" w:type="dxa"/>
          </w:tcPr>
          <w:p w:rsidR="002A7085" w:rsidRDefault="002A7085" w:rsidP="002A7085">
            <w:r>
              <w:t>L3</w:t>
            </w:r>
          </w:p>
        </w:tc>
        <w:tc>
          <w:tcPr>
            <w:tcW w:w="1573" w:type="dxa"/>
          </w:tcPr>
          <w:p w:rsidR="002A7085" w:rsidRDefault="002A7085" w:rsidP="002A7085">
            <w:pPr>
              <w:cnfStyle w:val="000000100000"/>
            </w:pPr>
            <w:r>
              <w:t>195</w:t>
            </w:r>
          </w:p>
        </w:tc>
      </w:tr>
      <w:tr w:rsidR="002A7085" w:rsidTr="002A7085">
        <w:trPr>
          <w:trHeight w:val="247"/>
        </w:trPr>
        <w:tc>
          <w:tcPr>
            <w:cnfStyle w:val="001000000000"/>
            <w:tcW w:w="1573" w:type="dxa"/>
          </w:tcPr>
          <w:p w:rsidR="002A7085" w:rsidRDefault="002A7085" w:rsidP="002A7085">
            <w:r>
              <w:t>L4</w:t>
            </w:r>
          </w:p>
        </w:tc>
        <w:tc>
          <w:tcPr>
            <w:tcW w:w="1573" w:type="dxa"/>
          </w:tcPr>
          <w:p w:rsidR="002A7085" w:rsidRDefault="002A7085" w:rsidP="002A7085">
            <w:pPr>
              <w:cnfStyle w:val="000000000000"/>
            </w:pPr>
            <w:r>
              <w:t>142</w:t>
            </w:r>
          </w:p>
        </w:tc>
      </w:tr>
      <w:tr w:rsidR="002A7085" w:rsidTr="002A7085">
        <w:trPr>
          <w:cnfStyle w:val="000000100000"/>
          <w:trHeight w:val="262"/>
        </w:trPr>
        <w:tc>
          <w:tcPr>
            <w:cnfStyle w:val="001000000000"/>
            <w:tcW w:w="1573" w:type="dxa"/>
          </w:tcPr>
          <w:p w:rsidR="002A7085" w:rsidRDefault="002A7085" w:rsidP="002A7085">
            <w:r>
              <w:t>L5</w:t>
            </w:r>
          </w:p>
        </w:tc>
        <w:tc>
          <w:tcPr>
            <w:tcW w:w="1573" w:type="dxa"/>
          </w:tcPr>
          <w:p w:rsidR="002A7085" w:rsidRDefault="002A7085" w:rsidP="002A7085">
            <w:pPr>
              <w:cnfStyle w:val="000000100000"/>
            </w:pPr>
            <w:r>
              <w:t>140</w:t>
            </w:r>
          </w:p>
        </w:tc>
      </w:tr>
      <w:tr w:rsidR="002A7085" w:rsidTr="002A7085">
        <w:trPr>
          <w:trHeight w:val="247"/>
        </w:trPr>
        <w:tc>
          <w:tcPr>
            <w:cnfStyle w:val="001000000000"/>
            <w:tcW w:w="1573" w:type="dxa"/>
          </w:tcPr>
          <w:p w:rsidR="002A7085" w:rsidRDefault="002A7085" w:rsidP="002A7085">
            <w:r>
              <w:t>L6</w:t>
            </w:r>
          </w:p>
        </w:tc>
        <w:tc>
          <w:tcPr>
            <w:tcW w:w="1573" w:type="dxa"/>
          </w:tcPr>
          <w:p w:rsidR="002A7085" w:rsidRDefault="002A7085" w:rsidP="002A7085">
            <w:pPr>
              <w:cnfStyle w:val="000000000000"/>
            </w:pPr>
            <w:r>
              <w:t>80</w:t>
            </w:r>
          </w:p>
        </w:tc>
      </w:tr>
      <w:tr w:rsidR="002A7085" w:rsidTr="002A7085">
        <w:trPr>
          <w:cnfStyle w:val="000000100000"/>
          <w:trHeight w:val="262"/>
        </w:trPr>
        <w:tc>
          <w:tcPr>
            <w:cnfStyle w:val="001000000000"/>
            <w:tcW w:w="1573" w:type="dxa"/>
          </w:tcPr>
          <w:p w:rsidR="002A7085" w:rsidRDefault="002A7085" w:rsidP="002A7085">
            <w:r>
              <w:t>L7</w:t>
            </w:r>
          </w:p>
        </w:tc>
        <w:tc>
          <w:tcPr>
            <w:tcW w:w="1573" w:type="dxa"/>
          </w:tcPr>
          <w:p w:rsidR="002A7085" w:rsidRDefault="002A7085" w:rsidP="002A7085">
            <w:pPr>
              <w:cnfStyle w:val="000000100000"/>
            </w:pPr>
            <w:r>
              <w:t>130</w:t>
            </w:r>
          </w:p>
        </w:tc>
      </w:tr>
      <w:tr w:rsidR="002A7085" w:rsidTr="002A7085">
        <w:trPr>
          <w:trHeight w:val="262"/>
        </w:trPr>
        <w:tc>
          <w:tcPr>
            <w:cnfStyle w:val="001000000000"/>
            <w:tcW w:w="1573" w:type="dxa"/>
          </w:tcPr>
          <w:p w:rsidR="002A7085" w:rsidRDefault="002A7085" w:rsidP="002A7085">
            <w:r>
              <w:t>L8</w:t>
            </w:r>
          </w:p>
        </w:tc>
        <w:tc>
          <w:tcPr>
            <w:tcW w:w="1573" w:type="dxa"/>
          </w:tcPr>
          <w:p w:rsidR="002A7085" w:rsidRDefault="002A7085" w:rsidP="002A7085">
            <w:pPr>
              <w:cnfStyle w:val="000000000000"/>
            </w:pPr>
            <w:r>
              <w:t>10</w:t>
            </w:r>
          </w:p>
        </w:tc>
      </w:tr>
      <w:tr w:rsidR="002A7085" w:rsidTr="002A7085">
        <w:trPr>
          <w:cnfStyle w:val="000000100000"/>
          <w:trHeight w:val="262"/>
        </w:trPr>
        <w:tc>
          <w:tcPr>
            <w:cnfStyle w:val="001000000000"/>
            <w:tcW w:w="1573" w:type="dxa"/>
          </w:tcPr>
          <w:p w:rsidR="002A7085" w:rsidRDefault="002A7085" w:rsidP="002A7085">
            <w:r>
              <w:t>L9</w:t>
            </w:r>
          </w:p>
        </w:tc>
        <w:tc>
          <w:tcPr>
            <w:tcW w:w="1573" w:type="dxa"/>
          </w:tcPr>
          <w:p w:rsidR="002A7085" w:rsidRDefault="002A7085" w:rsidP="002A7085">
            <w:pPr>
              <w:cnfStyle w:val="000000100000"/>
            </w:pPr>
            <w:r>
              <w:t>30</w:t>
            </w:r>
          </w:p>
        </w:tc>
      </w:tr>
      <w:tr w:rsidR="002A7085" w:rsidTr="002A7085">
        <w:trPr>
          <w:trHeight w:val="247"/>
        </w:trPr>
        <w:tc>
          <w:tcPr>
            <w:cnfStyle w:val="001000000000"/>
            <w:tcW w:w="1573" w:type="dxa"/>
          </w:tcPr>
          <w:p w:rsidR="002A7085" w:rsidRDefault="002A7085" w:rsidP="002A7085">
            <w:proofErr w:type="spellStart"/>
            <w:r>
              <w:t>Lmax</w:t>
            </w:r>
            <w:proofErr w:type="spellEnd"/>
          </w:p>
        </w:tc>
        <w:tc>
          <w:tcPr>
            <w:tcW w:w="1573" w:type="dxa"/>
          </w:tcPr>
          <w:p w:rsidR="002A7085" w:rsidRDefault="002A7085" w:rsidP="002A7085">
            <w:pPr>
              <w:cnfStyle w:val="000000000000"/>
            </w:pPr>
            <w:r>
              <w:t>410</w:t>
            </w:r>
          </w:p>
        </w:tc>
      </w:tr>
    </w:tbl>
    <w:p w:rsidR="00E8335B" w:rsidRDefault="00325395">
      <w:pPr>
        <w:rPr>
          <w:rFonts w:asciiTheme="majorHAnsi" w:eastAsiaTheme="majorEastAsia" w:hAnsiTheme="majorHAnsi" w:cstheme="majorBidi"/>
          <w:color w:val="2E74B5" w:themeColor="accent1" w:themeShade="BF"/>
          <w:sz w:val="32"/>
          <w:szCs w:val="32"/>
        </w:rPr>
      </w:pPr>
      <w:r>
        <w:rPr>
          <w:noProof/>
          <w:lang w:val="en-CA" w:eastAsia="en-CA"/>
        </w:rPr>
        <w:pict>
          <v:shapetype id="_x0000_t32" coordsize="21600,21600" o:spt="32" o:oned="t" path="m,l21600,21600e" filled="f">
            <v:path arrowok="t" fillok="f" o:connecttype="none"/>
            <o:lock v:ext="edit" shapetype="t"/>
          </v:shapetype>
          <v:shape id="_x0000_s1060" type="#_x0000_t32" style="position:absolute;margin-left:225.65pt;margin-top:253.55pt;width:31.2pt;height:0;z-index:251667456;mso-position-horizontal-relative:text;mso-position-vertical-relative:text" o:connectortype="straight" strokecolor="red" strokeweight="1.5pt">
            <v:stroke endarrow="open"/>
          </v:shape>
        </w:pict>
      </w:r>
      <w:r>
        <w:rPr>
          <w:noProof/>
          <w:color w:val="FF0000"/>
          <w:lang w:val="en-CA" w:eastAsia="en-CA"/>
        </w:rPr>
        <w:pict>
          <v:shape id="_x0000_s1107" type="#_x0000_t32" style="position:absolute;margin-left:256.85pt;margin-top:250.45pt;width:6.65pt;height:5.35pt;z-index:251706368;mso-position-horizontal-relative:text;mso-position-vertical-relative:text" o:connectortype="straight" strokecolor="red"/>
        </w:pict>
      </w:r>
      <w:r>
        <w:rPr>
          <w:noProof/>
          <w:color w:val="FF0000"/>
          <w:lang w:val="en-CA" w:eastAsia="en-CA"/>
        </w:rPr>
        <w:pict>
          <v:shape id="_x0000_s1106" type="#_x0000_t32" style="position:absolute;margin-left:256.85pt;margin-top:250.45pt;width:6.65pt;height:5.35pt;flip:x;z-index:251705344;mso-position-horizontal-relative:text;mso-position-vertical-relative:text" o:connectortype="straight" strokecolor="red"/>
        </w:pict>
      </w:r>
      <w:r>
        <w:rPr>
          <w:noProof/>
          <w:color w:val="FF0000"/>
          <w:lang w:val="en-CA" w:eastAsia="en-CA"/>
        </w:rPr>
        <w:pict>
          <v:shape id="_x0000_s1097" type="#_x0000_t32" style="position:absolute;margin-left:223.2pt;margin-top:274.8pt;width:6.65pt;height:0;z-index:251696128;mso-position-horizontal-relative:text;mso-position-vertical-relative:text" o:connectortype="straight" strokecolor="red"/>
        </w:pict>
      </w:r>
      <w:r>
        <w:rPr>
          <w:noProof/>
          <w:color w:val="FF0000"/>
          <w:lang w:val="en-CA" w:eastAsia="en-CA"/>
        </w:rPr>
        <w:pict>
          <v:shape id="_x0000_s1099" type="#_x0000_t32" style="position:absolute;margin-left:223.2pt;margin-top:280.15pt;width:6.65pt;height:0;z-index:251698176;mso-position-horizontal-relative:text;mso-position-vertical-relative:text" o:connectortype="straight" strokecolor="red"/>
        </w:pict>
      </w:r>
      <w:r>
        <w:rPr>
          <w:noProof/>
          <w:color w:val="FF0000"/>
          <w:lang w:val="en-CA" w:eastAsia="en-CA"/>
        </w:rPr>
        <w:pict>
          <v:shape id="_x0000_s1098" type="#_x0000_t32" style="position:absolute;margin-left:223.2pt;margin-top:274.8pt;width:6.65pt;height:5.35pt;flip:x;z-index:251697152;mso-position-horizontal-relative:text;mso-position-vertical-relative:text" o:connectortype="straight" strokecolor="red"/>
        </w:pict>
      </w:r>
      <w:r>
        <w:rPr>
          <w:noProof/>
          <w:lang w:val="en-CA" w:eastAsia="en-CA"/>
        </w:rPr>
        <w:pict>
          <v:shape id="_x0000_s1062" type="#_x0000_t32" style="position:absolute;margin-left:225.65pt;margin-top:253.55pt;width:0;height:20pt;z-index:251669504;mso-position-horizontal-relative:text;mso-position-vertical-relative:text" o:connectortype="straight" strokecolor="red" strokeweight="1.5pt">
            <v:stroke endarrow="open"/>
          </v:shape>
        </w:pict>
      </w:r>
      <w:r>
        <w:rPr>
          <w:noProof/>
          <w:color w:val="FF0000"/>
          <w:lang w:val="en-CA" w:eastAsia="en-CA"/>
        </w:rPr>
        <w:pict>
          <v:shape id="_x0000_s1091" type="#_x0000_t32" style="position:absolute;margin-left:213.2pt;margin-top:245.1pt;width:6.65pt;height:0;z-index:251693056;mso-position-horizontal-relative:text;mso-position-vertical-relative:text" o:connectortype="straight" strokecolor="red"/>
        </w:pict>
      </w:r>
      <w:r>
        <w:rPr>
          <w:noProof/>
          <w:color w:val="FF0000"/>
          <w:lang w:val="en-CA" w:eastAsia="en-CA"/>
        </w:rPr>
        <w:pict>
          <v:shape id="_x0000_s1093" type="#_x0000_t32" style="position:absolute;margin-left:213.2pt;margin-top:250.45pt;width:6.65pt;height:0;z-index:251695104;mso-position-horizontal-relative:text;mso-position-vertical-relative:text" o:connectortype="straight" strokecolor="red"/>
        </w:pict>
      </w:r>
      <w:r>
        <w:rPr>
          <w:noProof/>
          <w:color w:val="FF0000"/>
          <w:lang w:val="en-CA" w:eastAsia="en-CA"/>
        </w:rPr>
        <w:pict>
          <v:shape id="_x0000_s1092" type="#_x0000_t32" style="position:absolute;margin-left:213.2pt;margin-top:245.1pt;width:6.65pt;height:5.35pt;flip:x;z-index:251694080;mso-position-horizontal-relative:text;mso-position-vertical-relative:text" o:connectortype="straight" strokecolor="red"/>
        </w:pict>
      </w:r>
      <w:r w:rsidR="002A7085">
        <w:rPr>
          <w:noProof/>
          <w:color w:val="FF0000"/>
          <w:lang w:val="en-CA" w:eastAsia="en-CA"/>
        </w:rPr>
        <w:pict>
          <v:shape id="_x0000_s1111" type="#_x0000_t32" style="position:absolute;margin-left:254.7pt;margin-top:113.6pt;width:6.65pt;height:5.35pt;z-index:251710464;mso-position-horizontal-relative:text;mso-position-vertical-relative:text" o:connectortype="straight" strokecolor="red"/>
        </w:pict>
      </w:r>
      <w:r w:rsidR="002A7085">
        <w:rPr>
          <w:noProof/>
          <w:color w:val="FF0000"/>
          <w:lang w:val="en-CA" w:eastAsia="en-CA"/>
        </w:rPr>
        <w:pict>
          <v:shape id="_x0000_s1110" type="#_x0000_t32" style="position:absolute;margin-left:254.7pt;margin-top:113.6pt;width:6.65pt;height:5.35pt;flip:x;z-index:251709440;mso-position-horizontal-relative:text;mso-position-vertical-relative:text" o:connectortype="straight" strokecolor="red"/>
        </w:pict>
      </w:r>
      <w:r w:rsidR="002A7085">
        <w:rPr>
          <w:noProof/>
          <w:color w:val="FF0000"/>
          <w:lang w:val="en-CA" w:eastAsia="en-CA"/>
        </w:rPr>
        <w:pict>
          <v:shape id="_x0000_s1109" type="#_x0000_t32" style="position:absolute;margin-left:254.7pt;margin-top:228.1pt;width:6.65pt;height:5.35pt;z-index:251708416;mso-position-horizontal-relative:text;mso-position-vertical-relative:text" o:connectortype="straight" strokecolor="red"/>
        </w:pict>
      </w:r>
      <w:r w:rsidR="002A7085">
        <w:rPr>
          <w:noProof/>
          <w:color w:val="FF0000"/>
          <w:lang w:val="en-CA" w:eastAsia="en-CA"/>
        </w:rPr>
        <w:pict>
          <v:shape id="_x0000_s1108" type="#_x0000_t32" style="position:absolute;margin-left:254.7pt;margin-top:228.1pt;width:6.65pt;height:5.35pt;flip:x;z-index:251707392;mso-position-horizontal-relative:text;mso-position-vertical-relative:text" o:connectortype="straight" strokecolor="red"/>
        </w:pict>
      </w:r>
      <w:r w:rsidR="002A7085">
        <w:rPr>
          <w:noProof/>
          <w:color w:val="FF0000"/>
          <w:lang w:val="en-CA" w:eastAsia="en-CA"/>
        </w:rPr>
        <w:pict>
          <v:shape id="_x0000_s1104" type="#_x0000_t32" style="position:absolute;margin-left:81.15pt;margin-top:305.45pt;width:6.65pt;height:5.35pt;flip:x;z-index:251703296;mso-position-horizontal-relative:text;mso-position-vertical-relative:text" o:connectortype="straight" strokecolor="red"/>
        </w:pict>
      </w:r>
      <w:r w:rsidR="002A7085">
        <w:rPr>
          <w:noProof/>
          <w:color w:val="FF0000"/>
          <w:lang w:val="en-CA" w:eastAsia="en-CA"/>
        </w:rPr>
        <w:pict>
          <v:shape id="_x0000_s1105" type="#_x0000_t32" style="position:absolute;margin-left:81.15pt;margin-top:305.45pt;width:6.65pt;height:5.35pt;z-index:251704320;mso-position-horizontal-relative:text;mso-position-vertical-relative:text" o:connectortype="straight" strokecolor="red"/>
        </w:pict>
      </w:r>
      <w:r w:rsidR="002A7085">
        <w:rPr>
          <w:noProof/>
          <w:color w:val="FF0000"/>
          <w:lang w:val="en-CA" w:eastAsia="en-CA"/>
        </w:rPr>
        <w:pict>
          <v:shape id="_x0000_s1103" type="#_x0000_t32" style="position:absolute;margin-left:183.5pt;margin-top:77.1pt;width:6.65pt;height:5.35pt;z-index:251702272;mso-position-horizontal-relative:text;mso-position-vertical-relative:text" o:connectortype="straight" strokecolor="red"/>
        </w:pict>
      </w:r>
      <w:r w:rsidR="002A7085">
        <w:rPr>
          <w:noProof/>
          <w:color w:val="FF0000"/>
          <w:lang w:val="en-CA" w:eastAsia="en-CA"/>
        </w:rPr>
        <w:pict>
          <v:shape id="_x0000_s1102" type="#_x0000_t32" style="position:absolute;margin-left:183.5pt;margin-top:77.1pt;width:6.65pt;height:5.35pt;flip:x;z-index:251701248;mso-position-horizontal-relative:text;mso-position-vertical-relative:text" o:connectortype="straight" strokecolor="red"/>
        </w:pict>
      </w:r>
      <w:r w:rsidR="002A7085">
        <w:rPr>
          <w:noProof/>
          <w:color w:val="FF0000"/>
          <w:lang w:val="en-CA" w:eastAsia="en-CA"/>
        </w:rPr>
        <w:pict>
          <v:shape id="_x0000_s1101" type="#_x0000_t32" style="position:absolute;margin-left:81.15pt;margin-top:113.6pt;width:6.65pt;height:5.35pt;z-index:251700224;mso-position-horizontal-relative:text;mso-position-vertical-relative:text" o:connectortype="straight" strokecolor="red"/>
        </w:pict>
      </w:r>
      <w:r w:rsidR="002A7085">
        <w:rPr>
          <w:noProof/>
          <w:color w:val="FF0000"/>
          <w:lang w:val="en-CA" w:eastAsia="en-CA"/>
        </w:rPr>
        <w:pict>
          <v:shape id="_x0000_s1100" type="#_x0000_t32" style="position:absolute;margin-left:81.15pt;margin-top:113.6pt;width:6.65pt;height:5.35pt;flip:x;z-index:251699200;mso-position-horizontal-relative:text;mso-position-vertical-relative:text" o:connectortype="straight" strokecolor="red"/>
        </w:pict>
      </w:r>
      <w:r w:rsidR="002A7085" w:rsidRPr="002A7085">
        <w:rPr>
          <w:noProof/>
          <w:color w:val="FF0000"/>
          <w:lang w:val="en-CA" w:eastAsia="en-CA"/>
        </w:rPr>
        <w:pict>
          <v:shape id="_x0000_s1072" type="#_x0000_t32" style="position:absolute;margin-left:-51.15pt;margin-top:115.35pt;width:6.65pt;height:5.35pt;z-index:251679744;mso-position-horizontal-relative:text;mso-position-vertical-relative:text" o:connectortype="straight" strokecolor="red"/>
        </w:pict>
      </w:r>
      <w:r w:rsidR="002A7085" w:rsidRPr="002A7085">
        <w:rPr>
          <w:noProof/>
          <w:color w:val="FF0000"/>
          <w:lang w:val="en-CA" w:eastAsia="en-CA"/>
        </w:rPr>
        <w:pict>
          <v:shape id="_x0000_s1071" type="#_x0000_t32" style="position:absolute;margin-left:-51.15pt;margin-top:115.35pt;width:6.65pt;height:5.35pt;flip:x;z-index:251678720;mso-position-horizontal-relative:text;mso-position-vertical-relative:text" o:connectortype="straight" strokecolor="red"/>
        </w:pict>
      </w:r>
      <w:r w:rsidR="002A7085">
        <w:rPr>
          <w:noProof/>
          <w:color w:val="FF0000"/>
          <w:lang w:val="en-CA" w:eastAsia="en-CA"/>
        </w:rPr>
        <w:pict>
          <v:shape id="_x0000_s1088" type="#_x0000_t32" style="position:absolute;margin-left:221.95pt;margin-top:88pt;width:6.65pt;height:0;z-index:251689984;mso-position-horizontal-relative:text;mso-position-vertical-relative:text" o:connectortype="straight" strokecolor="red"/>
        </w:pict>
      </w:r>
      <w:r w:rsidR="002A7085">
        <w:rPr>
          <w:noProof/>
          <w:color w:val="FF0000"/>
          <w:lang w:val="en-CA" w:eastAsia="en-CA"/>
        </w:rPr>
        <w:pict>
          <v:shape id="_x0000_s1090" type="#_x0000_t32" style="position:absolute;margin-left:221.95pt;margin-top:93.35pt;width:6.65pt;height:0;z-index:251692032;mso-position-horizontal-relative:text;mso-position-vertical-relative:text" o:connectortype="straight" strokecolor="red"/>
        </w:pict>
      </w:r>
      <w:r w:rsidR="002A7085">
        <w:rPr>
          <w:noProof/>
          <w:color w:val="FF0000"/>
          <w:lang w:val="en-CA" w:eastAsia="en-CA"/>
        </w:rPr>
        <w:pict>
          <v:shape id="_x0000_s1089" type="#_x0000_t32" style="position:absolute;margin-left:221.95pt;margin-top:88pt;width:6.65pt;height:5.35pt;flip:x;z-index:251691008;mso-position-horizontal-relative:text;mso-position-vertical-relative:text" o:connectortype="straight" strokecolor="red"/>
        </w:pict>
      </w:r>
      <w:r w:rsidR="002A7085">
        <w:rPr>
          <w:noProof/>
          <w:color w:val="FF0000"/>
          <w:lang w:val="en-CA" w:eastAsia="en-CA"/>
        </w:rPr>
        <w:pict>
          <v:shape id="_x0000_s1085" type="#_x0000_t32" style="position:absolute;margin-left:45.65pt;margin-top:255.8pt;width:6.65pt;height:0;z-index:251686912;mso-position-horizontal-relative:text;mso-position-vertical-relative:text" o:connectortype="straight" strokecolor="red"/>
        </w:pict>
      </w:r>
      <w:r w:rsidR="002A7085">
        <w:rPr>
          <w:noProof/>
          <w:color w:val="FF0000"/>
          <w:lang w:val="en-CA" w:eastAsia="en-CA"/>
        </w:rPr>
        <w:pict>
          <v:shape id="_x0000_s1087" type="#_x0000_t32" style="position:absolute;margin-left:45.65pt;margin-top:261.15pt;width:6.65pt;height:0;z-index:251688960;mso-position-horizontal-relative:text;mso-position-vertical-relative:text" o:connectortype="straight" strokecolor="red"/>
        </w:pict>
      </w:r>
      <w:r w:rsidR="002A7085">
        <w:rPr>
          <w:noProof/>
          <w:color w:val="FF0000"/>
          <w:lang w:val="en-CA" w:eastAsia="en-CA"/>
        </w:rPr>
        <w:pict>
          <v:shape id="_x0000_s1086" type="#_x0000_t32" style="position:absolute;margin-left:45.65pt;margin-top:255.8pt;width:6.65pt;height:5.35pt;flip:x;z-index:251687936;mso-position-horizontal-relative:text;mso-position-vertical-relative:text" o:connectortype="straight" strokecolor="red"/>
        </w:pict>
      </w:r>
      <w:r w:rsidR="002A7085">
        <w:rPr>
          <w:noProof/>
          <w:color w:val="FF0000"/>
          <w:lang w:val="en-CA" w:eastAsia="en-CA"/>
        </w:rPr>
        <w:pict>
          <v:shape id="_x0000_s1082" type="#_x0000_t32" style="position:absolute;margin-left:148.85pt;margin-top:50.4pt;width:6.65pt;height:0;z-index:251683840;mso-position-horizontal-relative:text;mso-position-vertical-relative:text" o:connectortype="straight" strokecolor="red"/>
        </w:pict>
      </w:r>
      <w:r w:rsidR="002A7085">
        <w:rPr>
          <w:noProof/>
          <w:color w:val="FF0000"/>
          <w:lang w:val="en-CA" w:eastAsia="en-CA"/>
        </w:rPr>
        <w:pict>
          <v:shape id="_x0000_s1084" type="#_x0000_t32" style="position:absolute;margin-left:148.85pt;margin-top:55.75pt;width:6.65pt;height:0;z-index:251685888;mso-position-horizontal-relative:text;mso-position-vertical-relative:text" o:connectortype="straight" strokecolor="red"/>
        </w:pict>
      </w:r>
      <w:r w:rsidR="002A7085">
        <w:rPr>
          <w:noProof/>
          <w:color w:val="FF0000"/>
          <w:lang w:val="en-CA" w:eastAsia="en-CA"/>
        </w:rPr>
        <w:pict>
          <v:shape id="_x0000_s1083" type="#_x0000_t32" style="position:absolute;margin-left:148.85pt;margin-top:50.4pt;width:6.65pt;height:5.35pt;flip:x;z-index:251684864;mso-position-horizontal-relative:text;mso-position-vertical-relative:text" o:connectortype="straight" strokecolor="red"/>
        </w:pict>
      </w:r>
      <w:r w:rsidR="002A7085">
        <w:rPr>
          <w:noProof/>
          <w:color w:val="FF0000"/>
          <w:lang w:val="en-CA" w:eastAsia="en-CA"/>
        </w:rPr>
        <w:pict>
          <v:shape id="_x0000_s1079" type="#_x0000_t32" style="position:absolute;margin-left:45.65pt;margin-top:64.6pt;width:6.65pt;height:0;z-index:251680768;mso-position-horizontal-relative:text;mso-position-vertical-relative:text" o:connectortype="straight" strokecolor="red"/>
        </w:pict>
      </w:r>
      <w:r w:rsidR="002A7085">
        <w:rPr>
          <w:noProof/>
          <w:color w:val="FF0000"/>
          <w:lang w:val="en-CA" w:eastAsia="en-CA"/>
        </w:rPr>
        <w:pict>
          <v:shape id="_x0000_s1081" type="#_x0000_t32" style="position:absolute;margin-left:45.65pt;margin-top:69.95pt;width:6.65pt;height:0;z-index:251682816;mso-position-horizontal-relative:text;mso-position-vertical-relative:text" o:connectortype="straight" strokecolor="red"/>
        </w:pict>
      </w:r>
      <w:r w:rsidR="002A7085">
        <w:rPr>
          <w:noProof/>
          <w:color w:val="FF0000"/>
          <w:lang w:val="en-CA" w:eastAsia="en-CA"/>
        </w:rPr>
        <w:pict>
          <v:shape id="_x0000_s1080" type="#_x0000_t32" style="position:absolute;margin-left:45.65pt;margin-top:64.6pt;width:6.65pt;height:5.35pt;flip:x;z-index:251681792;mso-position-horizontal-relative:text;mso-position-vertical-relative:text" o:connectortype="straight" strokecolor="red"/>
        </w:pict>
      </w:r>
      <w:r w:rsidR="002A7085" w:rsidRPr="002A7085">
        <w:rPr>
          <w:noProof/>
          <w:color w:val="FF0000"/>
          <w:lang w:val="en-CA" w:eastAsia="en-CA"/>
        </w:rPr>
        <w:pict>
          <v:shape id="_x0000_s1070" type="#_x0000_t32" style="position:absolute;margin-left:-42.45pt;margin-top:106.65pt;width:6.65pt;height:0;z-index:251677696;mso-position-horizontal-relative:text;mso-position-vertical-relative:text" o:connectortype="straight" strokecolor="red"/>
        </w:pict>
      </w:r>
      <w:r w:rsidR="002A7085">
        <w:rPr>
          <w:noProof/>
          <w:lang w:val="en-CA" w:eastAsia="en-CA"/>
        </w:rPr>
        <w:pict>
          <v:shapetype id="_x0000_t202" coordsize="21600,21600" o:spt="202" path="m,l,21600r21600,l21600,xe">
            <v:stroke joinstyle="miter"/>
            <v:path gradientshapeok="t" o:connecttype="rect"/>
          </v:shapetype>
          <v:shape id="_x0000_s1069" type="#_x0000_t202" style="position:absolute;margin-left:191.55pt;margin-top:278.15pt;width:28.3pt;height:21.65pt;z-index:251676672;mso-position-horizontal-relative:text;mso-position-vertical-relative:text">
            <v:textbox>
              <w:txbxContent>
                <w:p w:rsidR="002A7085" w:rsidRPr="002A7085" w:rsidRDefault="002A7085" w:rsidP="002A7085">
                  <w:pPr>
                    <w:rPr>
                      <w:lang w:val="en-CA"/>
                    </w:rPr>
                  </w:pPr>
                  <w:r>
                    <w:rPr>
                      <w:lang w:val="en-CA"/>
                    </w:rPr>
                    <w:t>{5}</w:t>
                  </w:r>
                </w:p>
              </w:txbxContent>
            </v:textbox>
          </v:shape>
        </w:pict>
      </w:r>
      <w:r w:rsidR="002A7085">
        <w:rPr>
          <w:noProof/>
          <w:lang w:val="en-CA" w:eastAsia="en-CA"/>
        </w:rPr>
        <w:pict>
          <v:shape id="_x0000_s1068" type="#_x0000_t202" style="position:absolute;margin-left:196.75pt;margin-top:199.65pt;width:28.3pt;height:21.65pt;z-index:251675648;mso-position-horizontal-relative:text;mso-position-vertical-relative:text">
            <v:textbox>
              <w:txbxContent>
                <w:p w:rsidR="002A7085" w:rsidRPr="002A7085" w:rsidRDefault="002A7085" w:rsidP="002A7085">
                  <w:pPr>
                    <w:rPr>
                      <w:lang w:val="en-CA"/>
                    </w:rPr>
                  </w:pPr>
                  <w:r>
                    <w:rPr>
                      <w:lang w:val="en-CA"/>
                    </w:rPr>
                    <w:t>{4}</w:t>
                  </w:r>
                </w:p>
              </w:txbxContent>
            </v:textbox>
          </v:shape>
        </w:pict>
      </w:r>
      <w:r w:rsidR="002A7085">
        <w:rPr>
          <w:noProof/>
          <w:lang w:val="en-CA" w:eastAsia="en-CA"/>
        </w:rPr>
        <w:pict>
          <v:shape id="_x0000_s1067" type="#_x0000_t202" style="position:absolute;margin-left:193.65pt;margin-top:123.9pt;width:28.3pt;height:21.65pt;z-index:251674624;mso-position-horizontal-relative:text;mso-position-vertical-relative:text">
            <v:textbox>
              <w:txbxContent>
                <w:p w:rsidR="002A7085" w:rsidRPr="002A7085" w:rsidRDefault="002A7085" w:rsidP="002A7085">
                  <w:pPr>
                    <w:rPr>
                      <w:lang w:val="en-CA"/>
                    </w:rPr>
                  </w:pPr>
                  <w:r>
                    <w:rPr>
                      <w:lang w:val="en-CA"/>
                    </w:rPr>
                    <w:t>{3}</w:t>
                  </w:r>
                </w:p>
              </w:txbxContent>
            </v:textbox>
          </v:shape>
        </w:pict>
      </w:r>
      <w:r w:rsidR="002A7085">
        <w:rPr>
          <w:noProof/>
          <w:lang w:val="en-CA" w:eastAsia="en-CA"/>
        </w:rPr>
        <w:pict>
          <v:shape id="_x0000_s1066" type="#_x0000_t202" style="position:absolute;margin-left:113.75pt;margin-top:71.7pt;width:28.3pt;height:21.65pt;z-index:251673600;mso-position-horizontal-relative:text;mso-position-vertical-relative:text">
            <v:textbox>
              <w:txbxContent>
                <w:p w:rsidR="002A7085" w:rsidRPr="002A7085" w:rsidRDefault="002A7085" w:rsidP="002A7085">
                  <w:pPr>
                    <w:rPr>
                      <w:lang w:val="en-CA"/>
                    </w:rPr>
                  </w:pPr>
                  <w:r>
                    <w:rPr>
                      <w:lang w:val="en-CA"/>
                    </w:rPr>
                    <w:t>{2}</w:t>
                  </w:r>
                </w:p>
              </w:txbxContent>
            </v:textbox>
          </v:shape>
        </w:pict>
      </w:r>
      <w:r w:rsidR="002A7085">
        <w:rPr>
          <w:noProof/>
          <w:lang w:val="en-CA" w:eastAsia="en-CA"/>
        </w:rPr>
        <w:pict>
          <v:shape id="_x0000_s1065" type="#_x0000_t202" style="position:absolute;margin-left:64.2pt;margin-top:274.8pt;width:28.3pt;height:21.65pt;z-index:251672576;mso-position-horizontal-relative:text;mso-position-vertical-relative:text">
            <v:textbox>
              <w:txbxContent>
                <w:p w:rsidR="002A7085" w:rsidRPr="002A7085" w:rsidRDefault="002A7085" w:rsidP="002A7085">
                  <w:pPr>
                    <w:rPr>
                      <w:lang w:val="en-CA"/>
                    </w:rPr>
                  </w:pPr>
                  <w:r>
                    <w:rPr>
                      <w:lang w:val="en-CA"/>
                    </w:rPr>
                    <w:t>{0}</w:t>
                  </w:r>
                </w:p>
              </w:txbxContent>
            </v:textbox>
          </v:shape>
        </w:pict>
      </w:r>
      <w:r w:rsidR="002A7085">
        <w:rPr>
          <w:noProof/>
          <w:lang w:val="en-CA" w:eastAsia="en-CA"/>
        </w:rPr>
        <w:pict>
          <v:shape id="_x0000_s1064" type="#_x0000_t202" style="position:absolute;margin-left:59.5pt;margin-top:79.45pt;width:28.3pt;height:21.65pt;z-index:251671552;mso-position-horizontal-relative:text;mso-position-vertical-relative:text">
            <v:textbox>
              <w:txbxContent>
                <w:p w:rsidR="002A7085" w:rsidRPr="002A7085" w:rsidRDefault="002A7085">
                  <w:pPr>
                    <w:rPr>
                      <w:lang w:val="en-CA"/>
                    </w:rPr>
                  </w:pPr>
                  <w:r>
                    <w:rPr>
                      <w:lang w:val="en-CA"/>
                    </w:rPr>
                    <w:t>{1}</w:t>
                  </w:r>
                </w:p>
              </w:txbxContent>
            </v:textbox>
          </v:shape>
        </w:pict>
      </w:r>
      <w:r w:rsidR="002A7085">
        <w:rPr>
          <w:noProof/>
          <w:lang w:val="en-CA" w:eastAsia="en-CA"/>
        </w:rPr>
        <w:pict>
          <v:shape id="_x0000_s1063" type="#_x0000_t32" style="position:absolute;margin-left:225.05pt;margin-top:93.35pt;width:0;height:22pt;flip:y;z-index:251670528;mso-position-horizontal-relative:text;mso-position-vertical-relative:text" o:connectortype="straight" strokecolor="red" strokeweight="1.5pt">
            <v:stroke endarrow="open"/>
          </v:shape>
        </w:pict>
      </w:r>
      <w:r w:rsidR="002A7085">
        <w:rPr>
          <w:noProof/>
          <w:lang w:val="en-CA" w:eastAsia="en-CA"/>
        </w:rPr>
        <w:pict>
          <v:shape id="_x0000_s1061" type="#_x0000_t32" style="position:absolute;margin-left:225.65pt;margin-top:230.25pt;width:0;height:20pt;z-index:251668480;mso-position-horizontal-relative:text;mso-position-vertical-relative:text" o:connectortype="straight" strokecolor="red" strokeweight="1.5pt">
            <v:stroke endarrow="open"/>
          </v:shape>
        </w:pict>
      </w:r>
      <w:r w:rsidR="002A7085">
        <w:rPr>
          <w:noProof/>
          <w:lang w:val="en-CA" w:eastAsia="en-CA"/>
        </w:rPr>
        <w:pict>
          <v:shape id="_x0000_s1059" type="#_x0000_t32" style="position:absolute;margin-left:225.05pt;margin-top:230.25pt;width:31.2pt;height:0;z-index:251666432;mso-position-horizontal-relative:text;mso-position-vertical-relative:text" o:connectortype="straight" strokecolor="red" strokeweight="1.5pt">
            <v:stroke endarrow="open"/>
          </v:shape>
        </w:pict>
      </w:r>
      <w:r w:rsidR="002A7085">
        <w:rPr>
          <w:noProof/>
          <w:lang w:val="en-CA" w:eastAsia="en-CA"/>
        </w:rPr>
        <w:pict>
          <v:shape id="_x0000_s1058" type="#_x0000_t32" style="position:absolute;margin-left:225.05pt;margin-top:115.35pt;width:31.2pt;height:0;z-index:251665408;mso-position-horizontal-relative:text;mso-position-vertical-relative:text" o:connectortype="straight" strokecolor="red" strokeweight="1.5pt">
            <v:stroke endarrow="open"/>
          </v:shape>
        </w:pict>
      </w:r>
      <w:r w:rsidR="002A7085">
        <w:rPr>
          <w:noProof/>
          <w:lang w:val="en-CA" w:eastAsia="en-CA"/>
        </w:rPr>
        <w:pict>
          <v:shape id="_x0000_s1057" type="#_x0000_t32" style="position:absolute;margin-left:152.3pt;margin-top:79.45pt;width:31.2pt;height:0;z-index:251664384;mso-position-horizontal-relative:text;mso-position-vertical-relative:text" o:connectortype="straight" strokecolor="red" strokeweight="1.5pt">
            <v:stroke endarrow="open"/>
          </v:shape>
        </w:pict>
      </w:r>
      <w:r w:rsidR="002A7085">
        <w:rPr>
          <w:noProof/>
          <w:lang w:val="en-CA" w:eastAsia="en-CA"/>
        </w:rPr>
        <w:pict>
          <v:shape id="_x0000_s1056" type="#_x0000_t32" style="position:absolute;margin-left:152.3pt;margin-top:57.55pt;width:0;height:21.9pt;flip:y;z-index:251663360;mso-position-horizontal-relative:text;mso-position-vertical-relative:text" o:connectortype="straight" strokecolor="red" strokeweight="1.5pt">
            <v:stroke endarrow="open"/>
          </v:shape>
        </w:pict>
      </w:r>
      <w:r w:rsidR="002A7085">
        <w:rPr>
          <w:noProof/>
          <w:lang w:val="en-CA" w:eastAsia="en-CA"/>
        </w:rPr>
        <w:pict>
          <v:shape id="_x0000_s1053" type="#_x0000_t32" style="position:absolute;margin-left:49.55pt;margin-top:308.1pt;width:31.2pt;height:0;z-index:251660288;mso-position-horizontal-relative:text;mso-position-vertical-relative:text" o:connectortype="straight" strokecolor="red" strokeweight="1.5pt">
            <v:stroke endarrow="open"/>
          </v:shape>
        </w:pict>
      </w:r>
      <w:r w:rsidR="002A7085">
        <w:rPr>
          <w:noProof/>
          <w:lang w:val="en-CA" w:eastAsia="en-CA"/>
        </w:rPr>
        <w:pict>
          <v:shape id="_x0000_s1055" type="#_x0000_t32" style="position:absolute;margin-left:49.55pt;margin-top:115.35pt;width:31.2pt;height:0;z-index:251662336;mso-position-horizontal-relative:text;mso-position-vertical-relative:text" o:connectortype="straight" strokecolor="red" strokeweight="1.5pt">
            <v:stroke endarrow="open"/>
          </v:shape>
        </w:pict>
      </w:r>
      <w:r w:rsidR="002A7085">
        <w:rPr>
          <w:noProof/>
          <w:lang w:val="en-CA" w:eastAsia="en-CA"/>
        </w:rPr>
        <w:pict>
          <v:shape id="_x0000_s1054" type="#_x0000_t32" style="position:absolute;margin-left:49.55pt;margin-top:69.95pt;width:0;height:45.4pt;flip:y;z-index:251661312;mso-position-horizontal-relative:text;mso-position-vertical-relative:text" o:connectortype="straight" strokecolor="red" strokeweight="1.5pt">
            <v:stroke endarrow="open"/>
          </v:shape>
        </w:pict>
      </w:r>
      <w:r w:rsidR="002A7085">
        <w:rPr>
          <w:noProof/>
          <w:lang w:val="en-CA" w:eastAsia="en-CA"/>
        </w:rPr>
        <w:pict>
          <v:shape id="_x0000_s1052" type="#_x0000_t32" style="position:absolute;margin-left:49.55pt;margin-top:262.7pt;width:0;height:45.4pt;flip:y;z-index:251659264;mso-position-horizontal-relative:text;mso-position-vertical-relative:text" o:connectortype="straight" strokecolor="red" strokeweight="1.5pt">
            <v:stroke endarrow="open"/>
          </v:shape>
        </w:pict>
      </w:r>
      <w:r w:rsidR="00E8335B">
        <w:br w:type="page"/>
      </w:r>
    </w:p>
    <w:p w:rsidR="008623FC" w:rsidRDefault="008623FC" w:rsidP="005B6FEA">
      <w:pPr>
        <w:pStyle w:val="Heading2"/>
        <w:numPr>
          <w:ilvl w:val="0"/>
          <w:numId w:val="3"/>
        </w:numPr>
      </w:pPr>
      <w:r>
        <w:lastRenderedPageBreak/>
        <w:t>Homogenous Matrix Transformations</w:t>
      </w:r>
    </w:p>
    <w:p w:rsidR="00D4780F" w:rsidRPr="00D4780F" w:rsidRDefault="00D4780F" w:rsidP="00D4780F"/>
    <w:p w:rsidR="008623FC" w:rsidRPr="00FB4343" w:rsidRDefault="007F2D3B"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cosθ1</m:t>
                    </m:r>
                  </m:e>
                  <m:e>
                    <m:r>
                      <w:rPr>
                        <w:rFonts w:ascii="Cambria Math" w:hAnsi="Cambria Math"/>
                      </w:rPr>
                      <m:t>-sinθ1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sinθ1</m:t>
                    </m:r>
                    <m:ctrlPr>
                      <w:rPr>
                        <w:rFonts w:ascii="Cambria Math" w:eastAsia="Cambria Math" w:hAnsi="Cambria Math" w:cs="Cambria Math"/>
                        <w:i/>
                      </w:rPr>
                    </m:ctrlPr>
                  </m:e>
                  <m:e>
                    <m:r>
                      <w:rPr>
                        <w:rFonts w:ascii="Cambria Math" w:eastAsia="Cambria Math" w:hAnsi="Cambria Math" w:cs="Cambria Math"/>
                      </w:rPr>
                      <m:t>cosθ1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L1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cosθ1</m:t>
                    </m:r>
                  </m:e>
                  <m:e>
                    <m:r>
                      <w:rPr>
                        <w:rFonts w:ascii="Cambria Math" w:hAnsi="Cambria Math"/>
                      </w:rPr>
                      <m:t>-sinθ1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sinθ1</m:t>
                    </m:r>
                    <m:ctrlPr>
                      <w:rPr>
                        <w:rFonts w:ascii="Cambria Math" w:eastAsia="Cambria Math" w:hAnsi="Cambria Math" w:cs="Cambria Math"/>
                        <w:i/>
                      </w:rPr>
                    </m:ctrlPr>
                  </m:e>
                  <m:e>
                    <m:r>
                      <w:rPr>
                        <w:rFonts w:ascii="Cambria Math" w:eastAsia="Cambria Math" w:hAnsi="Cambria Math" w:cs="Cambria Math"/>
                      </w:rPr>
                      <m:t>cosθ1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405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780F" w:rsidRPr="00D4780F" w:rsidRDefault="00D4780F" w:rsidP="00FB4343">
      <w:pPr>
        <w:jc w:val="both"/>
        <w:rPr>
          <w:rFonts w:eastAsiaTheme="minorEastAsia"/>
        </w:rPr>
      </w:pPr>
    </w:p>
    <w:p w:rsidR="00D4780F" w:rsidRPr="00FB4343" w:rsidRDefault="007F2D3B"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2</m:t>
              </m:r>
            </m:sub>
            <m:sup>
              <m:r>
                <w:rPr>
                  <w:rFonts w:ascii="Cambria Math" w:hAnsi="Cambria Math"/>
                </w:rPr>
                <m:t>1</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cosθ2</m:t>
                    </m:r>
                  </m:e>
                  <m:e>
                    <m:r>
                      <w:rPr>
                        <w:rFonts w:ascii="Cambria Math" w:hAnsi="Cambria Math"/>
                      </w:rPr>
                      <m:t>-sinθ2</m:t>
                    </m:r>
                  </m:e>
                  <m:e>
                    <m:r>
                      <w:rPr>
                        <w:rFonts w:ascii="Cambria Math" w:hAnsi="Cambria Math"/>
                      </w:rPr>
                      <m:t>0</m:t>
                    </m:r>
                  </m:e>
                  <m:e>
                    <m:r>
                      <w:rPr>
                        <w:rFonts w:ascii="Cambria Math" w:hAnsi="Cambria Math"/>
                      </w:rPr>
                      <m:t>L3</m:t>
                    </m:r>
                    <m:ctrlPr>
                      <w:rPr>
                        <w:rFonts w:ascii="Cambria Math" w:eastAsia="Cambria Math" w:hAnsi="Cambria Math" w:cs="Cambria Math"/>
                        <w:i/>
                      </w:rPr>
                    </m:ctrlPr>
                  </m:e>
                </m:mr>
                <m:mr>
                  <m:e>
                    <m:r>
                      <w:rPr>
                        <w:rFonts w:ascii="Cambria Math" w:eastAsia="Cambria Math" w:hAnsi="Cambria Math" w:cs="Cambria Math"/>
                      </w:rPr>
                      <m:t>sinθ2</m:t>
                    </m:r>
                    <m:ctrlPr>
                      <w:rPr>
                        <w:rFonts w:ascii="Cambria Math" w:eastAsia="Cambria Math" w:hAnsi="Cambria Math" w:cs="Cambria Math"/>
                        <w:i/>
                      </w:rPr>
                    </m:ctrlPr>
                  </m:e>
                  <m:e>
                    <m:r>
                      <w:rPr>
                        <w:rFonts w:ascii="Cambria Math" w:eastAsia="Cambria Math" w:hAnsi="Cambria Math" w:cs="Cambria Math"/>
                      </w:rPr>
                      <m:t>cosθ2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L2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cosθ2</m:t>
                    </m:r>
                  </m:e>
                  <m:e>
                    <m:r>
                      <w:rPr>
                        <w:rFonts w:ascii="Cambria Math" w:hAnsi="Cambria Math"/>
                      </w:rPr>
                      <m:t>-sinθ2</m:t>
                    </m:r>
                  </m:e>
                  <m:e>
                    <m:r>
                      <w:rPr>
                        <w:rFonts w:ascii="Cambria Math" w:hAnsi="Cambria Math"/>
                      </w:rPr>
                      <m:t>0</m:t>
                    </m:r>
                  </m:e>
                  <m:e>
                    <m:r>
                      <w:rPr>
                        <w:rFonts w:ascii="Cambria Math" w:hAnsi="Cambria Math"/>
                      </w:rPr>
                      <m:t>195</m:t>
                    </m:r>
                    <m:ctrlPr>
                      <w:rPr>
                        <w:rFonts w:ascii="Cambria Math" w:eastAsia="Cambria Math" w:hAnsi="Cambria Math" w:cs="Cambria Math"/>
                        <w:i/>
                      </w:rPr>
                    </m:ctrlPr>
                  </m:e>
                </m:mr>
                <m:mr>
                  <m:e>
                    <m:r>
                      <w:rPr>
                        <w:rFonts w:ascii="Cambria Math" w:eastAsia="Cambria Math" w:hAnsi="Cambria Math" w:cs="Cambria Math"/>
                      </w:rPr>
                      <m:t>sinθ2</m:t>
                    </m:r>
                    <m:ctrlPr>
                      <w:rPr>
                        <w:rFonts w:ascii="Cambria Math" w:eastAsia="Cambria Math" w:hAnsi="Cambria Math" w:cs="Cambria Math"/>
                        <w:i/>
                      </w:rPr>
                    </m:ctrlPr>
                  </m:e>
                  <m:e>
                    <m:r>
                      <w:rPr>
                        <w:rFonts w:ascii="Cambria Math" w:eastAsia="Cambria Math" w:hAnsi="Cambria Math" w:cs="Cambria Math"/>
                      </w:rPr>
                      <m:t>cosθ2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70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780F" w:rsidRPr="00D4780F" w:rsidRDefault="00D4780F" w:rsidP="00FB4343">
      <w:pPr>
        <w:jc w:val="both"/>
        <w:rPr>
          <w:rFonts w:eastAsiaTheme="minorEastAsia"/>
        </w:rPr>
      </w:pPr>
    </w:p>
    <w:p w:rsidR="00D4780F" w:rsidRPr="00FB4343" w:rsidRDefault="007F2D3B"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3</m:t>
              </m:r>
            </m:sub>
            <m:sup>
              <m:r>
                <w:rPr>
                  <w:rFonts w:ascii="Cambria Math" w:hAnsi="Cambria Math"/>
                </w:rPr>
                <m:t>2</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L4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m:rPr>
                        <m:sty m:val="p"/>
                      </m:rPr>
                      <w:rPr>
                        <w:rFonts w:ascii="Cambria Math" w:hAnsi="Cambria Math"/>
                      </w:rPr>
                      <m:t>-(Lmax+d3-L5)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142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-(270+d3)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5DF9" w:rsidRPr="0088627E" w:rsidRDefault="00A05DF9" w:rsidP="00FB4343">
      <w:pPr>
        <w:jc w:val="both"/>
        <w:rPr>
          <w:rFonts w:eastAsiaTheme="minorEastAsia"/>
        </w:rPr>
      </w:pPr>
    </w:p>
    <w:p w:rsidR="0088627E" w:rsidRPr="00FB4343" w:rsidRDefault="007F2D3B"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4</m:t>
              </m:r>
            </m:sub>
            <m:sup>
              <m:r>
                <w:rPr>
                  <w:rFonts w:ascii="Cambria Math" w:hAnsi="Cambria Math"/>
                </w:rPr>
                <m:t>3</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cosθ4</m:t>
                    </m:r>
                  </m:e>
                  <m:e>
                    <m:r>
                      <w:rPr>
                        <w:rFonts w:ascii="Cambria Math" w:hAnsi="Cambria Math"/>
                      </w:rPr>
                      <m:t>-sinθ4</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-sinθ4</m:t>
                    </m:r>
                    <m:ctrlPr>
                      <w:rPr>
                        <w:rFonts w:ascii="Cambria Math" w:eastAsia="Cambria Math" w:hAnsi="Cambria Math" w:cs="Cambria Math"/>
                        <w:i/>
                      </w:rPr>
                    </m:ctrlPr>
                  </m:e>
                  <m:e>
                    <m:r>
                      <w:rPr>
                        <w:rFonts w:ascii="Cambria Math" w:eastAsia="Cambria Math" w:hAnsi="Cambria Math" w:cs="Cambria Math"/>
                      </w:rPr>
                      <m:t>-cosθ4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m:t>
                    </m:r>
                    <m:r>
                      <m:rPr>
                        <m:sty m:val="p"/>
                      </m:rPr>
                      <w:rPr>
                        <w:rFonts w:ascii="Cambria Math" w:hAnsi="Cambria Math"/>
                      </w:rPr>
                      <m:t>L5+L6</m:t>
                    </m:r>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cosθ4</m:t>
                    </m:r>
                  </m:e>
                  <m:e>
                    <m:r>
                      <w:rPr>
                        <w:rFonts w:ascii="Cambria Math" w:hAnsi="Cambria Math"/>
                      </w:rPr>
                      <m:t>-sinθ4</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-sinθ4</m:t>
                    </m:r>
                    <m:ctrlPr>
                      <w:rPr>
                        <w:rFonts w:ascii="Cambria Math" w:eastAsia="Cambria Math" w:hAnsi="Cambria Math" w:cs="Cambria Math"/>
                        <w:i/>
                      </w:rPr>
                    </m:ctrlPr>
                  </m:e>
                  <m:e>
                    <m:r>
                      <w:rPr>
                        <w:rFonts w:ascii="Cambria Math" w:eastAsia="Cambria Math" w:hAnsi="Cambria Math" w:cs="Cambria Math"/>
                      </w:rPr>
                      <m:t>-cosθ4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-220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B3CC5" w:rsidRPr="00BB3CC5" w:rsidRDefault="00BB3CC5" w:rsidP="00FB4343">
      <w:pPr>
        <w:jc w:val="both"/>
        <w:rPr>
          <w:rFonts w:eastAsiaTheme="minorEastAsia"/>
        </w:rPr>
      </w:pPr>
    </w:p>
    <w:p w:rsidR="00AA795A" w:rsidRPr="00FB4343" w:rsidRDefault="007F2D3B"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5</m:t>
              </m:r>
            </m:sub>
            <m:sup>
              <m:r>
                <w:rPr>
                  <w:rFonts w:ascii="Cambria Math" w:hAnsi="Cambria Math"/>
                </w:rPr>
                <m:t>4</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m:rPr>
                        <m:sty m:val="p"/>
                      </m:rPr>
                      <w:rPr>
                        <w:rFonts w:ascii="Cambria Math" w:hAnsi="Cambria Math"/>
                      </w:rPr>
                      <m:t>(L7-L6+L8/2)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55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B3CC5" w:rsidRPr="00D4780F" w:rsidRDefault="00BB3CC5" w:rsidP="00FB4343">
      <w:pPr>
        <w:jc w:val="both"/>
      </w:pPr>
    </w:p>
    <w:p w:rsidR="00FB4343" w:rsidRPr="00FB4343" w:rsidRDefault="007F2D3B" w:rsidP="00FB4343">
      <w:pPr>
        <w:jc w:val="both"/>
      </w:pPr>
      <m:oMathPara>
        <m:oMathParaPr>
          <m:jc m:val="left"/>
        </m:oMathParaPr>
        <m:oMath>
          <m:sPre>
            <m:sPrePr>
              <m:ctrlPr>
                <w:rPr>
                  <w:rFonts w:ascii="Cambria Math" w:hAnsi="Cambria Math"/>
                  <w:i/>
                </w:rPr>
              </m:ctrlPr>
            </m:sPrePr>
            <m:sub>
              <m:r>
                <w:rPr>
                  <w:rFonts w:ascii="Cambria Math" w:hAnsi="Cambria Math"/>
                </w:rPr>
                <m:t>5</m:t>
              </m:r>
            </m:sub>
            <m:sup>
              <m:r>
                <w:rPr>
                  <w:rFonts w:ascii="Cambria Math" w:hAnsi="Cambria Math"/>
                </w:rPr>
                <m:t>0</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2</m:t>
              </m:r>
            </m:sub>
            <m:sup>
              <m:r>
                <w:rPr>
                  <w:rFonts w:ascii="Cambria Math" w:hAnsi="Cambria Math"/>
                </w:rPr>
                <m:t>1</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3</m:t>
              </m:r>
            </m:sub>
            <m:sup>
              <m:r>
                <w:rPr>
                  <w:rFonts w:ascii="Cambria Math" w:hAnsi="Cambria Math"/>
                </w:rPr>
                <m:t>2</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4</m:t>
              </m:r>
            </m:sub>
            <m:sup>
              <m:r>
                <w:rPr>
                  <w:rFonts w:ascii="Cambria Math" w:hAnsi="Cambria Math"/>
                </w:rPr>
                <m:t>3</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5</m:t>
              </m:r>
            </m:sub>
            <m:sup>
              <m:r>
                <w:rPr>
                  <w:rFonts w:ascii="Cambria Math" w:hAnsi="Cambria Math"/>
                </w:rPr>
                <m:t>4</m:t>
              </m:r>
            </m:sup>
            <m:e>
              <m:r>
                <w:rPr>
                  <w:rFonts w:ascii="Cambria Math" w:hAnsi="Cambria Math"/>
                </w:rPr>
                <m:t>T</m:t>
              </m:r>
            </m:e>
          </m:sPre>
        </m:oMath>
      </m:oMathPara>
    </w:p>
    <w:p w:rsidR="00AA795A" w:rsidRPr="00FB4343" w:rsidRDefault="00FB4343" w:rsidP="00FB4343">
      <w:pPr>
        <w:jc w:val="both"/>
        <w:rPr>
          <w:rFonts w:eastAsiaTheme="minorEastAsia"/>
          <w:sz w:val="16"/>
        </w:rPr>
      </w:pPr>
      <m:oMathPara>
        <m:oMathParaPr>
          <m:jc m:val="left"/>
        </m:oMathParaPr>
        <m:oMath>
          <m:r>
            <w:rPr>
              <w:rFonts w:ascii="Cambria Math" w:hAnsi="Cambria Math"/>
              <w:sz w:val="16"/>
            </w:rPr>
            <m:t xml:space="preserve">         =</m:t>
          </m:r>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w:rPr>
                        <w:rFonts w:ascii="Cambria Math" w:hAnsi="Cambria Math"/>
                        <w:sz w:val="16"/>
                      </w:rPr>
                      <m:t>cosθ4cos</m:t>
                    </m:r>
                    <m:d>
                      <m:dPr>
                        <m:ctrlPr>
                          <w:rPr>
                            <w:rFonts w:ascii="Cambria Math" w:hAnsi="Cambria Math"/>
                            <w:i/>
                            <w:sz w:val="16"/>
                          </w:rPr>
                        </m:ctrlPr>
                      </m:dPr>
                      <m:e>
                        <m:r>
                          <w:rPr>
                            <w:rFonts w:ascii="Cambria Math" w:hAnsi="Cambria Math"/>
                            <w:sz w:val="16"/>
                          </w:rPr>
                          <m:t>θ1+θ2</m:t>
                        </m:r>
                      </m:e>
                    </m:d>
                    <m:r>
                      <w:rPr>
                        <w:rFonts w:ascii="Cambria Math" w:hAnsi="Cambria Math" w:hint="eastAsia"/>
                        <w:sz w:val="16"/>
                        <w:lang w:eastAsia="zh-CN"/>
                      </w:rPr>
                      <m:t>+</m:t>
                    </m:r>
                    <m:r>
                      <w:rPr>
                        <w:rFonts w:ascii="Cambria Math" w:hAnsi="Cambria Math"/>
                        <w:sz w:val="16"/>
                      </w:rPr>
                      <m:t>sinθ4</m:t>
                    </m:r>
                    <m:r>
                      <m:rPr>
                        <m:sty m:val="p"/>
                      </m:rPr>
                      <w:rPr>
                        <w:rFonts w:ascii="Cambria Math" w:hAnsi="Cambria Math"/>
                        <w:sz w:val="16"/>
                      </w:rPr>
                      <m:t>sin⁡</m:t>
                    </m:r>
                    <m:r>
                      <w:rPr>
                        <w:rFonts w:ascii="Cambria Math" w:hAnsi="Cambria Math"/>
                        <w:sz w:val="16"/>
                      </w:rPr>
                      <m:t>(θ1+θ2)</m:t>
                    </m:r>
                  </m:e>
                  <m:e>
                    <m:r>
                      <w:rPr>
                        <w:rFonts w:ascii="Cambria Math" w:hAnsi="Cambria Math"/>
                        <w:sz w:val="16"/>
                      </w:rPr>
                      <m:t>cosθ4</m:t>
                    </m:r>
                    <m:func>
                      <m:funcPr>
                        <m:ctrlPr>
                          <w:rPr>
                            <w:rFonts w:ascii="Cambria Math" w:hAnsi="Cambria Math"/>
                            <w:i/>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-sinθ4</m:t>
                    </m:r>
                    <m:r>
                      <m:rPr>
                        <m:sty m:val="p"/>
                      </m:rPr>
                      <w:rPr>
                        <w:rFonts w:ascii="Cambria Math" w:hAnsi="Cambria Math"/>
                        <w:sz w:val="16"/>
                      </w:rPr>
                      <m:t>cos⁡</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e>
                  <m:e>
                    <m:r>
                      <w:rPr>
                        <w:rFonts w:ascii="Cambria Math" w:hAnsi="Cambria Math"/>
                        <w:sz w:val="16"/>
                      </w:rPr>
                      <m:t>0</m:t>
                    </m: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+L3cosθ1</m:t>
                    </m:r>
                    <m:ctrlPr>
                      <w:rPr>
                        <w:rFonts w:ascii="Cambria Math" w:eastAsia="Cambria Math" w:hAnsi="Cambria Math" w:cs="Cambria Math"/>
                        <w:i/>
                        <w:sz w:val="16"/>
                      </w:rPr>
                    </m:ctrlPr>
                  </m:e>
                </m:mr>
                <m:mr>
                  <m:e>
                    <m:r>
                      <w:rPr>
                        <w:rFonts w:ascii="Cambria Math" w:eastAsia="Cambria Math" w:hAnsi="Cambria Math" w:cs="Cambria Math"/>
                        <w:sz w:val="16"/>
                      </w:rPr>
                      <m:t>cos</m:t>
                    </m:r>
                    <m:r>
                      <w:rPr>
                        <w:rFonts w:ascii="Cambria Math" w:hAnsi="Cambria Math"/>
                        <w:sz w:val="16"/>
                      </w:rPr>
                      <m:t>θ4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Microsoft YaHei" w:eastAsia="Microsoft YaHei" w:hAnsi="Microsoft YaHei" w:cs="Microsoft YaHei" w:hint="eastAsia"/>
                        <w:sz w:val="16"/>
                        <w:lang w:eastAsia="zh-CN"/>
                      </w:rPr>
                      <m:t>-</m:t>
                    </m:r>
                    <m:r>
                      <w:rPr>
                        <w:rFonts w:ascii="Cambria Math" w:hAnsi="Cambria Math"/>
                        <w:sz w:val="16"/>
                      </w:rPr>
                      <m:t>sinθ4</m:t>
                    </m:r>
                    <m:r>
                      <m:rPr>
                        <m:sty m:val="p"/>
                      </m:rPr>
                      <w:rPr>
                        <w:rFonts w:ascii="Cambria Math" w:hAnsi="Cambria Math" w:hint="eastAsia"/>
                        <w:sz w:val="16"/>
                        <w:lang w:eastAsia="zh-CN"/>
                      </w:rPr>
                      <m:t>cos</m:t>
                    </m:r>
                    <m:r>
                      <m:rPr>
                        <m:sty m:val="p"/>
                      </m:rPr>
                      <w:rPr>
                        <w:rFonts w:ascii="Cambria Math" w:hAnsi="Cambria Math"/>
                        <w:sz w:val="16"/>
                      </w:rPr>
                      <m:t>⁡</m:t>
                    </m:r>
                    <m:r>
                      <w:rPr>
                        <w:rFonts w:ascii="Cambria Math" w:hAnsi="Cambria Math"/>
                        <w:sz w:val="16"/>
                      </w:rPr>
                      <m:t>(θ1+θ2)</m:t>
                    </m:r>
                    <m:ctrlPr>
                      <w:rPr>
                        <w:rFonts w:ascii="Cambria Math" w:eastAsia="Cambria Math" w:hAnsi="Cambria Math" w:cs="Cambria Math"/>
                        <w:i/>
                        <w:sz w:val="16"/>
                      </w:rPr>
                    </m:ctrlPr>
                  </m:e>
                  <m:e>
                    <m:r>
                      <w:rPr>
                        <w:rFonts w:ascii="Microsoft YaHei" w:eastAsia="Microsoft YaHei" w:hAnsi="Microsoft YaHei" w:cs="Microsoft YaHei" w:hint="eastAsia"/>
                        <w:sz w:val="16"/>
                        <w:lang w:eastAsia="zh-CN"/>
                      </w:rPr>
                      <m:t>-</m:t>
                    </m:r>
                    <m:r>
                      <w:rPr>
                        <w:rFonts w:ascii="Cambria Math" w:eastAsiaTheme="minorEastAsia" w:hAnsi="Cambria Math" w:cs="Cambria Math" w:hint="eastAsia"/>
                        <w:sz w:val="16"/>
                        <w:lang w:eastAsia="zh-CN"/>
                      </w:rPr>
                      <m:t>cos</m:t>
                    </m:r>
                    <m:r>
                      <w:rPr>
                        <w:rFonts w:ascii="Cambria Math" w:hAnsi="Cambria Math"/>
                        <w:sz w:val="16"/>
                      </w:rPr>
                      <m:t>θ4</m:t>
                    </m:r>
                    <m:func>
                      <m:funcPr>
                        <m:ctrlPr>
                          <w:rPr>
                            <w:rFonts w:ascii="Cambria Math" w:hAnsi="Cambria Math"/>
                            <w:i/>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-sinθ4</m:t>
                    </m:r>
                    <m:r>
                      <m:rPr>
                        <m:sty m:val="p"/>
                      </m:rPr>
                      <w:rPr>
                        <w:rFonts w:ascii="Cambria Math" w:hAnsi="Cambria Math"/>
                        <w:sz w:val="16"/>
                      </w:rPr>
                      <m:t>sin⁡</m:t>
                    </m:r>
                    <m:r>
                      <w:rPr>
                        <w:rFonts w:ascii="Cambria Math" w:hAnsi="Cambria Math"/>
                        <w:sz w:val="16"/>
                      </w:rPr>
                      <m:t>(θ1+θ2)</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+L3sinθ1</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-1</m:t>
                    </m:r>
                  </m:e>
                  <m:e>
                    <m:r>
                      <w:rPr>
                        <w:rFonts w:ascii="Cambria Math" w:hAnsi="Cambria Math"/>
                        <w:sz w:val="16"/>
                      </w:rPr>
                      <m:t>L1+L2</m:t>
                    </m:r>
                    <m:r>
                      <w:rPr>
                        <w:rFonts w:ascii="Microsoft YaHei" w:eastAsia="Microsoft YaHei" w:hAnsi="Microsoft YaHei" w:cs="Microsoft YaHei" w:hint="eastAsia"/>
                        <w:sz w:val="16"/>
                        <w:lang w:eastAsia="zh-CN"/>
                      </w:rPr>
                      <m:t>-</m:t>
                    </m:r>
                    <m:r>
                      <w:rPr>
                        <w:rFonts w:ascii="Cambria Math" w:hAnsi="Cambria Math"/>
                        <w:sz w:val="16"/>
                        <w:lang w:eastAsia="zh-CN"/>
                      </w:rPr>
                      <m:t>L7-</m:t>
                    </m:r>
                    <m:f>
                      <m:fPr>
                        <m:ctrlPr>
                          <w:rPr>
                            <w:rFonts w:ascii="Cambria Math" w:hAnsi="Cambria Math"/>
                            <w:i/>
                            <w:sz w:val="16"/>
                            <w:lang w:eastAsia="zh-CN"/>
                          </w:rPr>
                        </m:ctrlPr>
                      </m:fPr>
                      <m:num>
                        <m:r>
                          <w:rPr>
                            <w:rFonts w:ascii="Cambria Math" w:hAnsi="Cambria Math"/>
                            <w:sz w:val="16"/>
                            <w:lang w:eastAsia="zh-CN"/>
                          </w:rPr>
                          <m:t>L8</m:t>
                        </m:r>
                      </m:num>
                      <m:den>
                        <m:r>
                          <w:rPr>
                            <w:rFonts w:ascii="Cambria Math" w:hAnsi="Cambria Math"/>
                            <w:sz w:val="16"/>
                            <w:lang w:eastAsia="zh-CN"/>
                          </w:rPr>
                          <m:t>2</m:t>
                        </m:r>
                      </m:den>
                    </m:f>
                    <m:r>
                      <w:rPr>
                        <w:rFonts w:ascii="Cambria Math" w:hAnsi="Cambria Math"/>
                        <w:sz w:val="16"/>
                        <w:lang w:eastAsia="zh-CN"/>
                      </w:rPr>
                      <m:t>-Lmax-d3</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e>
                </m:mr>
              </m:m>
            </m:e>
          </m:d>
        </m:oMath>
      </m:oMathPara>
    </w:p>
    <w:p w:rsidR="00FB4343" w:rsidRPr="00FB4343" w:rsidRDefault="00FB4343" w:rsidP="00FB4343">
      <w:pPr>
        <w:jc w:val="both"/>
        <w:rPr>
          <w:rFonts w:eastAsiaTheme="minorEastAsia"/>
          <w:sz w:val="16"/>
        </w:rPr>
      </w:pPr>
      <m:oMathPara>
        <m:oMathParaPr>
          <m:jc m:val="left"/>
        </m:oMathParaPr>
        <m:oMath>
          <m:r>
            <w:rPr>
              <w:rFonts w:ascii="Cambria Math" w:hAnsi="Cambria Math"/>
              <w:sz w:val="16"/>
            </w:rPr>
            <m:t xml:space="preserve">         =</m:t>
          </m:r>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m:rPr>
                        <m:sty m:val="p"/>
                      </m:rPr>
                      <w:rPr>
                        <w:rFonts w:ascii="Cambria Math" w:hAnsi="Cambria Math"/>
                        <w:sz w:val="16"/>
                      </w:rPr>
                      <m:t>cos⁡</m:t>
                    </m:r>
                    <m:r>
                      <w:rPr>
                        <w:rFonts w:ascii="Cambria Math" w:hAnsi="Cambria Math"/>
                        <w:sz w:val="16"/>
                      </w:rPr>
                      <m:t>(θ1+θ2-θ4)</m:t>
                    </m:r>
                  </m:e>
                  <m:e>
                    <m:r>
                      <m:rPr>
                        <m:sty m:val="p"/>
                      </m:rPr>
                      <w:rPr>
                        <w:rFonts w:ascii="Cambria Math" w:hAnsi="Cambria Math"/>
                        <w:sz w:val="16"/>
                      </w:rPr>
                      <m:t>sin⁡</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r>
                      <w:rPr>
                        <w:rFonts w:ascii="Cambria Math" w:eastAsia="Microsoft YaHei" w:hAnsi="Cambria Math" w:cs="Microsoft YaHei" w:hint="eastAsia"/>
                        <w:sz w:val="16"/>
                        <w:lang w:eastAsia="zh-CN"/>
                      </w:rPr>
                      <m:t>-</m:t>
                    </m:r>
                    <m:r>
                      <w:rPr>
                        <w:rFonts w:ascii="Cambria Math" w:hAnsi="Cambria Math"/>
                        <w:sz w:val="16"/>
                      </w:rPr>
                      <m:t>θ4)</m:t>
                    </m:r>
                  </m:e>
                  <m:e>
                    <m:r>
                      <w:rPr>
                        <w:rFonts w:ascii="Cambria Math" w:hAnsi="Cambria Math"/>
                        <w:sz w:val="16"/>
                      </w:rPr>
                      <m:t>0</m:t>
                    </m: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+L3cosθ1</m:t>
                    </m:r>
                    <m:ctrlPr>
                      <w:rPr>
                        <w:rFonts w:ascii="Cambria Math" w:eastAsia="Cambria Math" w:hAnsi="Cambria Math" w:cs="Cambria Math"/>
                        <w:i/>
                        <w:sz w:val="16"/>
                      </w:rPr>
                    </m:ctrlPr>
                  </m:e>
                </m:mr>
                <m:mr>
                  <m:e>
                    <m:r>
                      <m:rPr>
                        <m:sty m:val="p"/>
                      </m:rPr>
                      <w:rPr>
                        <w:rFonts w:ascii="Cambria Math" w:hAnsi="Cambria Math"/>
                        <w:sz w:val="16"/>
                      </w:rPr>
                      <m:t>sin⁡</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r>
                      <w:rPr>
                        <w:rFonts w:ascii="Cambria Math" w:eastAsia="Microsoft YaHei" w:hAnsi="Cambria Math" w:cs="Microsoft YaHei" w:hint="eastAsia"/>
                        <w:sz w:val="16"/>
                        <w:lang w:eastAsia="zh-CN"/>
                      </w:rPr>
                      <m:t>-</m:t>
                    </m:r>
                    <m:r>
                      <w:rPr>
                        <w:rFonts w:ascii="Cambria Math" w:hAnsi="Cambria Math"/>
                        <w:sz w:val="16"/>
                      </w:rPr>
                      <m:t>θ4)</m:t>
                    </m:r>
                    <m:ctrlPr>
                      <w:rPr>
                        <w:rFonts w:ascii="Cambria Math" w:eastAsia="Cambria Math" w:hAnsi="Cambria Math" w:cs="Cambria Math"/>
                        <w:i/>
                        <w:sz w:val="16"/>
                      </w:rPr>
                    </m:ctrlPr>
                  </m:e>
                  <m:e>
                    <m:r>
                      <w:rPr>
                        <w:rFonts w:ascii="Cambria Math" w:eastAsia="Microsoft YaHei" w:hAnsi="Cambria Math" w:cs="Microsoft YaHei" w:hint="eastAsia"/>
                        <w:sz w:val="16"/>
                        <w:lang w:eastAsia="zh-CN"/>
                      </w:rPr>
                      <m:t>-</m:t>
                    </m:r>
                    <m:r>
                      <m:rPr>
                        <m:sty m:val="p"/>
                      </m:rPr>
                      <w:rPr>
                        <w:rFonts w:ascii="Cambria Math" w:hAnsi="Cambria Math"/>
                        <w:sz w:val="16"/>
                      </w:rPr>
                      <m:t>cos⁡</m:t>
                    </m:r>
                    <m:r>
                      <w:rPr>
                        <w:rFonts w:ascii="Cambria Math" w:hAnsi="Cambria Math"/>
                        <w:sz w:val="16"/>
                      </w:rPr>
                      <m:t>(θ1+θ2-θ4)</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+L3sinθ1</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-1</m:t>
                    </m:r>
                  </m:e>
                  <m:e>
                    <m:r>
                      <w:rPr>
                        <w:rFonts w:ascii="Cambria Math" w:hAnsi="Cambria Math"/>
                        <w:sz w:val="16"/>
                      </w:rPr>
                      <m:t>L1+L2</m:t>
                    </m:r>
                    <m:r>
                      <w:rPr>
                        <w:rFonts w:ascii="Cambria Math" w:eastAsia="Microsoft YaHei" w:hAnsi="Cambria Math" w:cs="Microsoft YaHei" w:hint="eastAsia"/>
                        <w:sz w:val="16"/>
                        <w:lang w:eastAsia="zh-CN"/>
                      </w:rPr>
                      <m:t>-</m:t>
                    </m:r>
                    <m:r>
                      <w:rPr>
                        <w:rFonts w:ascii="Cambria Math" w:hAnsi="Cambria Math"/>
                        <w:sz w:val="16"/>
                        <w:lang w:eastAsia="zh-CN"/>
                      </w:rPr>
                      <m:t>L7-</m:t>
                    </m:r>
                    <m:f>
                      <m:fPr>
                        <m:ctrlPr>
                          <w:rPr>
                            <w:rFonts w:ascii="Cambria Math" w:hAnsi="Cambria Math"/>
                            <w:i/>
                            <w:sz w:val="16"/>
                            <w:lang w:eastAsia="zh-CN"/>
                          </w:rPr>
                        </m:ctrlPr>
                      </m:fPr>
                      <m:num>
                        <m:r>
                          <w:rPr>
                            <w:rFonts w:ascii="Cambria Math" w:hAnsi="Cambria Math"/>
                            <w:sz w:val="16"/>
                            <w:lang w:eastAsia="zh-CN"/>
                          </w:rPr>
                          <m:t>L8</m:t>
                        </m:r>
                      </m:num>
                      <m:den>
                        <m:r>
                          <w:rPr>
                            <w:rFonts w:ascii="Cambria Math" w:hAnsi="Cambria Math"/>
                            <w:sz w:val="16"/>
                            <w:lang w:eastAsia="zh-CN"/>
                          </w:rPr>
                          <m:t>2</m:t>
                        </m:r>
                      </m:den>
                    </m:f>
                    <m:r>
                      <w:rPr>
                        <w:rFonts w:ascii="Cambria Math" w:hAnsi="Cambria Math"/>
                        <w:sz w:val="16"/>
                        <w:lang w:eastAsia="zh-CN"/>
                      </w:rPr>
                      <m:t>-Lmax-d3</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e>
                </m:mr>
              </m:m>
            </m:e>
          </m:d>
        </m:oMath>
      </m:oMathPara>
    </w:p>
    <w:p w:rsidR="00483680" w:rsidRDefault="00483680">
      <w:pPr>
        <w:rPr>
          <w:rFonts w:asciiTheme="majorHAnsi" w:eastAsiaTheme="majorEastAsia" w:hAnsiTheme="majorHAnsi" w:cstheme="majorBidi"/>
          <w:color w:val="2E74B5" w:themeColor="accent1" w:themeShade="BF"/>
          <w:sz w:val="32"/>
          <w:szCs w:val="32"/>
        </w:rPr>
      </w:pPr>
      <w:r>
        <w:br w:type="page"/>
      </w:r>
    </w:p>
    <w:p w:rsidR="00D4780F" w:rsidRDefault="00C2454E" w:rsidP="005B6FEA">
      <w:pPr>
        <w:pStyle w:val="Heading2"/>
        <w:numPr>
          <w:ilvl w:val="0"/>
          <w:numId w:val="3"/>
        </w:numPr>
      </w:pPr>
      <w:r>
        <w:lastRenderedPageBreak/>
        <w:t>Position and Orientation of Tool Frame</w:t>
      </w:r>
    </w:p>
    <w:p w:rsidR="00483680" w:rsidRDefault="00483680" w:rsidP="00C2454E">
      <w:pPr>
        <w:rPr>
          <w:rFonts w:asciiTheme="majorHAnsi" w:eastAsiaTheme="majorEastAsia" w:hAnsiTheme="majorHAnsi" w:cstheme="majorBidi"/>
        </w:rPr>
      </w:pPr>
    </w:p>
    <w:p w:rsidR="00C2454E" w:rsidRPr="00483680" w:rsidRDefault="007F2D3B" w:rsidP="00C2454E">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L4</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θ1+θ2</m:t>
                          </m:r>
                        </m:e>
                      </m:d>
                    </m:e>
                  </m:func>
                  <m:r>
                    <w:rPr>
                      <w:rFonts w:ascii="Cambria Math" w:hAnsi="Cambria Math"/>
                    </w:rPr>
                    <m:t>+L3cosθ1</m:t>
                  </m:r>
                </m:e>
              </m:mr>
              <m:mr>
                <m:e>
                  <m:r>
                    <w:rPr>
                      <w:rFonts w:ascii="Cambria Math" w:hAnsi="Cambria Math"/>
                    </w:rPr>
                    <m:t>L4</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θ1+θ2</m:t>
                          </m:r>
                        </m:e>
                      </m:d>
                    </m:e>
                  </m:func>
                  <m:r>
                    <w:rPr>
                      <w:rFonts w:ascii="Cambria Math" w:hAnsi="Cambria Math"/>
                    </w:rPr>
                    <m:t>+L3sinθ1</m:t>
                  </m:r>
                </m:e>
              </m:mr>
              <m:mr>
                <m:e>
                  <m:r>
                    <w:rPr>
                      <w:rFonts w:ascii="Cambria Math" w:hAnsi="Cambria Math"/>
                    </w:rPr>
                    <m:t>L1+L2</m:t>
                  </m:r>
                  <m:r>
                    <w:rPr>
                      <w:rFonts w:ascii="Cambria Math" w:eastAsia="Microsoft YaHei" w:hAnsi="Cambria Math" w:cs="Microsoft YaHei" w:hint="eastAsia"/>
                      <w:lang w:eastAsia="zh-CN"/>
                    </w:rPr>
                    <m:t>-</m:t>
                  </m:r>
                  <m:r>
                    <w:rPr>
                      <w:rFonts w:ascii="Cambria Math" w:hAnsi="Cambria Math"/>
                      <w:lang w:eastAsia="zh-CN"/>
                    </w:rPr>
                    <m:t>L7-</m:t>
                  </m:r>
                  <m:f>
                    <m:fPr>
                      <m:ctrlPr>
                        <w:rPr>
                          <w:rFonts w:ascii="Cambria Math" w:hAnsi="Cambria Math"/>
                          <w:i/>
                          <w:lang w:eastAsia="zh-CN"/>
                        </w:rPr>
                      </m:ctrlPr>
                    </m:fPr>
                    <m:num>
                      <m:r>
                        <w:rPr>
                          <w:rFonts w:ascii="Cambria Math" w:hAnsi="Cambria Math"/>
                          <w:lang w:eastAsia="zh-CN"/>
                        </w:rPr>
                        <m:t>L8</m:t>
                      </m:r>
                    </m:num>
                    <m:den>
                      <m:r>
                        <w:rPr>
                          <w:rFonts w:ascii="Cambria Math" w:hAnsi="Cambria Math"/>
                          <w:lang w:eastAsia="zh-CN"/>
                        </w:rPr>
                        <m:t>2</m:t>
                      </m:r>
                    </m:den>
                  </m:f>
                  <m:r>
                    <w:rPr>
                      <w:rFonts w:ascii="Cambria Math" w:hAnsi="Cambria Math"/>
                      <w:lang w:eastAsia="zh-CN"/>
                    </w:rPr>
                    <m:t>-Lmax-d3</m:t>
                  </m:r>
                </m:e>
              </m:mr>
            </m:m>
          </m:e>
        </m:d>
      </m:oMath>
      <w:r w:rsidR="00483680">
        <w:t xml:space="preserve">, </w:t>
      </w:r>
      <w:r w:rsidR="00483680">
        <w:tab/>
      </w:r>
      <w:r w:rsidR="00483680">
        <w:rPr>
          <w:rFonts w:ascii="Cambria Math" w:hAnsi="Cambria Math"/>
        </w:rPr>
        <w:t>φ</w:t>
      </w:r>
      <w:r w:rsidR="00483680">
        <w:t xml:space="preserve"> = </w:t>
      </w:r>
      <m:oMath>
        <m:r>
          <w:rPr>
            <w:rFonts w:ascii="Cambria Math" w:hAnsi="Cambria Math"/>
          </w:rPr>
          <m:t>θ1+θ2-θ4</m:t>
        </m:r>
      </m:oMath>
    </w:p>
    <w:p w:rsidR="00483680" w:rsidRDefault="00483680" w:rsidP="00C2454E">
      <w:r>
        <w:tab/>
      </w:r>
    </w:p>
    <w:p w:rsidR="00C2454E" w:rsidRDefault="00C2454E" w:rsidP="005B6FEA">
      <w:pPr>
        <w:pStyle w:val="Heading2"/>
        <w:numPr>
          <w:ilvl w:val="0"/>
          <w:numId w:val="3"/>
        </w:numPr>
      </w:pPr>
      <w:r>
        <w:t>Possible inverse kinematic solutions</w:t>
      </w:r>
    </w:p>
    <w:p w:rsidR="00AA470C" w:rsidRPr="00AA470C" w:rsidRDefault="00CD266F" w:rsidP="00AA470C">
      <w:r>
        <w:t xml:space="preserve">Step 1: </w:t>
      </w:r>
      <w:r w:rsidR="00E35414">
        <w:t xml:space="preserve">There are two results for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p w:rsidR="00CD266F" w:rsidRPr="00CD266F" w:rsidRDefault="007F2D3B"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m:t>
          </m:r>
          <m:r>
            <m:rPr>
              <m:sty m:val="p"/>
            </m:rPr>
            <w:rPr>
              <w:rFonts w:ascii="Cambria Math" w:hAnsi="Cambria Math"/>
            </w:rPr>
            <m:t>arccos⁡</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4</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oMath>
      </m:oMathPara>
    </w:p>
    <w:p w:rsidR="00CD266F" w:rsidRPr="00CD266F" w:rsidRDefault="00CD266F" w:rsidP="00AA470C">
      <w:pPr>
        <w:rPr>
          <w:rFonts w:eastAsiaTheme="minorEastAsia"/>
        </w:rPr>
      </w:pPr>
      <w:r>
        <w:rPr>
          <w:rFonts w:eastAsiaTheme="minorEastAsia"/>
        </w:rPr>
        <w:t xml:space="preserve">Step 2: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θ</m:t>
            </m:r>
          </m:e>
          <m:sub>
            <m:r>
              <w:rPr>
                <w:rFonts w:ascii="Cambria Math" w:hAnsi="Cambria Math"/>
              </w:rPr>
              <m:t>4</m:t>
            </m:r>
          </m:sub>
        </m:sSub>
      </m:oMath>
      <w:r w:rsidR="00E35414">
        <w:rPr>
          <w:rFonts w:eastAsiaTheme="minorEastAsia"/>
        </w:rPr>
        <w:t xml:space="preserve">have 2 possible solutions because of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p w:rsidR="00AA470C" w:rsidRPr="00AA470C" w:rsidRDefault="007F2D3B"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=atan2</m:t>
          </m:r>
          <m:d>
            <m:dPr>
              <m:ctrlPr>
                <w:rPr>
                  <w:rFonts w:ascii="Cambria Math" w:hAnsi="Cambria Math"/>
                  <w:i/>
                </w:rPr>
              </m:ctrlPr>
            </m:dPr>
            <m:e>
              <m:r>
                <w:rPr>
                  <w:rFonts w:ascii="Cambria Math" w:hAnsi="Cambria Math"/>
                </w:rPr>
                <m:t>y, x</m:t>
              </m:r>
            </m:e>
          </m:d>
          <m:r>
            <w:rPr>
              <w:rFonts w:ascii="Cambria Math" w:hAnsi="Cambria Math"/>
            </w:rPr>
            <m:t>-atan2(</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sin⁡</m:t>
              </m:r>
              <m:r>
                <w:rPr>
                  <w:rFonts w:ascii="Cambria Math" w:hAnsi="Cambria Math"/>
                </w:rPr>
                <m:t>(θ</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e>
          </m:d>
          <m:r>
            <w:rPr>
              <w:rFonts w:ascii="Cambria Math" w:hAnsi="Cambria Math"/>
            </w:rPr>
            <m:t xml:space="preserve">* </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m:oMathPara>
    </w:p>
    <w:p w:rsidR="00AA470C" w:rsidRPr="00CD266F" w:rsidRDefault="007F2D3B"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d</m:t>
              </m:r>
            </m:sub>
          </m:sSub>
        </m:oMath>
      </m:oMathPara>
    </w:p>
    <w:p w:rsidR="00CD266F" w:rsidRPr="00AA470C" w:rsidRDefault="00CD266F" w:rsidP="00AA470C">
      <w:pPr>
        <w:rPr>
          <w:rFonts w:eastAsiaTheme="minorEastAsia"/>
        </w:rPr>
      </w:pPr>
      <w:r>
        <w:rPr>
          <w:rFonts w:eastAsiaTheme="minorEastAsia"/>
        </w:rPr>
        <w:t>Step 3:</w:t>
      </w:r>
      <w:r w:rsidR="00E35414">
        <w:rPr>
          <w:rFonts w:eastAsiaTheme="minorEastAsia"/>
        </w:rPr>
        <w:t xml:space="preserve"> d3 has one solution</w:t>
      </w:r>
    </w:p>
    <w:p w:rsidR="00D4780F" w:rsidRDefault="007F2D3B" w:rsidP="008623FC">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-z-(Lmax+</m:t>
        </m:r>
        <m:sSub>
          <m:sSubPr>
            <m:ctrlPr>
              <w:rPr>
                <w:rFonts w:ascii="Cambria Math" w:hAnsi="Cambria Math"/>
                <w:i/>
              </w:rPr>
            </m:ctrlPr>
          </m:sSubPr>
          <m:e>
            <m:r>
              <w:rPr>
                <w:rFonts w:ascii="Cambria Math" w:hAnsi="Cambria Math"/>
              </w:rPr>
              <m:t>L</m:t>
            </m:r>
          </m:e>
          <m:sub>
            <m:r>
              <w:rPr>
                <w:rFonts w:ascii="Cambria Math" w:hAnsi="Cambria Math"/>
              </w:rPr>
              <m:t>7</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8</m:t>
                </m:r>
              </m:sub>
            </m:sSub>
          </m:num>
          <m:den>
            <m:r>
              <w:rPr>
                <w:rFonts w:ascii="Cambria Math" w:hAnsi="Cambria Math"/>
              </w:rPr>
              <m:t>2</m:t>
            </m:r>
          </m:den>
        </m:f>
        <m:r>
          <w:rPr>
            <w:rFonts w:ascii="Cambria Math" w:hAnsi="Cambria Math"/>
          </w:rPr>
          <m:t>)</m:t>
        </m:r>
      </m:oMath>
      <w:r w:rsidR="00AA470C">
        <w:tab/>
      </w:r>
    </w:p>
    <w:p w:rsidR="005B6FEA" w:rsidRDefault="005B6FEA" w:rsidP="005B6FEA">
      <w:pPr>
        <w:pStyle w:val="Heading1"/>
      </w:pPr>
      <w:r>
        <w:t xml:space="preserve">Part two: </w:t>
      </w:r>
    </w:p>
    <w:p w:rsidR="00325395" w:rsidRPr="00325395" w:rsidRDefault="00325395" w:rsidP="00325395"/>
    <w:p w:rsidR="005B6FEA" w:rsidRDefault="005B6FEA" w:rsidP="005B6FEA">
      <w:pPr>
        <w:pStyle w:val="Heading1"/>
      </w:pPr>
      <w:r>
        <w:t>Part three:</w:t>
      </w:r>
    </w:p>
    <w:p w:rsidR="005B6FEA" w:rsidRDefault="005B6FEA" w:rsidP="005B6FEA">
      <w:pPr>
        <w:pStyle w:val="Heading1"/>
      </w:pPr>
      <w:r>
        <w:t>Plots</w:t>
      </w:r>
      <w:bookmarkStart w:id="0" w:name="_GoBack"/>
      <w:bookmarkEnd w:id="0"/>
      <w:r w:rsidR="00325395">
        <w:t>:</w:t>
      </w:r>
    </w:p>
    <w:p w:rsidR="00325395" w:rsidRDefault="00325395" w:rsidP="00325395">
      <w:pPr>
        <w:pStyle w:val="Heading1"/>
      </w:pPr>
      <w:r>
        <w:t>Observations and conclusion:</w:t>
      </w:r>
    </w:p>
    <w:p w:rsidR="00325395" w:rsidRDefault="00325395" w:rsidP="00325395">
      <w:pPr>
        <w:pStyle w:val="Heading1"/>
      </w:pPr>
      <w:r>
        <w:t>Team Contributions:</w:t>
      </w:r>
    </w:p>
    <w:p w:rsidR="00325395" w:rsidRDefault="00325395" w:rsidP="00325395">
      <w:pPr>
        <w:pStyle w:val="Heading2"/>
      </w:pPr>
      <w:r>
        <w:t>Andrew Nichol:</w:t>
      </w:r>
    </w:p>
    <w:p w:rsidR="00325395" w:rsidRPr="00325395" w:rsidRDefault="00325395" w:rsidP="00325395">
      <w:r>
        <w:t xml:space="preserve">For the first section, Andrew worked on the demo script that added a menu to control the robot. He also worked on a library that allows for manipulation of the homogeneous matrix. On the second section Andrew developed the demo script to add new options to the control </w:t>
      </w:r>
      <w:r w:rsidR="00593252">
        <w:t>menu;</w:t>
      </w:r>
      <w:r>
        <w:t xml:space="preserve"> he also added script to check the input from this menu. Also he wrote the underlying structure of the trajectory planner. For the third part of the project he was involved with </w:t>
      </w:r>
      <w:r w:rsidR="00593252">
        <w:t xml:space="preserve">adding more functionality to the demo script and the control menu. He also wrote a big part of the controller script and debugged the emulator script. </w:t>
      </w:r>
    </w:p>
    <w:p w:rsidR="00325395" w:rsidRDefault="00325395" w:rsidP="00325395">
      <w:pPr>
        <w:pStyle w:val="Heading2"/>
      </w:pPr>
      <w:r>
        <w:lastRenderedPageBreak/>
        <w:t xml:space="preserve">Adrian </w:t>
      </w:r>
      <w:proofErr w:type="spellStart"/>
      <w:r>
        <w:t>Fettes</w:t>
      </w:r>
      <w:proofErr w:type="spellEnd"/>
      <w:r>
        <w:t>:</w:t>
      </w:r>
    </w:p>
    <w:p w:rsidR="00325395" w:rsidRDefault="00325395" w:rsidP="00325395">
      <w:pPr>
        <w:pStyle w:val="Heading2"/>
      </w:pPr>
      <w:r>
        <w:t>Monica Li:</w:t>
      </w:r>
    </w:p>
    <w:p w:rsidR="00325395" w:rsidRDefault="00325395" w:rsidP="00325395">
      <w:pPr>
        <w:pStyle w:val="Heading2"/>
      </w:pPr>
      <w:r>
        <w:t>Methods of coordination:</w:t>
      </w:r>
    </w:p>
    <w:p w:rsidR="00593252" w:rsidRPr="00593252" w:rsidRDefault="00593252" w:rsidP="00593252">
      <w:r>
        <w:t xml:space="preserve">To coordinate work effort we met often on Tuesday mornings and we kept in contact over the week on </w:t>
      </w:r>
      <w:proofErr w:type="spellStart"/>
      <w:r w:rsidR="00D97991">
        <w:t>face</w:t>
      </w:r>
      <w:r>
        <w:t>book</w:t>
      </w:r>
      <w:proofErr w:type="spellEnd"/>
      <w:r>
        <w:t xml:space="preserve">. </w:t>
      </w:r>
      <w:r w:rsidR="00D97991">
        <w:t xml:space="preserve"> For sharing work we used </w:t>
      </w:r>
      <w:proofErr w:type="spellStart"/>
      <w:r w:rsidR="00D97991">
        <w:t>github</w:t>
      </w:r>
      <w:proofErr w:type="spellEnd"/>
      <w:r w:rsidR="00D97991">
        <w:t xml:space="preserve">, if interested you can see </w:t>
      </w:r>
      <w:r>
        <w:t>more det</w:t>
      </w:r>
      <w:r w:rsidR="00D97991">
        <w:t xml:space="preserve">ails on code work breakdown at </w:t>
      </w:r>
      <w:r w:rsidRPr="00325395">
        <w:t>https://github.com/reactabean/roboticProject</w:t>
      </w:r>
    </w:p>
    <w:p w:rsidR="00325395" w:rsidRPr="00325395" w:rsidRDefault="00325395" w:rsidP="00325395"/>
    <w:p w:rsidR="00325395" w:rsidRPr="00325395" w:rsidRDefault="00325395" w:rsidP="00325395"/>
    <w:p w:rsidR="005B6FEA" w:rsidRPr="005B6FEA" w:rsidRDefault="005B6FEA" w:rsidP="005B6FEA"/>
    <w:sectPr w:rsidR="005B6FEA" w:rsidRPr="005B6FEA" w:rsidSect="007F2D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MS P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A5478"/>
    <w:multiLevelType w:val="hybridMultilevel"/>
    <w:tmpl w:val="4EA20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D7E13B7"/>
    <w:multiLevelType w:val="hybridMultilevel"/>
    <w:tmpl w:val="BDD8AB92"/>
    <w:lvl w:ilvl="0" w:tplc="084E140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52D61BCD"/>
    <w:multiLevelType w:val="hybridMultilevel"/>
    <w:tmpl w:val="0F0A751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74DD034C"/>
    <w:multiLevelType w:val="hybridMultilevel"/>
    <w:tmpl w:val="B1F0D2DA"/>
    <w:lvl w:ilvl="0" w:tplc="EDCC35F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F96686"/>
    <w:rsid w:val="000C52CB"/>
    <w:rsid w:val="002A7085"/>
    <w:rsid w:val="00325395"/>
    <w:rsid w:val="00483680"/>
    <w:rsid w:val="004D30F4"/>
    <w:rsid w:val="00593252"/>
    <w:rsid w:val="005B4439"/>
    <w:rsid w:val="005B6FEA"/>
    <w:rsid w:val="00693A2F"/>
    <w:rsid w:val="00716B80"/>
    <w:rsid w:val="00732133"/>
    <w:rsid w:val="00740E37"/>
    <w:rsid w:val="00775310"/>
    <w:rsid w:val="007F2D3B"/>
    <w:rsid w:val="008623FC"/>
    <w:rsid w:val="0088627E"/>
    <w:rsid w:val="008D1C05"/>
    <w:rsid w:val="00A05DF9"/>
    <w:rsid w:val="00AA470C"/>
    <w:rsid w:val="00AA795A"/>
    <w:rsid w:val="00B37B5C"/>
    <w:rsid w:val="00BB3CC5"/>
    <w:rsid w:val="00C2454E"/>
    <w:rsid w:val="00C53EA7"/>
    <w:rsid w:val="00CD266F"/>
    <w:rsid w:val="00D4780F"/>
    <w:rsid w:val="00D97991"/>
    <w:rsid w:val="00E35414"/>
    <w:rsid w:val="00E8335B"/>
    <w:rsid w:val="00F07584"/>
    <w:rsid w:val="00F837A5"/>
    <w:rsid w:val="00F96686"/>
    <w:rsid w:val="00FB4343"/>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red"/>
    </o:shapedefaults>
    <o:shapelayout v:ext="edit">
      <o:idmap v:ext="edit" data="1"/>
      <o:rules v:ext="edit">
        <o:r id="V:Rule10" type="connector" idref="#_x0000_s1052"/>
        <o:r id="V:Rule11" type="connector" idref="#_x0000_s1053"/>
        <o:r id="V:Rule12" type="connector" idref="#_x0000_s1054"/>
        <o:r id="V:Rule13" type="connector" idref="#_x0000_s1055"/>
        <o:r id="V:Rule14" type="connector" idref="#_x0000_s1056"/>
        <o:r id="V:Rule15" type="connector" idref="#_x0000_s1057"/>
        <o:r id="V:Rule16" type="connector" idref="#_x0000_s1058"/>
        <o:r id="V:Rule17" type="connector" idref="#_x0000_s1059"/>
        <o:r id="V:Rule18" type="connector" idref="#_x0000_s1060"/>
        <o:r id="V:Rule19" type="connector" idref="#_x0000_s1061"/>
        <o:r id="V:Rule20" type="connector" idref="#_x0000_s1062"/>
        <o:r id="V:Rule21" type="connector" idref="#_x0000_s1063"/>
        <o:r id="V:Rule23" type="connector" idref="#_x0000_s1070"/>
        <o:r id="V:Rule25" type="connector" idref="#_x0000_s1071"/>
        <o:r id="V:Rule27" type="connector" idref="#_x0000_s1072"/>
        <o:r id="V:Rule34" type="connector" idref="#_x0000_s1079"/>
        <o:r id="V:Rule35" type="connector" idref="#_x0000_s1080"/>
        <o:r id="V:Rule36" type="connector" idref="#_x0000_s1081"/>
        <o:r id="V:Rule37" type="connector" idref="#_x0000_s1082"/>
        <o:r id="V:Rule38" type="connector" idref="#_x0000_s1083"/>
        <o:r id="V:Rule39" type="connector" idref="#_x0000_s1084"/>
        <o:r id="V:Rule40" type="connector" idref="#_x0000_s1085"/>
        <o:r id="V:Rule41" type="connector" idref="#_x0000_s1086"/>
        <o:r id="V:Rule42" type="connector" idref="#_x0000_s1087"/>
        <o:r id="V:Rule43" type="connector" idref="#_x0000_s1088"/>
        <o:r id="V:Rule44" type="connector" idref="#_x0000_s1089"/>
        <o:r id="V:Rule45" type="connector" idref="#_x0000_s1090"/>
        <o:r id="V:Rule46" type="connector" idref="#_x0000_s1091"/>
        <o:r id="V:Rule47" type="connector" idref="#_x0000_s1092"/>
        <o:r id="V:Rule48" type="connector" idref="#_x0000_s1093"/>
        <o:r id="V:Rule52" type="connector" idref="#_x0000_s1097"/>
        <o:r id="V:Rule53" type="connector" idref="#_x0000_s1098"/>
        <o:r id="V:Rule54" type="connector" idref="#_x0000_s1099"/>
        <o:r id="V:Rule55" type="connector" idref="#_x0000_s1100"/>
        <o:r id="V:Rule56" type="connector" idref="#_x0000_s1101"/>
        <o:r id="V:Rule57" type="connector" idref="#_x0000_s1102"/>
        <o:r id="V:Rule58" type="connector" idref="#_x0000_s1103"/>
        <o:r id="V:Rule59" type="connector" idref="#_x0000_s1104"/>
        <o:r id="V:Rule60" type="connector" idref="#_x0000_s1105"/>
        <o:r id="V:Rule61" type="connector" idref="#_x0000_s1106"/>
        <o:r id="V:Rule62" type="connector" idref="#_x0000_s1107"/>
        <o:r id="V:Rule63" type="connector" idref="#_x0000_s1108"/>
        <o:r id="V:Rule64" type="connector" idref="#_x0000_s1109"/>
        <o:r id="V:Rule65" type="connector" idref="#_x0000_s1110"/>
        <o:r id="V:Rule66" type="connector" idref="#_x0000_s11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D3B"/>
  </w:style>
  <w:style w:type="paragraph" w:styleId="Heading1">
    <w:name w:val="heading 1"/>
    <w:basedOn w:val="Normal"/>
    <w:next w:val="Normal"/>
    <w:link w:val="Heading1Char"/>
    <w:uiPriority w:val="9"/>
    <w:qFormat/>
    <w:rsid w:val="00862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3FC"/>
    <w:rPr>
      <w:color w:val="0563C1" w:themeColor="hyperlink"/>
      <w:u w:val="single"/>
    </w:rPr>
  </w:style>
  <w:style w:type="character" w:customStyle="1" w:styleId="Heading1Char">
    <w:name w:val="Heading 1 Char"/>
    <w:basedOn w:val="DefaultParagraphFont"/>
    <w:link w:val="Heading1"/>
    <w:uiPriority w:val="9"/>
    <w:rsid w:val="008623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23F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D1C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8D1C0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83680"/>
    <w:rPr>
      <w:color w:val="808080"/>
    </w:rPr>
  </w:style>
  <w:style w:type="paragraph" w:styleId="NoSpacing">
    <w:name w:val="No Spacing"/>
    <w:uiPriority w:val="1"/>
    <w:qFormat/>
    <w:rsid w:val="005B6FEA"/>
    <w:pPr>
      <w:spacing w:after="0" w:line="240" w:lineRule="auto"/>
    </w:pPr>
  </w:style>
  <w:style w:type="paragraph" w:styleId="BalloonText">
    <w:name w:val="Balloon Text"/>
    <w:basedOn w:val="Normal"/>
    <w:link w:val="BalloonTextChar"/>
    <w:uiPriority w:val="99"/>
    <w:semiHidden/>
    <w:unhideWhenUsed/>
    <w:rsid w:val="004D3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0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mli@sfu.ca" TargetMode="External"/><Relationship Id="rId3" Type="http://schemas.openxmlformats.org/officeDocument/2006/relationships/styles" Target="styles.xml"/><Relationship Id="rId7" Type="http://schemas.openxmlformats.org/officeDocument/2006/relationships/hyperlink" Target="mailto:adfettes@sfu.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nichol@sfu.c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75990-FD46-4ECC-A14A-3D7A920CF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Li</dc:creator>
  <cp:lastModifiedBy>amnichol</cp:lastModifiedBy>
  <cp:revision>3</cp:revision>
  <dcterms:created xsi:type="dcterms:W3CDTF">2017-04-09T23:22:00Z</dcterms:created>
  <dcterms:modified xsi:type="dcterms:W3CDTF">2017-04-09T23:58:00Z</dcterms:modified>
</cp:coreProperties>
</file>