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entrez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5B72D55B" w:rsidR="00DE1E5C" w:rsidRDefault="00DE1E5C" w:rsidP="005B4224">
      <w:r>
        <w:t>Notes:</w:t>
      </w:r>
      <w:r>
        <w:tab/>
        <w:t xml:space="preserve">1). Tables in the </w:t>
      </w:r>
      <w:proofErr w:type="spellStart"/>
      <w:r w:rsidR="000D16AF">
        <w:t>databse</w:t>
      </w:r>
      <w:proofErr w:type="spellEnd"/>
      <w:r>
        <w:t xml:space="preserv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14FACE4E" w:rsidR="00DE1E5C" w:rsidRDefault="00DE1E5C" w:rsidP="005B4224">
      <w:r>
        <w:tab/>
        <w:t>2). If you are not sure about the slice database, please ask Lisa Matthew in the Reactome project.</w:t>
      </w:r>
    </w:p>
    <w:p w14:paraId="74C94306" w14:textId="2A71225B" w:rsidR="00A73EAB" w:rsidRDefault="00A73EAB" w:rsidP="005B4224">
      <w:r>
        <w:tab/>
        <w:t>3). For archiving purpose, copy the zipped file to the results folder.</w:t>
      </w:r>
    </w:p>
    <w:p w14:paraId="513FD8C5" w14:textId="4D00AB37" w:rsidR="008A312D" w:rsidRDefault="008A312D" w:rsidP="005B4224">
      <w:r>
        <w:tab/>
      </w:r>
      <w:r w:rsidRPr="008A312D">
        <w:rPr>
          <w:highlight w:val="yellow"/>
        </w:rPr>
        <w:t>4). Note added on July 6, 2020: Since we will use both human and mouse pathways, use the released database by downloading from the Reactome download site as the base.</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0AEB51C6"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r w:rsidR="004F2C58">
        <w:rPr>
          <w:i/>
        </w:rPr>
        <w:t>test_slice_</w:t>
      </w:r>
      <w:r w:rsidR="002A6C20">
        <w:rPr>
          <w:i/>
        </w:rPr>
        <w:t>{release_number</w:t>
      </w:r>
      <w:proofErr w:type="gramStart"/>
      <w:r w:rsidR="002A6C20">
        <w:rPr>
          <w:i/>
        </w:rPr>
        <w:t>}</w:t>
      </w:r>
      <w:r w:rsidR="004F2C58" w:rsidRPr="008C50C7">
        <w:rPr>
          <w:i/>
        </w:rPr>
        <w:t>.sql</w:t>
      </w:r>
      <w:r w:rsidR="00F85F63">
        <w:rPr>
          <w:i/>
        </w:rPr>
        <w:t>.zip</w:t>
      </w:r>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r>
        <w:t xml:space="preserve">Here </w:t>
      </w:r>
      <w:proofErr w:type="spellStart"/>
      <w:r>
        <w:t>release_number</w:t>
      </w:r>
      <w:proofErr w:type="spellEnd"/>
      <w:r>
        <w:t xml:space="preserve">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lastRenderedPageBreak/>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7B1B919B"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w:t>
      </w:r>
      <w:r w:rsidR="003572D5">
        <w:t>12G</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240A5C59"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lastRenderedPageBreak/>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lastRenderedPageBreak/>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lastRenderedPageBreak/>
        <w:t>Note: A file called “SpeciesToChEBIId.txt” in the resources folder has been used for converting. This file is old and has not been updated. This may be fine considering all Panther pathways have not been updated for quite a while.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53AEBA22"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 xml:space="preserve">(This link is not accessible right </w:t>
      </w:r>
      <w:r>
        <w:lastRenderedPageBreak/>
        <w:t>now).</w:t>
      </w:r>
      <w:r w:rsidR="00B07AF2">
        <w:t xml:space="preserve"> For our network built, a pre-processed file by combing both proximity and distal interaction together has been generated and stored in our </w:t>
      </w:r>
      <w:r w:rsidR="00FD069A">
        <w:t>Git</w:t>
      </w:r>
      <w:r w:rsidR="00B07AF2">
        <w:t xml:space="preserve">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w:t>
      </w:r>
      <w:proofErr w:type="spellStart"/>
      <w:r>
        <w:t>rsync</w:t>
      </w:r>
      <w:proofErr w:type="spellEnd"/>
      <w:r>
        <w:t xml:space="preserve"> command: </w:t>
      </w:r>
      <w:proofErr w:type="spellStart"/>
      <w:r w:rsidRPr="00047B95">
        <w:rPr>
          <w:rFonts w:ascii="Menlo" w:hAnsi="Menlo" w:cs="Menlo"/>
          <w:color w:val="000000"/>
          <w:sz w:val="20"/>
          <w:szCs w:val="20"/>
        </w:rPr>
        <w:t>rsync</w:t>
      </w:r>
      <w:proofErr w:type="spellEnd"/>
      <w:r w:rsidRPr="00047B95">
        <w:rPr>
          <w:rFonts w:ascii="Menlo" w:hAnsi="Menlo" w:cs="Menlo"/>
          <w:color w:val="000000"/>
          <w:sz w:val="20"/>
          <w:szCs w:val="20"/>
        </w:rPr>
        <w:t xml:space="preserve"> -r rsync://ftp.ensembl.org/ensembl/pub/release-94/mysql/ensembl_compara_94</w:t>
      </w:r>
    </w:p>
    <w:p w14:paraId="58FAC122" w14:textId="747393D0" w:rsidR="00F42E65" w:rsidRDefault="00F42E65" w:rsidP="00047B95">
      <w:pPr>
        <w:ind w:left="360"/>
        <w:rPr>
          <w:rFonts w:ascii="Menlo" w:hAnsi="Menlo" w:cs="Menlo"/>
          <w:color w:val="000000"/>
          <w:sz w:val="20"/>
          <w:szCs w:val="20"/>
        </w:rPr>
      </w:pPr>
      <w:r>
        <w:tab/>
      </w:r>
      <w:r>
        <w:tab/>
        <w:t xml:space="preserve">b). Or use </w:t>
      </w:r>
      <w:hyperlink r:id="rId15" w:history="1">
        <w:r w:rsidR="00741D2A">
          <w:rPr>
            <w:rStyle w:val="Hyperlink"/>
            <w:rFonts w:ascii="Menlo" w:hAnsi="Menlo" w:cs="Menlo"/>
            <w:sz w:val="20"/>
            <w:szCs w:val="20"/>
          </w:rPr>
          <w:t>ftp://ftp.ensembl.org/ensembl/pub/release-101/mysql/ensembl_compara_101</w:t>
        </w:r>
      </w:hyperlink>
      <w:r>
        <w:rPr>
          <w:rFonts w:ascii="Menlo" w:hAnsi="Menlo" w:cs="Menlo"/>
          <w:color w:val="000000"/>
          <w:sz w:val="20"/>
          <w:szCs w:val="20"/>
        </w:rPr>
        <w:t xml:space="preserve"> (direct to the </w:t>
      </w:r>
      <w:proofErr w:type="spellStart"/>
      <w:r>
        <w:rPr>
          <w:rFonts w:ascii="Menlo" w:hAnsi="Menlo" w:cs="Menlo"/>
          <w:color w:val="000000"/>
          <w:sz w:val="20"/>
          <w:szCs w:val="20"/>
        </w:rPr>
        <w:t>comapara</w:t>
      </w:r>
      <w:proofErr w:type="spellEnd"/>
      <w:r>
        <w:rPr>
          <w:rFonts w:ascii="Menlo" w:hAnsi="Menlo" w:cs="Menlo"/>
          <w:color w:val="000000"/>
          <w:sz w:val="20"/>
          <w:szCs w:val="20"/>
        </w:rPr>
        <w:t xml:space="preserve"> folder for quick list of files).</w:t>
      </w:r>
    </w:p>
    <w:p w14:paraId="10FA9A90" w14:textId="4F9B6CCD" w:rsidR="00145798" w:rsidRDefault="00145798" w:rsidP="00047B95">
      <w:pPr>
        <w:ind w:left="360"/>
      </w:pPr>
      <w:r>
        <w:lastRenderedPageBreak/>
        <w:tab/>
      </w:r>
      <w:r>
        <w:tab/>
        <w:t xml:space="preserve">c). </w:t>
      </w:r>
      <w:r w:rsidRPr="00C379DF">
        <w:rPr>
          <w:highlight w:val="yellow"/>
        </w:rPr>
        <w:t xml:space="preserve">However, it still took too much time to download these files using the local macOS computer. Trying the OHSU </w:t>
      </w:r>
      <w:proofErr w:type="spellStart"/>
      <w:r w:rsidRPr="00C379DF">
        <w:rPr>
          <w:highlight w:val="yellow"/>
        </w:rPr>
        <w:t>linux</w:t>
      </w:r>
      <w:proofErr w:type="spellEnd"/>
      <w:r w:rsidRPr="00C379DF">
        <w:rPr>
          <w:highlight w:val="yellow"/>
        </w:rPr>
        <w:t xml:space="preserve"> machine, RWS</w:t>
      </w:r>
      <w:proofErr w:type="gramStart"/>
      <w:r w:rsidRPr="00C379DF">
        <w:rPr>
          <w:highlight w:val="yellow"/>
        </w:rPr>
        <w:t xml:space="preserve">00061, </w:t>
      </w:r>
      <w:r w:rsidR="00813DE4">
        <w:rPr>
          <w:highlight w:val="yellow"/>
        </w:rPr>
        <w:t xml:space="preserve"> or</w:t>
      </w:r>
      <w:proofErr w:type="gramEnd"/>
      <w:r w:rsidR="00813DE4">
        <w:rPr>
          <w:highlight w:val="yellow"/>
        </w:rPr>
        <w:t xml:space="preserve"> find any </w:t>
      </w:r>
      <w:proofErr w:type="spellStart"/>
      <w:r w:rsidR="00813DE4">
        <w:rPr>
          <w:highlight w:val="yellow"/>
        </w:rPr>
        <w:t>linux</w:t>
      </w:r>
      <w:proofErr w:type="spellEnd"/>
      <w:r w:rsidR="00813DE4">
        <w:rPr>
          <w:highlight w:val="yellow"/>
        </w:rPr>
        <w:t xml:space="preserve"> box </w:t>
      </w:r>
      <w:r w:rsidRPr="00C379DF">
        <w:rPr>
          <w:highlight w:val="yellow"/>
        </w:rPr>
        <w:t>to download these files using ftp directly. It was much faster.</w:t>
      </w:r>
    </w:p>
    <w:p w14:paraId="6F1BE02B" w14:textId="77777777" w:rsidR="00047B95" w:rsidRDefault="00047B95" w:rsidP="00047B95">
      <w:pPr>
        <w:ind w:left="360"/>
      </w:pPr>
    </w:p>
    <w:p w14:paraId="41C26CBE" w14:textId="79A0D426" w:rsidR="00AE576D" w:rsidRPr="00145798" w:rsidRDefault="00640368" w:rsidP="00D66BC0">
      <w:pPr>
        <w:pStyle w:val="ListParagraph"/>
        <w:numPr>
          <w:ilvl w:val="0"/>
          <w:numId w:val="10"/>
        </w:numPr>
        <w:rPr>
          <w:highlight w:val="red"/>
        </w:r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31BD8FD4"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50438710" w14:textId="5ECD6609" w:rsidR="00D66BC0" w:rsidRDefault="00D66BC0" w:rsidP="00640368">
      <w:r>
        <w:tab/>
        <w:t>b). The above import may take a very long time (~hours). Make sure to arrange your time to avoid being stuck with this step.</w:t>
      </w:r>
    </w:p>
    <w:p w14:paraId="71054A8B" w14:textId="42664971" w:rsidR="009F5D68" w:rsidRDefault="009F5D68" w:rsidP="00640368">
      <w:r>
        <w:tab/>
      </w:r>
      <w:r w:rsidR="00D66BC0">
        <w:t>c</w:t>
      </w:r>
      <w:r>
        <w:t>).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xml:space="preserve">, a </w:t>
      </w:r>
      <w:proofErr w:type="gramStart"/>
      <w:r>
        <w:t>comprehensive protein-protein interaction databases</w:t>
      </w:r>
      <w:proofErr w:type="gramEnd"/>
      <w:r>
        <w:t xml:space="preserve"> by grouping many popular protein interaction </w:t>
      </w:r>
      <w:r>
        <w:lastRenderedPageBreak/>
        <w:t>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C36C37C" w14:textId="692101D4"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7D16EA">
        <w:t xml:space="preserve"> when loading PPIs in the pipeline</w:t>
      </w:r>
      <w:r w:rsidR="00866BBC">
        <w:t>.</w:t>
      </w:r>
      <w:r w:rsidR="00605F64">
        <w:t xml:space="preserve"> There is no need to run method </w:t>
      </w:r>
      <w:proofErr w:type="spellStart"/>
      <w:proofErr w:type="gramStart"/>
      <w:r w:rsidR="00605F64">
        <w:t>filterReactomeInterations</w:t>
      </w:r>
      <w:proofErr w:type="spellEnd"/>
      <w:r w:rsidR="00605F64">
        <w:t>(</w:t>
      </w:r>
      <w:proofErr w:type="gramEnd"/>
      <w:r w:rsidR="00605F64">
        <w:t xml:space="preserve">) in class </w:t>
      </w:r>
      <w:proofErr w:type="spellStart"/>
      <w:r w:rsidR="00605F64" w:rsidRPr="00B10510">
        <w:t>org.reactome.data.IRefIndexMITTabAnalyzer</w:t>
      </w:r>
      <w:proofErr w:type="spellEnd"/>
      <w:r w:rsidR="000B7668">
        <w:t xml:space="preserve"> for all human PPIs</w:t>
      </w:r>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lastRenderedPageBreak/>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068EC9FF"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3F7F5F"/>
          <w:sz w:val="20"/>
          <w:szCs w:val="20"/>
        </w:rPr>
        <w:t># For storing normalized PPIs mapped from non-human species</w:t>
      </w:r>
    </w:p>
    <w:p w14:paraId="2EE7F675"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HUMAN_PPIS_FROM_YEAST_FILE=</w:t>
      </w:r>
      <w:r w:rsidRPr="00C33540">
        <w:rPr>
          <w:rFonts w:ascii="Monaco" w:hAnsi="Monaco" w:cs="Monaco"/>
          <w:color w:val="2A00FF"/>
          <w:sz w:val="20"/>
          <w:szCs w:val="20"/>
        </w:rPr>
        <w:t>${RESULT_DIR}/HumanPPIsFromYeast122218.</w:t>
      </w:r>
      <w:r w:rsidRPr="00C33540">
        <w:rPr>
          <w:rFonts w:ascii="Monaco" w:hAnsi="Monaco" w:cs="Monaco"/>
          <w:color w:val="2A00FF"/>
          <w:sz w:val="20"/>
          <w:szCs w:val="20"/>
          <w:u w:val="single"/>
        </w:rPr>
        <w:t>txt</w:t>
      </w:r>
    </w:p>
    <w:p w14:paraId="13E6B089"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HUMAN_PPIS_FROM_WORM_FILE=</w:t>
      </w:r>
      <w:r w:rsidRPr="00C33540">
        <w:rPr>
          <w:rFonts w:ascii="Monaco" w:hAnsi="Monaco" w:cs="Monaco"/>
          <w:color w:val="2A00FF"/>
          <w:sz w:val="20"/>
          <w:szCs w:val="20"/>
        </w:rPr>
        <w:t>${RESULT_DIR}/HumanPPIsFromWorm122218.</w:t>
      </w:r>
      <w:r w:rsidRPr="00C33540">
        <w:rPr>
          <w:rFonts w:ascii="Monaco" w:hAnsi="Monaco" w:cs="Monaco"/>
          <w:color w:val="2A00FF"/>
          <w:sz w:val="20"/>
          <w:szCs w:val="20"/>
          <w:u w:val="single"/>
        </w:rPr>
        <w:t>txt</w:t>
      </w:r>
    </w:p>
    <w:p w14:paraId="140F3CEE"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HUMAN_PPIS_FROM_FLY_FILE=</w:t>
      </w:r>
      <w:r w:rsidRPr="00C33540">
        <w:rPr>
          <w:rFonts w:ascii="Monaco" w:hAnsi="Monaco" w:cs="Monaco"/>
          <w:color w:val="2A00FF"/>
          <w:sz w:val="20"/>
          <w:szCs w:val="20"/>
        </w:rPr>
        <w:t>${RESULT_DIR}/HumanPPIsFromFly122218.</w:t>
      </w:r>
      <w:r w:rsidRPr="00C33540">
        <w:rPr>
          <w:rFonts w:ascii="Monaco" w:hAnsi="Monaco" w:cs="Monaco"/>
          <w:color w:val="2A00FF"/>
          <w:sz w:val="20"/>
          <w:szCs w:val="20"/>
          <w:u w:val="single"/>
        </w:rPr>
        <w:t>txt</w:t>
      </w:r>
    </w:p>
    <w:p w14:paraId="378A8311" w14:textId="174D95DA" w:rsidR="00A91E28" w:rsidRPr="00C33540" w:rsidRDefault="005E3AB0" w:rsidP="005E3AB0">
      <w:pPr>
        <w:rPr>
          <w:rFonts w:ascii="Monaco" w:hAnsi="Monaco" w:cs="Monaco"/>
          <w:color w:val="2A00FF"/>
          <w:sz w:val="20"/>
          <w:szCs w:val="20"/>
          <w:u w:val="single"/>
        </w:rPr>
      </w:pPr>
      <w:r w:rsidRPr="00C33540">
        <w:rPr>
          <w:rFonts w:ascii="Monaco" w:hAnsi="Monaco" w:cs="Monaco"/>
          <w:color w:val="000000"/>
          <w:sz w:val="20"/>
          <w:szCs w:val="20"/>
        </w:rPr>
        <w:t>HUMAN_PPIS_FROM_MOUSE_FILE=</w:t>
      </w:r>
      <w:r w:rsidRPr="00C33540">
        <w:rPr>
          <w:rFonts w:ascii="Monaco" w:hAnsi="Monaco" w:cs="Monaco"/>
          <w:color w:val="2A00FF"/>
          <w:sz w:val="20"/>
          <w:szCs w:val="20"/>
        </w:rPr>
        <w:t>${RESULT_DIR}/HumanPPIsFromMouse122218.</w:t>
      </w:r>
      <w:r w:rsidRPr="00C33540">
        <w:rPr>
          <w:rFonts w:ascii="Monaco" w:hAnsi="Monaco" w:cs="Monaco"/>
          <w:color w:val="2A00FF"/>
          <w:sz w:val="20"/>
          <w:szCs w:val="20"/>
          <w:u w:val="single"/>
        </w:rPr>
        <w:t>txt</w:t>
      </w:r>
    </w:p>
    <w:p w14:paraId="167A946E" w14:textId="77777777" w:rsidR="00C33540" w:rsidRDefault="00C33540" w:rsidP="005E3AB0"/>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75DD7C76" w:rsidR="00025068" w:rsidRDefault="00025068" w:rsidP="002177CA">
      <w:pPr>
        <w:pStyle w:val="ListParagraph"/>
        <w:numPr>
          <w:ilvl w:val="1"/>
          <w:numId w:val="13"/>
        </w:numPr>
      </w:pPr>
      <w:r>
        <w:lastRenderedPageBreak/>
        <w:t xml:space="preserve">Note: As of 2016, the file name has been changed to </w:t>
      </w:r>
      <w:proofErr w:type="spellStart"/>
      <w:r>
        <w:t>goa_human.gaf</w:t>
      </w:r>
      <w:proofErr w:type="spellEnd"/>
      <w:r>
        <w:t>.</w:t>
      </w:r>
      <w:r w:rsidR="002177CA">
        <w:t xml:space="preserve"> </w:t>
      </w:r>
      <w:r w:rsidR="002177CA" w:rsidRPr="002177CA">
        <w:t xml:space="preserve">However, in the web application configuration file, </w:t>
      </w:r>
      <w:proofErr w:type="spellStart"/>
      <w:r w:rsidR="002177CA" w:rsidRPr="002177CA">
        <w:t>gene_association.goa_human</w:t>
      </w:r>
      <w:proofErr w:type="spellEnd"/>
      <w:r w:rsidR="002177CA" w:rsidRPr="002177CA">
        <w:t>,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13637357" w:rsidR="000F22EE" w:rsidRDefault="000F22EE" w:rsidP="00D42783">
      <w:pPr>
        <w:pStyle w:val="ListParagraph"/>
        <w:numPr>
          <w:ilvl w:val="0"/>
          <w:numId w:val="13"/>
        </w:numPr>
      </w:pPr>
      <w:r>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2E5FAE7B" w14:textId="414E98BC" w:rsidR="0023359A" w:rsidRPr="002A4A3C"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w:t>
      </w:r>
      <w:r w:rsidR="008E1DE7">
        <w:rPr>
          <w:highlight w:val="yellow"/>
        </w:rPr>
        <w:t>after</w:t>
      </w:r>
      <w:r w:rsidRPr="006B6C04">
        <w:rPr>
          <w:highlight w:val="yellow"/>
        </w:rPr>
        <w:t xml:space="preserve">, </w:t>
      </w:r>
      <w:proofErr w:type="spellStart"/>
      <w:r w:rsidRPr="006B6C04">
        <w:rPr>
          <w:highlight w:val="yellow"/>
        </w:rPr>
        <w:t>go.obo</w:t>
      </w:r>
      <w:proofErr w:type="spellEnd"/>
      <w:r w:rsidRPr="006B6C04">
        <w:rPr>
          <w:highlight w:val="yellow"/>
        </w:rPr>
        <w:t xml:space="preserve"> will be used instead. This obo file can be downloaded </w:t>
      </w:r>
      <w:r w:rsidR="00DF00F0">
        <w:rPr>
          <w:highlight w:val="yellow"/>
        </w:rPr>
        <w:t xml:space="preserve">via </w:t>
      </w:r>
      <w:hyperlink r:id="rId19" w:history="1">
        <w:r w:rsidR="00D85D0B" w:rsidRPr="00B67623">
          <w:rPr>
            <w:rStyle w:val="Hyperlink"/>
          </w:rPr>
          <w:t>http://current.geneontology.org/ontology/index.html</w:t>
        </w:r>
      </w:hyperlink>
      <w:r w:rsidR="00D85D0B">
        <w:t xml:space="preserve"> (choose </w:t>
      </w:r>
      <w:proofErr w:type="spellStart"/>
      <w:r w:rsidR="00480DC2">
        <w:t>go.obo</w:t>
      </w:r>
      <w:proofErr w:type="spellEnd"/>
      <w:r w:rsidR="00480DC2">
        <w:t xml:space="preserve"> and save as…)</w:t>
      </w:r>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w:t>
      </w:r>
      <w:proofErr w:type="spellStart"/>
      <w:r w:rsidRPr="00EA6868">
        <w:rPr>
          <w:rFonts w:ascii="Monaco" w:hAnsi="Monaco" w:cs="Monaco"/>
          <w:color w:val="2A00FF"/>
          <w:sz w:val="20"/>
          <w:szCs w:val="20"/>
        </w:rPr>
        <w:t>goa_human.gaf</w:t>
      </w:r>
      <w:proofErr w:type="spellEnd"/>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20"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lastRenderedPageBreak/>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76567C9D" w14:textId="6517F4A8" w:rsidR="00860047" w:rsidRDefault="00355BF6" w:rsidP="00355BF6">
      <w:r>
        <w:t>Notes:</w:t>
      </w:r>
      <w:r>
        <w:tab/>
      </w:r>
      <w:r w:rsidR="00F95E45" w:rsidRPr="00913C4A">
        <w:rPr>
          <w:highlight w:val="yellow"/>
        </w:rPr>
        <w:t>-1). It is found that new JDK 1.8 cannot work with old jar files used by the Protégé API. A workable version id jdk8u212-b04-jre, which can be downloaded from https://adoptopenjdk.net.</w:t>
      </w:r>
    </w:p>
    <w:p w14:paraId="1B3D72DF" w14:textId="63455839" w:rsidR="00BA4609" w:rsidRDefault="00BA4609" w:rsidP="00860047">
      <w:pPr>
        <w:ind w:firstLine="720"/>
      </w:pPr>
      <w:r>
        <w:t>0). In order to keep the logging file, make sure log4j.prop is configured to write output to a file.</w:t>
      </w:r>
    </w:p>
    <w:p w14:paraId="6006D228" w14:textId="2F3BB143" w:rsidR="00355BF6" w:rsidRDefault="00355BF6" w:rsidP="00BA4609">
      <w:pPr>
        <w:ind w:firstLine="720"/>
      </w:pPr>
      <w:r>
        <w:t>1). Make sure to assign enough memory for running this method (e.g. –Xmx1024</w:t>
      </w:r>
      <w:r w:rsidR="00040D63">
        <w:t>0</w:t>
      </w:r>
      <w:r>
        <w:t>m).</w:t>
      </w:r>
    </w:p>
    <w:p w14:paraId="00B929B8" w14:textId="6D7F49BA" w:rsidR="00355BF6" w:rsidRDefault="00355BF6" w:rsidP="00355BF6">
      <w:r>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r w:rsidR="00FC3CBE">
        <w:t>)</w:t>
      </w:r>
    </w:p>
    <w:p w14:paraId="5A821B82" w14:textId="77777777" w:rsidR="00355BF6" w:rsidRDefault="00355BF6" w:rsidP="00355BF6">
      <w:r>
        <w:lastRenderedPageBreak/>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1"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58C027D9"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EC59728" w14:textId="3706A8E6" w:rsidR="000278B7" w:rsidRDefault="000278B7" w:rsidP="00355BF6">
      <w:r>
        <w:tab/>
      </w:r>
      <w:r w:rsidR="00945225">
        <w:t xml:space="preserve">9). Starting with Version 2020, literature references used by Panther are not processed any more since the NCBI </w:t>
      </w:r>
      <w:proofErr w:type="spellStart"/>
      <w:r w:rsidR="00945225">
        <w:t>EUtil</w:t>
      </w:r>
      <w:proofErr w:type="spellEnd"/>
      <w:r w:rsidR="00945225">
        <w:t xml:space="preserve"> API used by auto-fetching detailed </w:t>
      </w:r>
      <w:proofErr w:type="spellStart"/>
      <w:r w:rsidR="00945225">
        <w:t>pubmed</w:t>
      </w:r>
      <w:proofErr w:type="spellEnd"/>
      <w:r w:rsidR="00945225">
        <w:t xml:space="preserve"> information is just too slow. </w:t>
      </w:r>
      <w:proofErr w:type="gramStart"/>
      <w:r w:rsidR="00945225">
        <w:t>Also</w:t>
      </w:r>
      <w:proofErr w:type="gramEnd"/>
      <w:r w:rsidR="00945225">
        <w:t xml:space="preserve"> the detailed information for imported panther pathways are not really investigated. </w:t>
      </w:r>
    </w:p>
    <w:p w14:paraId="53D4BE7A" w14:textId="273EA155" w:rsidR="00947DF1" w:rsidRDefault="00947DF1" w:rsidP="00947DF1">
      <w:r>
        <w:tab/>
      </w:r>
      <w:r w:rsidR="00133590">
        <w:t>1</w:t>
      </w:r>
      <w:r w:rsidR="006F24DF">
        <w:t>0</w:t>
      </w:r>
      <w:r>
        <w:t>).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lastRenderedPageBreak/>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5A0A4E0A" w:rsidR="00AC428F" w:rsidRDefault="00AC428F" w:rsidP="00AC428F">
      <w:r>
        <w:t>Dump the converted curator tool project</w:t>
      </w:r>
      <w:r w:rsidR="0059695D">
        <w:t>s</w:t>
      </w:r>
      <w:r>
        <w:t xml:space="preserve">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 xml:space="preserve">0). It is prudent to dump the </w:t>
      </w:r>
      <w:proofErr w:type="spellStart"/>
      <w:r w:rsidR="00480900" w:rsidRPr="000E2E1F">
        <w:rPr>
          <w:highlight w:val="yellow"/>
        </w:rPr>
        <w:t>reactome_plus_i</w:t>
      </w:r>
      <w:proofErr w:type="spellEnd"/>
      <w:r w:rsidR="00BE06B4" w:rsidRPr="000E2E1F">
        <w:rPr>
          <w:highlight w:val="yellow"/>
        </w:rPr>
        <w:t xml:space="preserve"> database first before running this method just in case there is anything wrong to save time.</w:t>
      </w:r>
    </w:p>
    <w:p w14:paraId="190DF332" w14:textId="2E1A7A6B" w:rsidR="000E2E1F" w:rsidRDefault="00692EF3" w:rsidP="0078671B">
      <w:pPr>
        <w:ind w:firstLine="720"/>
      </w:pPr>
      <w:r>
        <w:t xml:space="preserve">1). </w:t>
      </w:r>
      <w:r w:rsidR="0097705F">
        <w:t xml:space="preserve">You are encouraged to compare the numbers from different pathways to ones in the previous </w:t>
      </w:r>
      <w:proofErr w:type="spellStart"/>
      <w:r w:rsidR="0097705F">
        <w:t>reactome_plus_i</w:t>
      </w:r>
      <w:proofErr w:type="spellEnd"/>
      <w:r w:rsidR="0097705F">
        <w:t xml:space="preserve"> database to make sure there </w:t>
      </w:r>
      <w:r w:rsidR="00CD7EF2">
        <w:t>is</w:t>
      </w:r>
      <w:r w:rsidR="0097705F">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r w:rsidR="000E2E1F">
        <w:t xml:space="preserve"> with the following data sources:</w:t>
      </w:r>
      <w:r w:rsidR="0078671B">
        <w:t xml:space="preserve"> </w:t>
      </w:r>
      <w:proofErr w:type="spellStart"/>
      <w:r w:rsidR="0078671B">
        <w:t>pantherdb</w:t>
      </w:r>
      <w:proofErr w:type="spellEnd"/>
      <w:r w:rsidR="005E74BE">
        <w:t xml:space="preserve"> (2019: 3066)</w:t>
      </w:r>
      <w:r w:rsidR="0078671B">
        <w:t>, Pathway Interaction Database</w:t>
      </w:r>
      <w:r w:rsidR="005E74BE">
        <w:t xml:space="preserve"> (</w:t>
      </w:r>
      <w:r w:rsidR="00E11D59">
        <w:t>2019: 7616</w:t>
      </w:r>
      <w:r w:rsidR="005E74BE">
        <w:t>)</w:t>
      </w:r>
      <w:r w:rsidR="0078671B">
        <w:t>, TRED</w:t>
      </w:r>
      <w:r w:rsidR="00AF66FA">
        <w:t xml:space="preserve"> (2019: 3096)</w:t>
      </w:r>
      <w:r w:rsidR="0078671B">
        <w:t>, KEGG</w:t>
      </w:r>
      <w:r w:rsidR="00AF66FA">
        <w:t xml:space="preserve"> (2019: 9165)</w:t>
      </w:r>
      <w:r w:rsidR="0078671B">
        <w:t xml:space="preserve">, </w:t>
      </w:r>
      <w:proofErr w:type="spellStart"/>
      <w:r w:rsidR="0078671B">
        <w:t>BioCarta</w:t>
      </w:r>
      <w:proofErr w:type="spellEnd"/>
      <w:r w:rsidR="0078671B">
        <w:t xml:space="preserve"> – Imported by PID</w:t>
      </w:r>
      <w:r w:rsidR="00AF66FA">
        <w:t xml:space="preserve"> (2907)</w:t>
      </w:r>
      <w:r w:rsidR="0078671B">
        <w:t>, ENCODE</w:t>
      </w:r>
      <w:r w:rsidR="00AF66FA">
        <w:t xml:space="preserve"> (45328)</w:t>
      </w:r>
      <w:r w:rsidR="0078671B">
        <w:t>.</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4C2FFC32" w:rsidR="006A0F3F" w:rsidRDefault="006A0F3F" w:rsidP="001A77E3">
      <w:pPr>
        <w:ind w:firstLine="720"/>
      </w:pPr>
      <w:r>
        <w:t>3). The 2017 version of the FI network got less FIs from complexes than 2016 from Reactome directly. This is a little bit surpris</w:t>
      </w:r>
      <w:r w:rsidR="00A16401">
        <w:t>ing</w:t>
      </w:r>
      <w:r>
        <w:t xml:space="preserve">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 xml:space="preserve">Try to set up a large </w:t>
      </w:r>
      <w:proofErr w:type="spellStart"/>
      <w:r w:rsidRPr="000A68D8">
        <w:rPr>
          <w:highlight w:val="yellow"/>
        </w:rPr>
        <w:t>Xmx</w:t>
      </w:r>
      <w:proofErr w:type="spellEnd"/>
      <w:r w:rsidRPr="000A68D8">
        <w:rPr>
          <w:highlight w:val="yellow"/>
        </w:rPr>
        <w:t xml:space="preserve">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lastRenderedPageBreak/>
        <w:tab/>
        <w:t>3). The odds ratio for domain-domain interaction should be around 10.</w:t>
      </w:r>
    </w:p>
    <w:p w14:paraId="558EAEF9" w14:textId="030B6C61"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68497424" w14:textId="36BA7AB6" w:rsidR="00871868" w:rsidRDefault="00871868" w:rsidP="004B4554">
      <w:pPr>
        <w:rPr>
          <w:highlight w:val="yellow"/>
        </w:rPr>
      </w:pPr>
      <w:r>
        <w:tab/>
      </w:r>
      <w:r w:rsidRPr="00070246">
        <w:rPr>
          <w:highlight w:val="yellow"/>
        </w:rPr>
        <w:t>5). In 2018, there is a mouse PPI, P01899-P01900, each of two mouse proteins in this PPI can be mapped to over 20,000 human protein Ids</w:t>
      </w:r>
      <w:r w:rsidR="00EE5BA9" w:rsidRPr="00070246">
        <w:rPr>
          <w:highlight w:val="yellow"/>
        </w:rPr>
        <w:t xml:space="preserve">, </w:t>
      </w:r>
      <w:r w:rsidR="00176DE0">
        <w:rPr>
          <w:highlight w:val="yellow"/>
        </w:rPr>
        <w:t>resulting in</w:t>
      </w:r>
      <w:r w:rsidR="00EE5BA9" w:rsidRPr="00070246">
        <w:rPr>
          <w:highlight w:val="yellow"/>
        </w:rPr>
        <w:t xml:space="preserve"> an explosion of the human PPIs. Therefore, this PPI is excluded in the 2018 version. Need to consider to rewrite the use of PPIs without generating mapping.</w:t>
      </w:r>
      <w:r w:rsidR="002C6AB2">
        <w:rPr>
          <w:highlight w:val="yellow"/>
        </w:rPr>
        <w:t xml:space="preserve"> The same was done for </w:t>
      </w:r>
      <w:r w:rsidR="001D4958">
        <w:rPr>
          <w:highlight w:val="yellow"/>
        </w:rPr>
        <w:t xml:space="preserve">P01901-P97484, which is mapped to 11,962,548 human PPIs. </w:t>
      </w:r>
      <w:proofErr w:type="gramStart"/>
      <w:r w:rsidR="001D4958">
        <w:rPr>
          <w:highlight w:val="yellow"/>
        </w:rPr>
        <w:t>Also</w:t>
      </w:r>
      <w:proofErr w:type="gramEnd"/>
      <w:r w:rsidR="001D4958">
        <w:rPr>
          <w:highlight w:val="yellow"/>
        </w:rPr>
        <w:t xml:space="preserve"> to control the mapping, only map size &lt; 2,000 are used (e.g. a year protein that is mapped to more than 2,000 human proteins is not considered). </w:t>
      </w:r>
      <w:r w:rsidR="00201988">
        <w:rPr>
          <w:highlight w:val="yellow"/>
        </w:rPr>
        <w:t xml:space="preserve">In 2020, it was found that PPIs collected from </w:t>
      </w:r>
      <w:proofErr w:type="spellStart"/>
      <w:r w:rsidR="00201988">
        <w:rPr>
          <w:highlight w:val="yellow"/>
        </w:rPr>
        <w:t>BioGrid</w:t>
      </w:r>
      <w:proofErr w:type="spellEnd"/>
      <w:r w:rsidR="00201988">
        <w:rPr>
          <w:highlight w:val="yellow"/>
        </w:rPr>
        <w:t xml:space="preserve"> in </w:t>
      </w:r>
      <w:proofErr w:type="spellStart"/>
      <w:r w:rsidR="00201988">
        <w:rPr>
          <w:highlight w:val="yellow"/>
        </w:rPr>
        <w:t>iRefIndex</w:t>
      </w:r>
      <w:proofErr w:type="spellEnd"/>
      <w:r w:rsidR="00201988">
        <w:rPr>
          <w:highlight w:val="yellow"/>
        </w:rPr>
        <w:t xml:space="preserve"> caused an abnormal odds ratio for mapped worm PPIs (~ 120) much higher than other mapped PPIs and human PPIs. To control this abnormal feature, all </w:t>
      </w:r>
      <w:proofErr w:type="spellStart"/>
      <w:r w:rsidR="00201988">
        <w:rPr>
          <w:highlight w:val="yellow"/>
        </w:rPr>
        <w:t>BioGrid</w:t>
      </w:r>
      <w:proofErr w:type="spellEnd"/>
      <w:r w:rsidR="00201988">
        <w:rPr>
          <w:highlight w:val="yellow"/>
        </w:rPr>
        <w:t xml:space="preserve"> PPIs in </w:t>
      </w:r>
      <w:proofErr w:type="spellStart"/>
      <w:r w:rsidR="00201988">
        <w:rPr>
          <w:highlight w:val="yellow"/>
        </w:rPr>
        <w:t>iRefIndex</w:t>
      </w:r>
      <w:proofErr w:type="spellEnd"/>
      <w:r w:rsidR="00201988">
        <w:rPr>
          <w:highlight w:val="yellow"/>
        </w:rPr>
        <w:t xml:space="preserve"> are filtered out.</w:t>
      </w:r>
      <w:r w:rsidR="002B0A6C">
        <w:rPr>
          <w:highlight w:val="yellow"/>
        </w:rPr>
        <w:t xml:space="preserve"> Most likely Reactome PPIs were included in some </w:t>
      </w:r>
      <w:r w:rsidR="0016516A">
        <w:rPr>
          <w:highlight w:val="yellow"/>
        </w:rPr>
        <w:t xml:space="preserve">PPIs collected </w:t>
      </w:r>
      <w:proofErr w:type="spellStart"/>
      <w:r w:rsidR="0016516A">
        <w:rPr>
          <w:highlight w:val="yellow"/>
        </w:rPr>
        <w:t>BioGrid</w:t>
      </w:r>
      <w:proofErr w:type="spellEnd"/>
      <w:r w:rsidR="0016516A">
        <w:rPr>
          <w:highlight w:val="yellow"/>
        </w:rPr>
        <w:t xml:space="preserve"> for worm.</w:t>
      </w:r>
    </w:p>
    <w:p w14:paraId="625CB364" w14:textId="36FE254F" w:rsidR="00B25B0A" w:rsidRDefault="00B25B0A" w:rsidP="004B4554">
      <w:r>
        <w:tab/>
        <w:t xml:space="preserve">6). To build the 2019 version of the FI network, the latest version of </w:t>
      </w:r>
      <w:proofErr w:type="spellStart"/>
      <w:r>
        <w:t>iRefIndex</w:t>
      </w:r>
      <w:proofErr w:type="spellEnd"/>
      <w:r>
        <w:t xml:space="preserve"> was 16.0, released in May, 2019. However, it seems that there is some error in the </w:t>
      </w:r>
      <w:r w:rsidR="00926306">
        <w:t xml:space="preserve">download file, especially corrupted file in </w:t>
      </w:r>
      <w:r w:rsidR="00926306" w:rsidRPr="00926306">
        <w:t>6239.mitab.05-29-2019.txt</w:t>
      </w:r>
      <w:r w:rsidR="00926306">
        <w:t xml:space="preserve">. </w:t>
      </w:r>
      <w:proofErr w:type="gramStart"/>
      <w:r w:rsidR="00926306">
        <w:t>Also</w:t>
      </w:r>
      <w:proofErr w:type="gramEnd"/>
      <w:r w:rsidR="00926306">
        <w:t xml:space="preserve"> many complexes were included in these files. Therefore, the older, 2018, version 15.0 was still used for the 2019 version of the FI network. </w:t>
      </w:r>
      <w:r w:rsidR="00F3249E">
        <w:t xml:space="preserve"> The 2020 FI version uses the latest version of 17.0 without any issue.</w:t>
      </w:r>
      <w:r w:rsidR="00394AF1">
        <w:t xml:space="preserve"> However, a large odds ratio increase for the mapped worm PPI is noted: from </w:t>
      </w:r>
      <w:r w:rsidR="00080D8B">
        <w:t>39 +- 10 to 121 +- 31!</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3CB52E1B"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w:t>
      </w:r>
      <w:r w:rsidR="00A15682">
        <w:t>12</w:t>
      </w:r>
      <w:r w:rsidR="003A2C92">
        <w:t>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lastRenderedPageBreak/>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lastRenderedPageBreak/>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lastRenderedPageBreak/>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04DD1ED4" w14:textId="7A70487E" w:rsidR="0080067E" w:rsidRDefault="00555000" w:rsidP="002366EC">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40B8D2AC"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w:t>
      </w:r>
      <w:r w:rsidR="00D1567D">
        <w:t>12</w:t>
      </w:r>
      <w:r w:rsidR="00E4128E">
        <w:t>G for the method:</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45A684F2" w:rsidR="003A01FD" w:rsidRDefault="003A01FD" w:rsidP="00D904CC"/>
    <w:p w14:paraId="745BC69F" w14:textId="77777777" w:rsidR="009B051F" w:rsidRDefault="007D6A97" w:rsidP="007D6A97">
      <w:pPr>
        <w:ind w:firstLine="360"/>
      </w:pPr>
      <w:r>
        <w:t xml:space="preserve">b. For the 2020 version, to control the </w:t>
      </w:r>
      <w:r w:rsidR="00603F33">
        <w:t xml:space="preserve">percentage of the predicted FIs in the final FI network, cutoff value, 0.52, is used. </w:t>
      </w:r>
      <w:r w:rsidR="009B051F">
        <w:t>If the cutoff value = 0.50, the following number was generated:</w:t>
      </w:r>
    </w:p>
    <w:p w14:paraId="438BD039" w14:textId="77777777" w:rsidR="009B051F" w:rsidRDefault="009B051F" w:rsidP="007D6A97">
      <w:pPr>
        <w:ind w:firstLine="360"/>
      </w:pPr>
    </w:p>
    <w:p w14:paraId="1451222B" w14:textId="77777777" w:rsidR="007C1CE2" w:rsidRPr="007C1CE2" w:rsidRDefault="007C1CE2" w:rsidP="007C1CE2">
      <w:pPr>
        <w:rPr>
          <w:rFonts w:ascii="Monaco" w:hAnsi="Monaco"/>
          <w:sz w:val="16"/>
          <w:szCs w:val="16"/>
        </w:rPr>
      </w:pPr>
      <w:r w:rsidRPr="007C1CE2">
        <w:rPr>
          <w:rFonts w:ascii="Monaco" w:hAnsi="Monaco"/>
          <w:sz w:val="16"/>
          <w:szCs w:val="16"/>
        </w:rPr>
        <w:t xml:space="preserve">2020-12-24 11:00:56,750 [main] </w:t>
      </w:r>
      <w:proofErr w:type="gramStart"/>
      <w:r w:rsidRPr="007C1CE2">
        <w:rPr>
          <w:rFonts w:ascii="Monaco" w:hAnsi="Monaco"/>
          <w:sz w:val="16"/>
          <w:szCs w:val="16"/>
        </w:rPr>
        <w:t xml:space="preserve">INFO  </w:t>
      </w:r>
      <w:proofErr w:type="spellStart"/>
      <w:r w:rsidRPr="007C1CE2">
        <w:rPr>
          <w:rFonts w:ascii="Monaco" w:hAnsi="Monaco"/>
          <w:sz w:val="16"/>
          <w:szCs w:val="16"/>
        </w:rPr>
        <w:t>org.reactome.fi</w:t>
      </w:r>
      <w:proofErr w:type="gramEnd"/>
      <w:r w:rsidRPr="007C1CE2">
        <w:rPr>
          <w:rFonts w:ascii="Monaco" w:hAnsi="Monaco"/>
          <w:sz w:val="16"/>
          <w:szCs w:val="16"/>
        </w:rPr>
        <w:t>.FINetworkBuilder</w:t>
      </w:r>
      <w:proofErr w:type="spellEnd"/>
      <w:r w:rsidRPr="007C1CE2">
        <w:rPr>
          <w:rFonts w:ascii="Monaco" w:hAnsi="Monaco"/>
          <w:sz w:val="16"/>
          <w:szCs w:val="16"/>
        </w:rPr>
        <w:t xml:space="preserve">  - Running </w:t>
      </w:r>
      <w:proofErr w:type="spellStart"/>
      <w:r w:rsidRPr="007C1CE2">
        <w:rPr>
          <w:rFonts w:ascii="Monaco" w:hAnsi="Monaco"/>
          <w:sz w:val="16"/>
          <w:szCs w:val="16"/>
        </w:rPr>
        <w:t>NBCAnalyzer.generatePredictedFIs</w:t>
      </w:r>
      <w:proofErr w:type="spellEnd"/>
      <w:r w:rsidRPr="007C1CE2">
        <w:rPr>
          <w:rFonts w:ascii="Monaco" w:hAnsi="Monaco"/>
          <w:sz w:val="16"/>
          <w:szCs w:val="16"/>
        </w:rPr>
        <w:t>()...</w:t>
      </w:r>
    </w:p>
    <w:p w14:paraId="07988A6A" w14:textId="77777777" w:rsidR="007C1CE2" w:rsidRPr="007C1CE2" w:rsidRDefault="007C1CE2" w:rsidP="007C1CE2">
      <w:pPr>
        <w:rPr>
          <w:rFonts w:ascii="Monaco" w:hAnsi="Monaco"/>
          <w:sz w:val="16"/>
          <w:szCs w:val="16"/>
        </w:rPr>
      </w:pPr>
      <w:r w:rsidRPr="007C1CE2">
        <w:rPr>
          <w:rFonts w:ascii="Monaco" w:hAnsi="Monaco"/>
          <w:sz w:val="16"/>
          <w:szCs w:val="16"/>
        </w:rPr>
        <w:t>FIs from pathways: 238455 (11955)</w:t>
      </w:r>
    </w:p>
    <w:p w14:paraId="0202C03B" w14:textId="77777777" w:rsidR="007C1CE2" w:rsidRPr="007C1CE2" w:rsidRDefault="007C1CE2" w:rsidP="007C1CE2">
      <w:pPr>
        <w:rPr>
          <w:rFonts w:ascii="Monaco" w:hAnsi="Monaco"/>
          <w:sz w:val="16"/>
          <w:szCs w:val="16"/>
        </w:rPr>
      </w:pPr>
      <w:r w:rsidRPr="007C1CE2">
        <w:rPr>
          <w:rFonts w:ascii="Monaco" w:hAnsi="Monaco"/>
          <w:sz w:val="16"/>
          <w:szCs w:val="16"/>
        </w:rPr>
        <w:t xml:space="preserve">    </w:t>
      </w:r>
      <w:proofErr w:type="spellStart"/>
      <w:r w:rsidRPr="007C1CE2">
        <w:rPr>
          <w:rFonts w:ascii="Monaco" w:hAnsi="Monaco"/>
          <w:sz w:val="16"/>
          <w:szCs w:val="16"/>
        </w:rPr>
        <w:t>SwissProt</w:t>
      </w:r>
      <w:proofErr w:type="spellEnd"/>
      <w:r w:rsidRPr="007C1CE2">
        <w:rPr>
          <w:rFonts w:ascii="Monaco" w:hAnsi="Monaco"/>
          <w:sz w:val="16"/>
          <w:szCs w:val="16"/>
        </w:rPr>
        <w:t xml:space="preserve"> IDs: 10495</w:t>
      </w:r>
    </w:p>
    <w:p w14:paraId="3E9541FE" w14:textId="77777777" w:rsidR="007C1CE2" w:rsidRPr="007C1CE2" w:rsidRDefault="007C1CE2" w:rsidP="007C1CE2">
      <w:pPr>
        <w:rPr>
          <w:rFonts w:ascii="Monaco" w:hAnsi="Monaco"/>
          <w:sz w:val="16"/>
          <w:szCs w:val="16"/>
        </w:rPr>
      </w:pPr>
      <w:r w:rsidRPr="007C1CE2">
        <w:rPr>
          <w:rFonts w:ascii="Monaco" w:hAnsi="Monaco"/>
          <w:sz w:val="16"/>
          <w:szCs w:val="16"/>
        </w:rPr>
        <w:t xml:space="preserve">    </w:t>
      </w:r>
      <w:proofErr w:type="spellStart"/>
      <w:r w:rsidRPr="007C1CE2">
        <w:rPr>
          <w:rFonts w:ascii="Monaco" w:hAnsi="Monaco"/>
          <w:sz w:val="16"/>
          <w:szCs w:val="16"/>
        </w:rPr>
        <w:t>SwissProt</w:t>
      </w:r>
      <w:proofErr w:type="spellEnd"/>
      <w:r w:rsidRPr="007C1CE2">
        <w:rPr>
          <w:rFonts w:ascii="Monaco" w:hAnsi="Monaco"/>
          <w:sz w:val="16"/>
          <w:szCs w:val="16"/>
        </w:rPr>
        <w:t xml:space="preserve"> Coverage: 0.514612140825733</w:t>
      </w:r>
    </w:p>
    <w:p w14:paraId="7F118DB4" w14:textId="77777777" w:rsidR="007C1CE2" w:rsidRPr="007C1CE2" w:rsidRDefault="007C1CE2" w:rsidP="007C1CE2">
      <w:pPr>
        <w:rPr>
          <w:rFonts w:ascii="Monaco" w:hAnsi="Monaco"/>
          <w:sz w:val="16"/>
          <w:szCs w:val="16"/>
        </w:rPr>
      </w:pPr>
      <w:r w:rsidRPr="007C1CE2">
        <w:rPr>
          <w:rFonts w:ascii="Monaco" w:hAnsi="Monaco"/>
          <w:sz w:val="16"/>
          <w:szCs w:val="16"/>
        </w:rPr>
        <w:t>FIs from prediction: 357118 (21797)</w:t>
      </w:r>
    </w:p>
    <w:p w14:paraId="5F7640D4" w14:textId="77777777" w:rsidR="007C1CE2" w:rsidRPr="007C1CE2" w:rsidRDefault="007C1CE2" w:rsidP="007C1CE2">
      <w:pPr>
        <w:rPr>
          <w:rFonts w:ascii="Monaco" w:hAnsi="Monaco"/>
          <w:sz w:val="16"/>
          <w:szCs w:val="16"/>
        </w:rPr>
      </w:pPr>
      <w:r w:rsidRPr="007C1CE2">
        <w:rPr>
          <w:rFonts w:ascii="Monaco" w:hAnsi="Monaco"/>
          <w:sz w:val="16"/>
          <w:szCs w:val="16"/>
        </w:rPr>
        <w:t xml:space="preserve">    </w:t>
      </w:r>
      <w:proofErr w:type="spellStart"/>
      <w:r w:rsidRPr="007C1CE2">
        <w:rPr>
          <w:rFonts w:ascii="Monaco" w:hAnsi="Monaco"/>
          <w:sz w:val="16"/>
          <w:szCs w:val="16"/>
        </w:rPr>
        <w:t>SwissProt</w:t>
      </w:r>
      <w:proofErr w:type="spellEnd"/>
      <w:r w:rsidRPr="007C1CE2">
        <w:rPr>
          <w:rFonts w:ascii="Monaco" w:hAnsi="Monaco"/>
          <w:sz w:val="16"/>
          <w:szCs w:val="16"/>
        </w:rPr>
        <w:t xml:space="preserve"> IDs: 11679</w:t>
      </w:r>
    </w:p>
    <w:p w14:paraId="56A1EA64" w14:textId="77777777" w:rsidR="007C1CE2" w:rsidRPr="007C1CE2" w:rsidRDefault="007C1CE2" w:rsidP="007C1CE2">
      <w:pPr>
        <w:rPr>
          <w:rFonts w:ascii="Monaco" w:hAnsi="Monaco"/>
          <w:sz w:val="16"/>
          <w:szCs w:val="16"/>
        </w:rPr>
      </w:pPr>
      <w:r w:rsidRPr="007C1CE2">
        <w:rPr>
          <w:rFonts w:ascii="Monaco" w:hAnsi="Monaco"/>
          <w:sz w:val="16"/>
          <w:szCs w:val="16"/>
        </w:rPr>
        <w:t xml:space="preserve">    </w:t>
      </w:r>
      <w:proofErr w:type="spellStart"/>
      <w:r w:rsidRPr="007C1CE2">
        <w:rPr>
          <w:rFonts w:ascii="Monaco" w:hAnsi="Monaco"/>
          <w:sz w:val="16"/>
          <w:szCs w:val="16"/>
        </w:rPr>
        <w:t>SwissProt</w:t>
      </w:r>
      <w:proofErr w:type="spellEnd"/>
      <w:r w:rsidRPr="007C1CE2">
        <w:rPr>
          <w:rFonts w:ascii="Monaco" w:hAnsi="Monaco"/>
          <w:sz w:val="16"/>
          <w:szCs w:val="16"/>
        </w:rPr>
        <w:t xml:space="preserve"> Coverage: 0.5726684318917329</w:t>
      </w:r>
    </w:p>
    <w:p w14:paraId="1CA9F551" w14:textId="77777777" w:rsidR="007C1CE2" w:rsidRPr="007C1CE2" w:rsidRDefault="007C1CE2" w:rsidP="007C1CE2">
      <w:pPr>
        <w:rPr>
          <w:rFonts w:ascii="Monaco" w:hAnsi="Monaco"/>
          <w:sz w:val="16"/>
          <w:szCs w:val="16"/>
        </w:rPr>
      </w:pPr>
      <w:r w:rsidRPr="007C1CE2">
        <w:rPr>
          <w:rFonts w:ascii="Monaco" w:hAnsi="Monaco"/>
          <w:sz w:val="16"/>
          <w:szCs w:val="16"/>
        </w:rPr>
        <w:t>FIs merged: 595573 (25590)</w:t>
      </w:r>
    </w:p>
    <w:p w14:paraId="3F34E8FC" w14:textId="77777777" w:rsidR="007C1CE2" w:rsidRPr="007C1CE2" w:rsidRDefault="007C1CE2" w:rsidP="007C1CE2">
      <w:pPr>
        <w:rPr>
          <w:rFonts w:ascii="Monaco" w:hAnsi="Monaco"/>
          <w:sz w:val="16"/>
          <w:szCs w:val="16"/>
        </w:rPr>
      </w:pPr>
      <w:r w:rsidRPr="007C1CE2">
        <w:rPr>
          <w:rFonts w:ascii="Monaco" w:hAnsi="Monaco"/>
          <w:sz w:val="16"/>
          <w:szCs w:val="16"/>
        </w:rPr>
        <w:t xml:space="preserve">    </w:t>
      </w:r>
      <w:proofErr w:type="spellStart"/>
      <w:r w:rsidRPr="007C1CE2">
        <w:rPr>
          <w:rFonts w:ascii="Monaco" w:hAnsi="Monaco"/>
          <w:sz w:val="16"/>
          <w:szCs w:val="16"/>
        </w:rPr>
        <w:t>SwissProt</w:t>
      </w:r>
      <w:proofErr w:type="spellEnd"/>
      <w:r w:rsidRPr="007C1CE2">
        <w:rPr>
          <w:rFonts w:ascii="Monaco" w:hAnsi="Monaco"/>
          <w:sz w:val="16"/>
          <w:szCs w:val="16"/>
        </w:rPr>
        <w:t xml:space="preserve"> IDs: 14291</w:t>
      </w:r>
    </w:p>
    <w:p w14:paraId="204709AA" w14:textId="6BDAED1A" w:rsidR="007D6A97" w:rsidRPr="007C1CE2" w:rsidRDefault="007C1CE2" w:rsidP="007C1CE2">
      <w:pPr>
        <w:rPr>
          <w:rFonts w:ascii="Monaco" w:hAnsi="Monaco"/>
          <w:sz w:val="16"/>
          <w:szCs w:val="16"/>
        </w:rPr>
      </w:pPr>
      <w:r w:rsidRPr="007C1CE2">
        <w:rPr>
          <w:rFonts w:ascii="Monaco" w:hAnsi="Monaco"/>
          <w:sz w:val="16"/>
          <w:szCs w:val="16"/>
        </w:rPr>
        <w:t xml:space="preserve">    </w:t>
      </w:r>
      <w:proofErr w:type="spellStart"/>
      <w:r w:rsidRPr="007C1CE2">
        <w:rPr>
          <w:rFonts w:ascii="Monaco" w:hAnsi="Monaco"/>
          <w:sz w:val="16"/>
          <w:szCs w:val="16"/>
        </w:rPr>
        <w:t>SwissProt</w:t>
      </w:r>
      <w:proofErr w:type="spellEnd"/>
      <w:r w:rsidRPr="007C1CE2">
        <w:rPr>
          <w:rFonts w:ascii="Monaco" w:hAnsi="Monaco"/>
          <w:sz w:val="16"/>
          <w:szCs w:val="16"/>
        </w:rPr>
        <w:t xml:space="preserve"> Coverage: 0.7007453172501716</w:t>
      </w:r>
      <w:r w:rsidR="007D6A97" w:rsidRPr="007C1CE2">
        <w:rPr>
          <w:rFonts w:ascii="Monaco" w:hAnsi="Monaco"/>
          <w:sz w:val="16"/>
          <w:szCs w:val="16"/>
        </w:rPr>
        <w:t xml:space="preserve"> </w:t>
      </w:r>
    </w:p>
    <w:p w14:paraId="24074E38" w14:textId="77777777" w:rsidR="007D6A97" w:rsidRDefault="007D6A97"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7EF92EB8" w:rsidR="00860A12" w:rsidRDefault="00860A12" w:rsidP="00860A12">
      <w:pPr>
        <w:pStyle w:val="ListParagraph"/>
        <w:numPr>
          <w:ilvl w:val="1"/>
          <w:numId w:val="17"/>
        </w:numPr>
      </w:pPr>
      <w:r>
        <w:t>Make sure –Xmx</w:t>
      </w:r>
      <w:r w:rsidR="003F2A46">
        <w:t>12</w:t>
      </w:r>
      <w:r>
        <w:t>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lastRenderedPageBreak/>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5E0F6196"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r w:rsidR="009E48EF">
        <w:rPr>
          <w:rFonts w:ascii="Monaco" w:hAnsi="Monaco" w:cs="Monaco"/>
          <w:color w:val="2A00FF"/>
          <w:sz w:val="18"/>
          <w:szCs w:val="18"/>
        </w:rPr>
        <w:t xml:space="preserve"> // Change to 1 now</w:t>
      </w:r>
      <w:r w:rsidR="00697AAD">
        <w:rPr>
          <w:rFonts w:ascii="Monaco" w:hAnsi="Monaco" w:cs="Monaco"/>
          <w:color w:val="2A00FF"/>
          <w:sz w:val="18"/>
          <w:szCs w:val="18"/>
        </w:rPr>
        <w:t xml:space="preserve"> for Pathway Enrichment Analysis to take care of the filtering.</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3CC58AE8" w:rsidR="00671C26" w:rsidRPr="00AC0E12" w:rsidRDefault="00AC0E12" w:rsidP="00751C91">
      <w:pPr>
        <w:rPr>
          <w:sz w:val="18"/>
          <w:szCs w:val="18"/>
        </w:rPr>
      </w:pPr>
      <w:r w:rsidRPr="00AC0E12">
        <w:rPr>
          <w:rFonts w:ascii="Monaco" w:hAnsi="Monaco" w:cs="Monaco"/>
          <w:color w:val="000000"/>
          <w:sz w:val="18"/>
          <w:szCs w:val="18"/>
          <w:shd w:val="clear" w:color="auto" w:fill="E8F2FE"/>
        </w:rPr>
        <w:t xml:space="preserve">REACTOME_GMT_FILE_NAME = </w:t>
      </w:r>
      <w:r w:rsidRPr="00AC0E12">
        <w:rPr>
          <w:rFonts w:ascii="Monaco" w:hAnsi="Monaco" w:cs="Monaco"/>
          <w:color w:val="2A00FF"/>
          <w:sz w:val="18"/>
          <w:szCs w:val="18"/>
          <w:shd w:val="clear" w:color="auto" w:fill="E8F2FE"/>
        </w:rPr>
        <w:t>${RESULT_DIR}/ReactomePathways_020720.</w:t>
      </w:r>
      <w:r w:rsidRPr="00AC0E12">
        <w:rPr>
          <w:rFonts w:ascii="Monaco" w:hAnsi="Monaco" w:cs="Monaco"/>
          <w:color w:val="2A00FF"/>
          <w:sz w:val="18"/>
          <w:szCs w:val="18"/>
          <w:u w:val="single"/>
          <w:shd w:val="clear" w:color="auto" w:fill="E8F2FE"/>
        </w:rPr>
        <w:t>gmt</w:t>
      </w:r>
    </w:p>
    <w:p w14:paraId="78610339" w14:textId="77777777" w:rsidR="00AC0E12" w:rsidRDefault="00AC0E12"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lastRenderedPageBreak/>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6D615586" w:rsidR="00A120AB" w:rsidRDefault="00D0459D" w:rsidP="003377E4">
      <w:pPr>
        <w:pStyle w:val="ListParagraph"/>
        <w:numPr>
          <w:ilvl w:val="1"/>
          <w:numId w:val="17"/>
        </w:numPr>
      </w:pPr>
      <w:r w:rsidRPr="00686B49">
        <w:rPr>
          <w:highlight w:val="yellow"/>
        </w:rPr>
        <w:t xml:space="preserve">This step has been disabled in 2020 since </w:t>
      </w:r>
      <w:proofErr w:type="spellStart"/>
      <w:r w:rsidRPr="00686B49">
        <w:rPr>
          <w:highlight w:val="yellow"/>
        </w:rPr>
        <w:t>HotNet</w:t>
      </w:r>
      <w:proofErr w:type="spellEnd"/>
      <w:r w:rsidRPr="00686B49">
        <w:rPr>
          <w:highlight w:val="yellow"/>
        </w:rPr>
        <w:t xml:space="preserve"> is not supported any more:</w:t>
      </w:r>
      <w:r>
        <w:t xml:space="preserve"> </w:t>
      </w:r>
      <w:r w:rsidR="008560E6">
        <w:t xml:space="preserve">The </w:t>
      </w:r>
      <w:r w:rsidR="00A1071F">
        <w:t>following</w:t>
      </w:r>
      <w:r w:rsidR="008560E6">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proofErr w:type="spellEnd"/>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spellStart"/>
      <w:proofErr w:type="gram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proofErr w:type="spellEnd"/>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371BD111"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014353">
        <w:t xml:space="preserve"> (second method)</w:t>
      </w:r>
      <w:r w:rsidR="00F719EF">
        <w:t>.</w:t>
      </w:r>
    </w:p>
    <w:p w14:paraId="41305902" w14:textId="76D387C7" w:rsidR="009275D6" w:rsidRDefault="009275D6" w:rsidP="005439C5"/>
    <w:p w14:paraId="6AA54F01" w14:textId="77777777" w:rsidR="001F47AF" w:rsidRDefault="00261FDD" w:rsidP="009275D6">
      <w:pPr>
        <w:pStyle w:val="ListParagraph"/>
        <w:numPr>
          <w:ilvl w:val="1"/>
          <w:numId w:val="17"/>
        </w:numPr>
      </w:pPr>
      <w:r>
        <w:t xml:space="preserve">The web application for </w:t>
      </w:r>
      <w:proofErr w:type="spellStart"/>
      <w:r>
        <w:t>ReactomeFIViz</w:t>
      </w:r>
      <w:proofErr w:type="spellEnd"/>
      <w:r>
        <w:t xml:space="preserve"> needs the annotated FI file, FIsInGene_xxxx_with_annotations.txt too. This file is generated by using the method </w:t>
      </w:r>
      <w:proofErr w:type="gramStart"/>
      <w:r>
        <w:t>org.reactome.r3.fi.InteractionAnnotator.annotateAllFIs</w:t>
      </w:r>
      <w:proofErr w:type="gramEnd"/>
      <w:r>
        <w:t xml:space="preserve">() in the </w:t>
      </w:r>
      <w:proofErr w:type="spellStart"/>
      <w:r>
        <w:t>FIVizWS_corews</w:t>
      </w:r>
      <w:proofErr w:type="spellEnd"/>
      <w:r>
        <w:t xml:space="preserve"> project. </w:t>
      </w:r>
      <w:r w:rsidR="00ED5113">
        <w:t>There are some interactions may not be annotated, which may be mixed with known types and should be manually fixed</w:t>
      </w:r>
      <w:r w:rsidR="00EF3924">
        <w:t xml:space="preserve">. </w:t>
      </w:r>
    </w:p>
    <w:p w14:paraId="164D33A9" w14:textId="739CC3FB" w:rsidR="001F47AF" w:rsidRDefault="00DB5A59" w:rsidP="001F47AF">
      <w:pPr>
        <w:pStyle w:val="ListParagraph"/>
        <w:numPr>
          <w:ilvl w:val="2"/>
          <w:numId w:val="17"/>
        </w:numPr>
        <w:rPr>
          <w:highlight w:val="yellow"/>
        </w:rPr>
      </w:pPr>
      <w:r w:rsidRPr="00082C8C">
        <w:rPr>
          <w:highlight w:val="yellow"/>
        </w:rPr>
        <w:t xml:space="preserve">Make sure the InteractionTypeMapper.xml file is updated to the file having the same name in the </w:t>
      </w:r>
      <w:proofErr w:type="spellStart"/>
      <w:r w:rsidRPr="00082C8C">
        <w:rPr>
          <w:highlight w:val="yellow"/>
        </w:rPr>
        <w:t>FINetworkBuild</w:t>
      </w:r>
      <w:proofErr w:type="spellEnd"/>
      <w:r w:rsidRPr="00082C8C">
        <w:rPr>
          <w:highlight w:val="yellow"/>
        </w:rPr>
        <w:t xml:space="preserve"> project.</w:t>
      </w:r>
      <w:r w:rsidR="003E69D4" w:rsidRPr="00082C8C">
        <w:rPr>
          <w:highlight w:val="yellow"/>
        </w:rPr>
        <w:t xml:space="preserve"> This file should be copied into the webapp/WEB-INF folder.</w:t>
      </w:r>
    </w:p>
    <w:p w14:paraId="60176A32" w14:textId="2D429E6C" w:rsidR="00ED660C" w:rsidRPr="00082C8C" w:rsidRDefault="00ED660C" w:rsidP="001F47AF">
      <w:pPr>
        <w:pStyle w:val="ListParagraph"/>
        <w:numPr>
          <w:ilvl w:val="2"/>
          <w:numId w:val="17"/>
        </w:numPr>
        <w:rPr>
          <w:highlight w:val="yellow"/>
        </w:rPr>
      </w:pPr>
      <w:r>
        <w:rPr>
          <w:highlight w:val="yellow"/>
        </w:rPr>
        <w:t xml:space="preserve">About 10 extracted FIs have no types because of gene name changes during sequence-based normalization (e.g. CALM1 </w:t>
      </w:r>
      <w:proofErr w:type="spellStart"/>
      <w:r>
        <w:rPr>
          <w:highlight w:val="yellow"/>
        </w:rPr>
        <w:t>nd</w:t>
      </w:r>
      <w:proofErr w:type="spellEnd"/>
      <w:r>
        <w:rPr>
          <w:highlight w:val="yellow"/>
        </w:rPr>
        <w:t xml:space="preserve"> CALM3 have the same sequence, causing ENCODE </w:t>
      </w:r>
      <w:proofErr w:type="spellStart"/>
      <w:r>
        <w:rPr>
          <w:highlight w:val="yellow"/>
        </w:rPr>
        <w:t>TargetedInteractions</w:t>
      </w:r>
      <w:proofErr w:type="spellEnd"/>
      <w:r>
        <w:rPr>
          <w:highlight w:val="yellow"/>
        </w:rPr>
        <w:t xml:space="preserve"> for CALM1 swapped). You may copy </w:t>
      </w:r>
      <w:r>
        <w:rPr>
          <w:highlight w:val="yellow"/>
        </w:rPr>
        <w:lastRenderedPageBreak/>
        <w:t xml:space="preserve">annotations from the previous year’s version or manually annotate them based on the original types in the </w:t>
      </w:r>
      <w:r w:rsidR="00247FE6">
        <w:rPr>
          <w:highlight w:val="yellow"/>
        </w:rPr>
        <w:t>database.</w:t>
      </w:r>
    </w:p>
    <w:p w14:paraId="53A0A633" w14:textId="5514D13C" w:rsidR="00657549" w:rsidRDefault="00657549" w:rsidP="005439C5"/>
    <w:p w14:paraId="1AABDB6B" w14:textId="7D17F958" w:rsidR="00657549" w:rsidRDefault="00C556DE" w:rsidP="00C556DE">
      <w:pPr>
        <w:pStyle w:val="ListParagraph"/>
        <w:numPr>
          <w:ilvl w:val="0"/>
          <w:numId w:val="17"/>
        </w:numPr>
      </w:pPr>
      <w:proofErr w:type="spellStart"/>
      <w:r w:rsidRPr="00157241">
        <w:rPr>
          <w:b/>
        </w:rPr>
        <w:t>CompareFilesToPreviousVersion</w:t>
      </w:r>
      <w:proofErr w:type="spellEnd"/>
      <w:r>
        <w:t>:</w:t>
      </w:r>
    </w:p>
    <w:p w14:paraId="1BC5919E" w14:textId="2536ED5C" w:rsidR="00C556DE" w:rsidRDefault="00157241" w:rsidP="00C556DE">
      <w:pPr>
        <w:pStyle w:val="ListParagraph"/>
        <w:numPr>
          <w:ilvl w:val="1"/>
          <w:numId w:val="17"/>
        </w:numPr>
      </w:pPr>
      <w:r>
        <w:t xml:space="preserve">This method was added later on to check how similar the new version of the </w:t>
      </w:r>
      <w:proofErr w:type="spellStart"/>
      <w:r>
        <w:t>FINetwork</w:t>
      </w:r>
      <w:proofErr w:type="spellEnd"/>
      <w:r>
        <w:t>, along with files generated for the web application, to previous one</w:t>
      </w:r>
    </w:p>
    <w:p w14:paraId="0E505638" w14:textId="148ACE0A" w:rsidR="005F1BF8" w:rsidRDefault="005F1BF8" w:rsidP="005F1BF8">
      <w:pPr>
        <w:pStyle w:val="ListParagraph"/>
        <w:numPr>
          <w:ilvl w:val="1"/>
          <w:numId w:val="17"/>
        </w:numPr>
      </w:pPr>
      <w:r>
        <w:t>Output from this method run is something like this (partial results):</w:t>
      </w:r>
    </w:p>
    <w:p w14:paraId="2C0F0CA2" w14:textId="550CF33D" w:rsidR="005F1BF8" w:rsidRDefault="005F1BF8" w:rsidP="005F1BF8"/>
    <w:p w14:paraId="0DD1515A"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ab/>
        <w:t>2018</w:t>
      </w:r>
      <w:r w:rsidRPr="006266C6">
        <w:rPr>
          <w:rFonts w:ascii="Monaco" w:hAnsi="Monaco" w:cs="Monaco"/>
          <w:color w:val="000000"/>
          <w:sz w:val="16"/>
          <w:szCs w:val="16"/>
        </w:rPr>
        <w:tab/>
        <w:t>2017</w:t>
      </w:r>
    </w:p>
    <w:p w14:paraId="322A9528"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BP_Domain_Shared_Pairs.txt</w:t>
      </w:r>
      <w:r w:rsidRPr="006266C6">
        <w:rPr>
          <w:rFonts w:ascii="Monaco" w:hAnsi="Monaco" w:cs="Monaco"/>
          <w:color w:val="000000"/>
          <w:sz w:val="16"/>
          <w:szCs w:val="16"/>
        </w:rPr>
        <w:tab/>
        <w:t>5600374</w:t>
      </w:r>
      <w:r w:rsidRPr="006266C6">
        <w:rPr>
          <w:rFonts w:ascii="Monaco" w:hAnsi="Monaco" w:cs="Monaco"/>
          <w:color w:val="000000"/>
          <w:sz w:val="16"/>
          <w:szCs w:val="16"/>
        </w:rPr>
        <w:tab/>
        <w:t>4252882</w:t>
      </w:r>
    </w:p>
    <w:p w14:paraId="26A8E07F" w14:textId="77777777" w:rsidR="006266C6" w:rsidRPr="006266C6" w:rsidRDefault="006266C6" w:rsidP="006266C6">
      <w:pPr>
        <w:autoSpaceDE w:val="0"/>
        <w:autoSpaceDN w:val="0"/>
        <w:adjustRightInd w:val="0"/>
        <w:rPr>
          <w:rFonts w:ascii="Monaco" w:hAnsi="Monaco" w:cs="Monaco"/>
          <w:sz w:val="16"/>
          <w:szCs w:val="16"/>
        </w:rPr>
      </w:pPr>
      <w:proofErr w:type="spellStart"/>
      <w:r w:rsidRPr="006266C6">
        <w:rPr>
          <w:rFonts w:ascii="Monaco" w:hAnsi="Monaco" w:cs="Monaco"/>
          <w:color w:val="000000"/>
          <w:sz w:val="16"/>
          <w:szCs w:val="16"/>
        </w:rPr>
        <w:t>CGISurvivalAnalysis.R</w:t>
      </w:r>
      <w:proofErr w:type="spellEnd"/>
      <w:r w:rsidRPr="006266C6">
        <w:rPr>
          <w:rFonts w:ascii="Monaco" w:hAnsi="Monaco" w:cs="Monaco"/>
          <w:color w:val="000000"/>
          <w:sz w:val="16"/>
          <w:szCs w:val="16"/>
        </w:rPr>
        <w:tab/>
        <w:t>5731</w:t>
      </w:r>
      <w:r w:rsidRPr="006266C6">
        <w:rPr>
          <w:rFonts w:ascii="Monaco" w:hAnsi="Monaco" w:cs="Monaco"/>
          <w:color w:val="000000"/>
          <w:sz w:val="16"/>
          <w:szCs w:val="16"/>
        </w:rPr>
        <w:tab/>
        <w:t>5731</w:t>
      </w:r>
    </w:p>
    <w:p w14:paraId="37B92E1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Combined_Logging.txt</w:t>
      </w:r>
      <w:r w:rsidRPr="006266C6">
        <w:rPr>
          <w:rFonts w:ascii="Monaco" w:hAnsi="Monaco" w:cs="Monaco"/>
          <w:color w:val="000000"/>
          <w:sz w:val="16"/>
          <w:szCs w:val="16"/>
        </w:rPr>
        <w:tab/>
        <w:t>2463140</w:t>
      </w:r>
      <w:r w:rsidRPr="006266C6">
        <w:rPr>
          <w:rFonts w:ascii="Monaco" w:hAnsi="Monaco" w:cs="Monaco"/>
          <w:color w:val="000000"/>
          <w:sz w:val="16"/>
          <w:szCs w:val="16"/>
        </w:rPr>
        <w:tab/>
        <w:t>39094755</w:t>
      </w:r>
    </w:p>
    <w:p w14:paraId="562B27C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FI_2017.sql</w:t>
      </w:r>
      <w:r w:rsidRPr="006266C6">
        <w:rPr>
          <w:rFonts w:ascii="Monaco" w:hAnsi="Monaco" w:cs="Monaco"/>
          <w:color w:val="000000"/>
          <w:sz w:val="16"/>
          <w:szCs w:val="16"/>
        </w:rPr>
        <w:tab/>
        <w:t>NA</w:t>
      </w:r>
      <w:r w:rsidRPr="006266C6">
        <w:rPr>
          <w:rFonts w:ascii="Monaco" w:hAnsi="Monaco" w:cs="Monaco"/>
          <w:color w:val="000000"/>
          <w:sz w:val="16"/>
          <w:szCs w:val="16"/>
        </w:rPr>
        <w:tab/>
        <w:t>37300517</w:t>
      </w:r>
    </w:p>
    <w:p w14:paraId="50A14F2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FI_2017_Numbers.pptx</w:t>
      </w:r>
      <w:r w:rsidRPr="006266C6">
        <w:rPr>
          <w:rFonts w:ascii="Monaco" w:hAnsi="Monaco" w:cs="Monaco"/>
          <w:color w:val="000000"/>
          <w:sz w:val="16"/>
          <w:szCs w:val="16"/>
        </w:rPr>
        <w:tab/>
        <w:t>NA</w:t>
      </w:r>
      <w:r w:rsidRPr="006266C6">
        <w:rPr>
          <w:rFonts w:ascii="Monaco" w:hAnsi="Monaco" w:cs="Monaco"/>
          <w:color w:val="000000"/>
          <w:sz w:val="16"/>
          <w:szCs w:val="16"/>
        </w:rPr>
        <w:tab/>
        <w:t>54591</w:t>
      </w:r>
    </w:p>
    <w:p w14:paraId="5765CFC0"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FI_2018.sql</w:t>
      </w:r>
      <w:r w:rsidRPr="006266C6">
        <w:rPr>
          <w:rFonts w:ascii="Monaco" w:hAnsi="Monaco" w:cs="Monaco"/>
          <w:color w:val="000000"/>
          <w:sz w:val="16"/>
          <w:szCs w:val="16"/>
        </w:rPr>
        <w:tab/>
        <w:t>54204498</w:t>
      </w:r>
      <w:r w:rsidRPr="006266C6">
        <w:rPr>
          <w:rFonts w:ascii="Monaco" w:hAnsi="Monaco" w:cs="Monaco"/>
          <w:color w:val="000000"/>
          <w:sz w:val="16"/>
          <w:szCs w:val="16"/>
        </w:rPr>
        <w:tab/>
        <w:t>NA</w:t>
      </w:r>
    </w:p>
    <w:p w14:paraId="77DFD10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FI_2018_Numbers.pptx</w:t>
      </w:r>
      <w:r w:rsidRPr="006266C6">
        <w:rPr>
          <w:rFonts w:ascii="Monaco" w:hAnsi="Monaco" w:cs="Monaco"/>
          <w:color w:val="000000"/>
          <w:sz w:val="16"/>
          <w:szCs w:val="16"/>
        </w:rPr>
        <w:tab/>
        <w:t>54200</w:t>
      </w:r>
      <w:r w:rsidRPr="006266C6">
        <w:rPr>
          <w:rFonts w:ascii="Monaco" w:hAnsi="Monaco" w:cs="Monaco"/>
          <w:color w:val="000000"/>
          <w:sz w:val="16"/>
          <w:szCs w:val="16"/>
        </w:rPr>
        <w:tab/>
        <w:t>NA</w:t>
      </w:r>
    </w:p>
    <w:p w14:paraId="6CDC5016" w14:textId="38ECB0CE" w:rsidR="005F1BF8" w:rsidRPr="006266C6" w:rsidRDefault="006266C6" w:rsidP="006266C6">
      <w:pPr>
        <w:rPr>
          <w:rFonts w:ascii="Monaco" w:hAnsi="Monaco" w:cs="Monaco"/>
          <w:color w:val="000000"/>
          <w:sz w:val="16"/>
          <w:szCs w:val="16"/>
        </w:rPr>
      </w:pPr>
      <w:r w:rsidRPr="006266C6">
        <w:rPr>
          <w:rFonts w:ascii="Monaco" w:hAnsi="Monaco" w:cs="Monaco"/>
          <w:color w:val="000000"/>
          <w:sz w:val="16"/>
          <w:szCs w:val="16"/>
        </w:rPr>
        <w:t>FIsInGene_071718.txt</w:t>
      </w:r>
      <w:r w:rsidRPr="006266C6">
        <w:rPr>
          <w:rFonts w:ascii="Monaco" w:hAnsi="Monaco" w:cs="Monaco"/>
          <w:color w:val="000000"/>
          <w:sz w:val="16"/>
          <w:szCs w:val="16"/>
        </w:rPr>
        <w:tab/>
        <w:t>NA</w:t>
      </w:r>
      <w:r w:rsidRPr="006266C6">
        <w:rPr>
          <w:rFonts w:ascii="Monaco" w:hAnsi="Monaco" w:cs="Monaco"/>
          <w:color w:val="000000"/>
          <w:sz w:val="16"/>
          <w:szCs w:val="16"/>
        </w:rPr>
        <w:tab/>
        <w:t>2972316</w:t>
      </w:r>
    </w:p>
    <w:p w14:paraId="6B479C29" w14:textId="39B98691" w:rsidR="006266C6" w:rsidRPr="006266C6" w:rsidRDefault="006266C6" w:rsidP="006266C6">
      <w:pPr>
        <w:rPr>
          <w:sz w:val="16"/>
          <w:szCs w:val="16"/>
        </w:rPr>
      </w:pPr>
      <w:r w:rsidRPr="006266C6">
        <w:rPr>
          <w:sz w:val="16"/>
          <w:szCs w:val="16"/>
        </w:rPr>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7C5D2334" w:rsidR="004A176E" w:rsidRDefault="004A176E" w:rsidP="005439C5">
      <w:pPr>
        <w:rPr>
          <w:highlight w:val="yellow"/>
        </w:rPr>
      </w:pPr>
      <w:r w:rsidRPr="001762BC">
        <w:rPr>
          <w:highlight w:val="yellow"/>
        </w:rPr>
        <w:t xml:space="preserve">Note: The ant script may need to be tested more and updated. The current way to generate war file is to use Eclipse: All needed files should be manually copied from the result folder to </w:t>
      </w:r>
      <w:proofErr w:type="spellStart"/>
      <w:r w:rsidR="00E44566">
        <w:rPr>
          <w:highlight w:val="yellow"/>
        </w:rPr>
        <w:t>FIVizWS_corews</w:t>
      </w:r>
      <w:proofErr w:type="spellEnd"/>
      <w:r w:rsidRPr="001762BC">
        <w:rPr>
          <w:highlight w:val="yellow"/>
        </w:rPr>
        <w:t>/</w:t>
      </w:r>
      <w:proofErr w:type="spellStart"/>
      <w:r w:rsidRPr="001762BC">
        <w:rPr>
          <w:highlight w:val="yellow"/>
        </w:rPr>
        <w:t>WebContent</w:t>
      </w:r>
      <w:proofErr w:type="spellEnd"/>
      <w:r w:rsidRPr="001762BC">
        <w:rPr>
          <w:highlight w:val="yellow"/>
        </w:rPr>
        <w:t>/WEB-INF. All configurations should be edited manually.</w:t>
      </w:r>
      <w:r w:rsidR="008F32DE">
        <w:rPr>
          <w:highlight w:val="yellow"/>
        </w:rPr>
        <w:t xml:space="preserve"> Here is a list of files needed by this web application:</w:t>
      </w:r>
    </w:p>
    <w:p w14:paraId="1C1C8B89" w14:textId="0E21D42C" w:rsidR="008F32DE" w:rsidRDefault="008F32DE" w:rsidP="005439C5"/>
    <w:p w14:paraId="42D567D0" w14:textId="276412F6" w:rsidR="008F32DE" w:rsidRDefault="008F32DE" w:rsidP="00983793">
      <w:pPr>
        <w:jc w:val="center"/>
      </w:pPr>
      <w:r>
        <w:rPr>
          <w:noProof/>
        </w:rPr>
        <w:lastRenderedPageBreak/>
        <w:drawing>
          <wp:inline distT="0" distB="0" distL="0" distR="0" wp14:anchorId="45381DD7" wp14:editId="30E8FBA8">
            <wp:extent cx="2476055" cy="4414603"/>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1 at 11.02.52 AM.png"/>
                    <pic:cNvPicPr/>
                  </pic:nvPicPr>
                  <pic:blipFill>
                    <a:blip r:embed="rId24"/>
                    <a:stretch>
                      <a:fillRect/>
                    </a:stretch>
                  </pic:blipFill>
                  <pic:spPr>
                    <a:xfrm>
                      <a:off x="0" y="0"/>
                      <a:ext cx="2483952" cy="4428682"/>
                    </a:xfrm>
                    <a:prstGeom prst="rect">
                      <a:avLst/>
                    </a:prstGeom>
                  </pic:spPr>
                </pic:pic>
              </a:graphicData>
            </a:graphic>
          </wp:inline>
        </w:drawing>
      </w:r>
    </w:p>
    <w:p w14:paraId="4EC0CD2D" w14:textId="77777777" w:rsidR="004A176E" w:rsidRDefault="004A176E"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w:t>
      </w:r>
      <w:r w:rsidR="00ED3E82" w:rsidRPr="00A65B42">
        <w:rPr>
          <w:highlight w:val="yellow"/>
        </w:rPr>
        <w:t xml:space="preserve">To generate this file, call this method, </w:t>
      </w:r>
      <w:proofErr w:type="spellStart"/>
      <w:proofErr w:type="gramStart"/>
      <w:r w:rsidR="00ED3E82" w:rsidRPr="00A65B42">
        <w:rPr>
          <w:highlight w:val="yellow"/>
        </w:rPr>
        <w:lastRenderedPageBreak/>
        <w:t>annotateAllFIs</w:t>
      </w:r>
      <w:proofErr w:type="spellEnd"/>
      <w:r w:rsidR="00ED3E82" w:rsidRPr="00A65B42">
        <w:rPr>
          <w:highlight w:val="yellow"/>
        </w:rPr>
        <w:t>(</w:t>
      </w:r>
      <w:proofErr w:type="gramEnd"/>
      <w:r w:rsidR="00ED3E82" w:rsidRPr="00A65B42">
        <w:rPr>
          <w:highlight w:val="yellow"/>
        </w:rPr>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76904224" w:rsidR="00B467B0" w:rsidRDefault="004B38C8" w:rsidP="005439C5">
      <w:r w:rsidRPr="004B38C8">
        <w:t>TRAPPC2P1</w:t>
      </w:r>
      <w:r w:rsidRPr="004B38C8">
        <w:tab/>
        <w:t>ZBTB33</w:t>
      </w:r>
      <w:r w:rsidRPr="004B38C8">
        <w:tab/>
        <w:t>expression regulated by</w:t>
      </w:r>
      <w:r w:rsidRPr="004B38C8">
        <w:tab/>
        <w:t>&lt;-</w:t>
      </w:r>
      <w:r w:rsidRPr="004B38C8">
        <w:tab/>
        <w:t>1.00</w:t>
      </w:r>
    </w:p>
    <w:p w14:paraId="307C22A3" w14:textId="7C552B53" w:rsidR="000B34D9" w:rsidRDefault="00FF5FC9" w:rsidP="00CE2894">
      <w:r>
        <w:tab/>
        <w:t xml:space="preserve">5). </w:t>
      </w:r>
      <w:r w:rsidR="0008010F">
        <w:t xml:space="preserve">GSEA-based pathway enrichment analysis is provided by another WS service. Don’t forgot to copy the newly generated Reactome human </w:t>
      </w:r>
      <w:proofErr w:type="spellStart"/>
      <w:r w:rsidR="0008010F">
        <w:t>gmt</w:t>
      </w:r>
      <w:proofErr w:type="spellEnd"/>
      <w:r w:rsidR="0008010F">
        <w:t xml:space="preserve"> file</w:t>
      </w:r>
      <w:r w:rsidR="000C2639">
        <w:t xml:space="preserve"> (</w:t>
      </w:r>
      <w:proofErr w:type="gramStart"/>
      <w:r w:rsidR="000C2639">
        <w:t>e.g.</w:t>
      </w:r>
      <w:proofErr w:type="gramEnd"/>
      <w:r w:rsidR="000C2639">
        <w:t xml:space="preserve"> </w:t>
      </w:r>
      <w:r w:rsidR="000C2639" w:rsidRPr="000C2639">
        <w:t>ReactomePathways_122718.gmt</w:t>
      </w:r>
      <w:r w:rsidR="000C2639">
        <w:t>)</w:t>
      </w:r>
      <w:r w:rsidR="0008010F">
        <w:t xml:space="preserve"> to that WS servlet and then restart it.</w:t>
      </w:r>
    </w:p>
    <w:p w14:paraId="3D94A669" w14:textId="695BA851" w:rsidR="00CE2894" w:rsidRDefault="000B34D9" w:rsidP="000B34D9">
      <w:pPr>
        <w:ind w:firstLine="720"/>
      </w:pPr>
      <w:r>
        <w:t xml:space="preserve">6). </w:t>
      </w:r>
      <w:r w:rsidR="00CE2894">
        <w:t xml:space="preserve">PathwyDiagramsFactorGraphs.xml.zip should be copied into the </w:t>
      </w:r>
      <w:proofErr w:type="spellStart"/>
      <w:r w:rsidR="00CE2894">
        <w:t>Cytoscape</w:t>
      </w:r>
      <w:proofErr w:type="spellEnd"/>
      <w:r w:rsidR="00CE2894">
        <w:t xml:space="preserve"> folder. All other files should be in the WEB-INF folder except two GMT files. </w:t>
      </w:r>
    </w:p>
    <w:p w14:paraId="45111574" w14:textId="4EEF03DF" w:rsidR="00202693" w:rsidRDefault="00202693" w:rsidP="005439C5">
      <w:r>
        <w:tab/>
      </w:r>
      <w:r w:rsidR="000B34D9">
        <w:t>7</w:t>
      </w:r>
      <w:r>
        <w:t xml:space="preserve">). Don’t forget to enable file-based logging for all servlets when deploying the </w:t>
      </w:r>
      <w:r w:rsidR="00830ECE">
        <w:t>applications.</w:t>
      </w:r>
    </w:p>
    <w:p w14:paraId="2EEA059B" w14:textId="62E5CBD2" w:rsidR="00FF5FC9" w:rsidRDefault="00FF5FC9" w:rsidP="005439C5"/>
    <w:p w14:paraId="24C92E94" w14:textId="77777777" w:rsidR="00FF5FC9" w:rsidRDefault="00FF5FC9"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Menlo">
    <w:altName w:val="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278B7"/>
    <w:rsid w:val="000349CF"/>
    <w:rsid w:val="00035F6E"/>
    <w:rsid w:val="0003699A"/>
    <w:rsid w:val="00036A29"/>
    <w:rsid w:val="00040D63"/>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0D4A"/>
    <w:rsid w:val="00075871"/>
    <w:rsid w:val="0008010F"/>
    <w:rsid w:val="00080B80"/>
    <w:rsid w:val="00080D8B"/>
    <w:rsid w:val="00082112"/>
    <w:rsid w:val="00082170"/>
    <w:rsid w:val="000826BD"/>
    <w:rsid w:val="00082C8C"/>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34D9"/>
    <w:rsid w:val="000B5879"/>
    <w:rsid w:val="000B7358"/>
    <w:rsid w:val="000B7668"/>
    <w:rsid w:val="000C152B"/>
    <w:rsid w:val="000C2440"/>
    <w:rsid w:val="000C2639"/>
    <w:rsid w:val="000C2D79"/>
    <w:rsid w:val="000C323B"/>
    <w:rsid w:val="000C3439"/>
    <w:rsid w:val="000C38D9"/>
    <w:rsid w:val="000C5BF7"/>
    <w:rsid w:val="000C671A"/>
    <w:rsid w:val="000C6B4B"/>
    <w:rsid w:val="000D16AF"/>
    <w:rsid w:val="000D1BFD"/>
    <w:rsid w:val="000D6A7E"/>
    <w:rsid w:val="000E09A8"/>
    <w:rsid w:val="000E0B09"/>
    <w:rsid w:val="000E21EC"/>
    <w:rsid w:val="000E2D25"/>
    <w:rsid w:val="000E2E1F"/>
    <w:rsid w:val="000E2ECC"/>
    <w:rsid w:val="000E2FFB"/>
    <w:rsid w:val="000E3E8A"/>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590"/>
    <w:rsid w:val="0013382A"/>
    <w:rsid w:val="00134511"/>
    <w:rsid w:val="00136853"/>
    <w:rsid w:val="00142D73"/>
    <w:rsid w:val="00145798"/>
    <w:rsid w:val="001457E4"/>
    <w:rsid w:val="00145AF8"/>
    <w:rsid w:val="0014734D"/>
    <w:rsid w:val="00150962"/>
    <w:rsid w:val="0015189D"/>
    <w:rsid w:val="00153808"/>
    <w:rsid w:val="00153D8A"/>
    <w:rsid w:val="00157070"/>
    <w:rsid w:val="00157241"/>
    <w:rsid w:val="00157716"/>
    <w:rsid w:val="00160798"/>
    <w:rsid w:val="00161991"/>
    <w:rsid w:val="00162572"/>
    <w:rsid w:val="00162B35"/>
    <w:rsid w:val="0016464B"/>
    <w:rsid w:val="00164F15"/>
    <w:rsid w:val="0016516A"/>
    <w:rsid w:val="0016527E"/>
    <w:rsid w:val="001673E5"/>
    <w:rsid w:val="001721C6"/>
    <w:rsid w:val="00172857"/>
    <w:rsid w:val="001748B9"/>
    <w:rsid w:val="001762BC"/>
    <w:rsid w:val="00176DE0"/>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4958"/>
    <w:rsid w:val="001D6086"/>
    <w:rsid w:val="001E160F"/>
    <w:rsid w:val="001E1697"/>
    <w:rsid w:val="001E17C7"/>
    <w:rsid w:val="001E1AE8"/>
    <w:rsid w:val="001E1FC9"/>
    <w:rsid w:val="001E425A"/>
    <w:rsid w:val="001E5077"/>
    <w:rsid w:val="001E77D4"/>
    <w:rsid w:val="001F049F"/>
    <w:rsid w:val="001F22A2"/>
    <w:rsid w:val="001F32A3"/>
    <w:rsid w:val="001F36AE"/>
    <w:rsid w:val="001F47AF"/>
    <w:rsid w:val="001F5562"/>
    <w:rsid w:val="00201988"/>
    <w:rsid w:val="002024ED"/>
    <w:rsid w:val="00202693"/>
    <w:rsid w:val="00203051"/>
    <w:rsid w:val="00205CA8"/>
    <w:rsid w:val="00206AC9"/>
    <w:rsid w:val="00210C99"/>
    <w:rsid w:val="00211CC1"/>
    <w:rsid w:val="002128E5"/>
    <w:rsid w:val="00212AC0"/>
    <w:rsid w:val="00212CBB"/>
    <w:rsid w:val="00213DAF"/>
    <w:rsid w:val="0021522E"/>
    <w:rsid w:val="002177CA"/>
    <w:rsid w:val="00217D90"/>
    <w:rsid w:val="002205EF"/>
    <w:rsid w:val="002219B1"/>
    <w:rsid w:val="0022364E"/>
    <w:rsid w:val="00226222"/>
    <w:rsid w:val="002264F6"/>
    <w:rsid w:val="0022681C"/>
    <w:rsid w:val="0023359A"/>
    <w:rsid w:val="002341AF"/>
    <w:rsid w:val="00234290"/>
    <w:rsid w:val="002366EC"/>
    <w:rsid w:val="00236D57"/>
    <w:rsid w:val="002370D1"/>
    <w:rsid w:val="00246833"/>
    <w:rsid w:val="00246B2E"/>
    <w:rsid w:val="00247FE6"/>
    <w:rsid w:val="00251BDD"/>
    <w:rsid w:val="00252918"/>
    <w:rsid w:val="0025390A"/>
    <w:rsid w:val="0025613E"/>
    <w:rsid w:val="002606D7"/>
    <w:rsid w:val="00261FDD"/>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4A3C"/>
    <w:rsid w:val="002A5C43"/>
    <w:rsid w:val="002A6C20"/>
    <w:rsid w:val="002A782C"/>
    <w:rsid w:val="002B0379"/>
    <w:rsid w:val="002B0A6C"/>
    <w:rsid w:val="002B4157"/>
    <w:rsid w:val="002B5936"/>
    <w:rsid w:val="002B60BD"/>
    <w:rsid w:val="002C1C9B"/>
    <w:rsid w:val="002C51BA"/>
    <w:rsid w:val="002C5590"/>
    <w:rsid w:val="002C6AB2"/>
    <w:rsid w:val="002C7471"/>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2AFF"/>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2D5"/>
    <w:rsid w:val="00357B86"/>
    <w:rsid w:val="00357CD3"/>
    <w:rsid w:val="003612F1"/>
    <w:rsid w:val="00366B3C"/>
    <w:rsid w:val="00367993"/>
    <w:rsid w:val="00367BE5"/>
    <w:rsid w:val="00370E04"/>
    <w:rsid w:val="0037399E"/>
    <w:rsid w:val="00374CE8"/>
    <w:rsid w:val="00375C68"/>
    <w:rsid w:val="0037664D"/>
    <w:rsid w:val="003917B1"/>
    <w:rsid w:val="003920A1"/>
    <w:rsid w:val="00394AF1"/>
    <w:rsid w:val="00394E17"/>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430C"/>
    <w:rsid w:val="003E55C4"/>
    <w:rsid w:val="003E5AB4"/>
    <w:rsid w:val="003E69D4"/>
    <w:rsid w:val="003E76E1"/>
    <w:rsid w:val="003F04CE"/>
    <w:rsid w:val="003F0557"/>
    <w:rsid w:val="003F0631"/>
    <w:rsid w:val="003F0BCA"/>
    <w:rsid w:val="003F2A46"/>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127F"/>
    <w:rsid w:val="00473853"/>
    <w:rsid w:val="004806DB"/>
    <w:rsid w:val="00480900"/>
    <w:rsid w:val="00480DC2"/>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744"/>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5E22"/>
    <w:rsid w:val="005762B3"/>
    <w:rsid w:val="00576971"/>
    <w:rsid w:val="005770C9"/>
    <w:rsid w:val="005833C0"/>
    <w:rsid w:val="00585FD6"/>
    <w:rsid w:val="00590B5D"/>
    <w:rsid w:val="005929AB"/>
    <w:rsid w:val="005930B9"/>
    <w:rsid w:val="00593E46"/>
    <w:rsid w:val="00594ED5"/>
    <w:rsid w:val="0059622F"/>
    <w:rsid w:val="0059661E"/>
    <w:rsid w:val="0059695D"/>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3AB0"/>
    <w:rsid w:val="005E531F"/>
    <w:rsid w:val="005E53EB"/>
    <w:rsid w:val="005E74BE"/>
    <w:rsid w:val="005E7B9A"/>
    <w:rsid w:val="005E7E17"/>
    <w:rsid w:val="005F0889"/>
    <w:rsid w:val="005F148F"/>
    <w:rsid w:val="005F1BF8"/>
    <w:rsid w:val="005F37DC"/>
    <w:rsid w:val="005F3C7A"/>
    <w:rsid w:val="005F7A5A"/>
    <w:rsid w:val="00601FF7"/>
    <w:rsid w:val="00603F33"/>
    <w:rsid w:val="00604448"/>
    <w:rsid w:val="00604E4E"/>
    <w:rsid w:val="0060526D"/>
    <w:rsid w:val="00605F64"/>
    <w:rsid w:val="006103D5"/>
    <w:rsid w:val="00613AEE"/>
    <w:rsid w:val="00614194"/>
    <w:rsid w:val="006157FA"/>
    <w:rsid w:val="00615CC9"/>
    <w:rsid w:val="00617A72"/>
    <w:rsid w:val="00617DC5"/>
    <w:rsid w:val="00622EF6"/>
    <w:rsid w:val="00623D92"/>
    <w:rsid w:val="006266C6"/>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549"/>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B49"/>
    <w:rsid w:val="00686D2F"/>
    <w:rsid w:val="00687440"/>
    <w:rsid w:val="00692EF3"/>
    <w:rsid w:val="00693C30"/>
    <w:rsid w:val="00697AAD"/>
    <w:rsid w:val="006A0F3F"/>
    <w:rsid w:val="006A1AB9"/>
    <w:rsid w:val="006A2A5B"/>
    <w:rsid w:val="006A5D01"/>
    <w:rsid w:val="006B0863"/>
    <w:rsid w:val="006B2B5E"/>
    <w:rsid w:val="006B5931"/>
    <w:rsid w:val="006B6C04"/>
    <w:rsid w:val="006B7384"/>
    <w:rsid w:val="006C4262"/>
    <w:rsid w:val="006C4CEC"/>
    <w:rsid w:val="006C5152"/>
    <w:rsid w:val="006C568B"/>
    <w:rsid w:val="006C658A"/>
    <w:rsid w:val="006D1DF1"/>
    <w:rsid w:val="006D3EF3"/>
    <w:rsid w:val="006D45AD"/>
    <w:rsid w:val="006D6AB5"/>
    <w:rsid w:val="006E35B1"/>
    <w:rsid w:val="006E3DDE"/>
    <w:rsid w:val="006E41E9"/>
    <w:rsid w:val="006E5B45"/>
    <w:rsid w:val="006E62FA"/>
    <w:rsid w:val="006F1042"/>
    <w:rsid w:val="006F24DF"/>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41D2A"/>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1CE2"/>
    <w:rsid w:val="007C3A24"/>
    <w:rsid w:val="007C52AB"/>
    <w:rsid w:val="007C761C"/>
    <w:rsid w:val="007D115A"/>
    <w:rsid w:val="007D16EA"/>
    <w:rsid w:val="007D1CF6"/>
    <w:rsid w:val="007D1F71"/>
    <w:rsid w:val="007D2020"/>
    <w:rsid w:val="007D4E4C"/>
    <w:rsid w:val="007D6A97"/>
    <w:rsid w:val="007D6A9C"/>
    <w:rsid w:val="007E2268"/>
    <w:rsid w:val="007E3A18"/>
    <w:rsid w:val="007E6506"/>
    <w:rsid w:val="007F39CE"/>
    <w:rsid w:val="007F454C"/>
    <w:rsid w:val="007F72BC"/>
    <w:rsid w:val="0080067E"/>
    <w:rsid w:val="00801C11"/>
    <w:rsid w:val="00804068"/>
    <w:rsid w:val="008050FC"/>
    <w:rsid w:val="00805D51"/>
    <w:rsid w:val="0080747A"/>
    <w:rsid w:val="008102C9"/>
    <w:rsid w:val="00810DD8"/>
    <w:rsid w:val="00812426"/>
    <w:rsid w:val="00812C09"/>
    <w:rsid w:val="00812FAD"/>
    <w:rsid w:val="00813DE4"/>
    <w:rsid w:val="00814161"/>
    <w:rsid w:val="008161A6"/>
    <w:rsid w:val="0081724E"/>
    <w:rsid w:val="0082185D"/>
    <w:rsid w:val="0082576B"/>
    <w:rsid w:val="008303DC"/>
    <w:rsid w:val="00830ECE"/>
    <w:rsid w:val="00832932"/>
    <w:rsid w:val="0083443C"/>
    <w:rsid w:val="00834B27"/>
    <w:rsid w:val="00841420"/>
    <w:rsid w:val="0084195C"/>
    <w:rsid w:val="008426B8"/>
    <w:rsid w:val="00842A61"/>
    <w:rsid w:val="00844B43"/>
    <w:rsid w:val="0085096A"/>
    <w:rsid w:val="00854526"/>
    <w:rsid w:val="008560E6"/>
    <w:rsid w:val="00857366"/>
    <w:rsid w:val="008575C4"/>
    <w:rsid w:val="00860047"/>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12D"/>
    <w:rsid w:val="008A36EF"/>
    <w:rsid w:val="008A45EF"/>
    <w:rsid w:val="008A5DA7"/>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1DE7"/>
    <w:rsid w:val="008E47AD"/>
    <w:rsid w:val="008E5845"/>
    <w:rsid w:val="008E591A"/>
    <w:rsid w:val="008F0D09"/>
    <w:rsid w:val="008F1C7E"/>
    <w:rsid w:val="008F32DE"/>
    <w:rsid w:val="008F415A"/>
    <w:rsid w:val="008F6073"/>
    <w:rsid w:val="008F7AD0"/>
    <w:rsid w:val="0090096D"/>
    <w:rsid w:val="00900C7F"/>
    <w:rsid w:val="009016F8"/>
    <w:rsid w:val="00902471"/>
    <w:rsid w:val="00903D37"/>
    <w:rsid w:val="009043BB"/>
    <w:rsid w:val="0090611F"/>
    <w:rsid w:val="009070DB"/>
    <w:rsid w:val="00913C4A"/>
    <w:rsid w:val="009151D5"/>
    <w:rsid w:val="00921E2C"/>
    <w:rsid w:val="0092247F"/>
    <w:rsid w:val="009226D9"/>
    <w:rsid w:val="00922AD8"/>
    <w:rsid w:val="00926306"/>
    <w:rsid w:val="009275D6"/>
    <w:rsid w:val="00927762"/>
    <w:rsid w:val="00927B3B"/>
    <w:rsid w:val="009340A8"/>
    <w:rsid w:val="00943ACF"/>
    <w:rsid w:val="00945225"/>
    <w:rsid w:val="00947DF1"/>
    <w:rsid w:val="0095070D"/>
    <w:rsid w:val="00953BD9"/>
    <w:rsid w:val="009551DF"/>
    <w:rsid w:val="00957D0E"/>
    <w:rsid w:val="0096005F"/>
    <w:rsid w:val="009606A5"/>
    <w:rsid w:val="009623DF"/>
    <w:rsid w:val="009659B7"/>
    <w:rsid w:val="00970E1B"/>
    <w:rsid w:val="00972BB1"/>
    <w:rsid w:val="00972F7F"/>
    <w:rsid w:val="00973D76"/>
    <w:rsid w:val="0097705F"/>
    <w:rsid w:val="0097762B"/>
    <w:rsid w:val="00982CAB"/>
    <w:rsid w:val="009830C5"/>
    <w:rsid w:val="00983793"/>
    <w:rsid w:val="009853FC"/>
    <w:rsid w:val="00985A39"/>
    <w:rsid w:val="00986283"/>
    <w:rsid w:val="009863BC"/>
    <w:rsid w:val="00986DB9"/>
    <w:rsid w:val="00991386"/>
    <w:rsid w:val="00991808"/>
    <w:rsid w:val="0099648F"/>
    <w:rsid w:val="009A1BF4"/>
    <w:rsid w:val="009A4FFB"/>
    <w:rsid w:val="009B031E"/>
    <w:rsid w:val="009B051F"/>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48EF"/>
    <w:rsid w:val="009E65B4"/>
    <w:rsid w:val="009F5D68"/>
    <w:rsid w:val="009F72C8"/>
    <w:rsid w:val="009F7C91"/>
    <w:rsid w:val="00A0160F"/>
    <w:rsid w:val="00A03ED1"/>
    <w:rsid w:val="00A046BC"/>
    <w:rsid w:val="00A07559"/>
    <w:rsid w:val="00A1071F"/>
    <w:rsid w:val="00A11388"/>
    <w:rsid w:val="00A120AB"/>
    <w:rsid w:val="00A13AF6"/>
    <w:rsid w:val="00A15162"/>
    <w:rsid w:val="00A15682"/>
    <w:rsid w:val="00A16401"/>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42"/>
    <w:rsid w:val="00A65BA4"/>
    <w:rsid w:val="00A73335"/>
    <w:rsid w:val="00A73488"/>
    <w:rsid w:val="00A73EAB"/>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0E12"/>
    <w:rsid w:val="00AC3E2A"/>
    <w:rsid w:val="00AC428F"/>
    <w:rsid w:val="00AC58F4"/>
    <w:rsid w:val="00AD202B"/>
    <w:rsid w:val="00AD38C6"/>
    <w:rsid w:val="00AD4957"/>
    <w:rsid w:val="00AD4D55"/>
    <w:rsid w:val="00AD585E"/>
    <w:rsid w:val="00AD6BAD"/>
    <w:rsid w:val="00AD73FE"/>
    <w:rsid w:val="00AE1C34"/>
    <w:rsid w:val="00AE23EB"/>
    <w:rsid w:val="00AE346A"/>
    <w:rsid w:val="00AE576D"/>
    <w:rsid w:val="00AF16DA"/>
    <w:rsid w:val="00AF204D"/>
    <w:rsid w:val="00AF2F1F"/>
    <w:rsid w:val="00AF3A2B"/>
    <w:rsid w:val="00AF3B3C"/>
    <w:rsid w:val="00AF44AC"/>
    <w:rsid w:val="00AF66FA"/>
    <w:rsid w:val="00B0089A"/>
    <w:rsid w:val="00B00FE7"/>
    <w:rsid w:val="00B01866"/>
    <w:rsid w:val="00B04E00"/>
    <w:rsid w:val="00B07AF2"/>
    <w:rsid w:val="00B07E26"/>
    <w:rsid w:val="00B10510"/>
    <w:rsid w:val="00B12F6E"/>
    <w:rsid w:val="00B140FF"/>
    <w:rsid w:val="00B174A4"/>
    <w:rsid w:val="00B22745"/>
    <w:rsid w:val="00B25ABA"/>
    <w:rsid w:val="00B25B0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B6D7A"/>
    <w:rsid w:val="00BC1256"/>
    <w:rsid w:val="00BC39AF"/>
    <w:rsid w:val="00BC4DFC"/>
    <w:rsid w:val="00BC620A"/>
    <w:rsid w:val="00BD366D"/>
    <w:rsid w:val="00BE0423"/>
    <w:rsid w:val="00BE06B4"/>
    <w:rsid w:val="00BE327B"/>
    <w:rsid w:val="00BE51B8"/>
    <w:rsid w:val="00BE6E59"/>
    <w:rsid w:val="00BF27C6"/>
    <w:rsid w:val="00BF42A6"/>
    <w:rsid w:val="00BF432C"/>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3540"/>
    <w:rsid w:val="00C371E8"/>
    <w:rsid w:val="00C379DF"/>
    <w:rsid w:val="00C402D7"/>
    <w:rsid w:val="00C457F8"/>
    <w:rsid w:val="00C458C1"/>
    <w:rsid w:val="00C50C0E"/>
    <w:rsid w:val="00C5249D"/>
    <w:rsid w:val="00C529D7"/>
    <w:rsid w:val="00C53D16"/>
    <w:rsid w:val="00C5449F"/>
    <w:rsid w:val="00C556DE"/>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2894"/>
    <w:rsid w:val="00CE391D"/>
    <w:rsid w:val="00CE56D7"/>
    <w:rsid w:val="00CE72CB"/>
    <w:rsid w:val="00CF0D81"/>
    <w:rsid w:val="00CF20BD"/>
    <w:rsid w:val="00D00B36"/>
    <w:rsid w:val="00D035D4"/>
    <w:rsid w:val="00D0459D"/>
    <w:rsid w:val="00D06AD4"/>
    <w:rsid w:val="00D07A5A"/>
    <w:rsid w:val="00D1522A"/>
    <w:rsid w:val="00D1567D"/>
    <w:rsid w:val="00D15F86"/>
    <w:rsid w:val="00D21756"/>
    <w:rsid w:val="00D22998"/>
    <w:rsid w:val="00D24F61"/>
    <w:rsid w:val="00D264E4"/>
    <w:rsid w:val="00D2733C"/>
    <w:rsid w:val="00D42783"/>
    <w:rsid w:val="00D438EE"/>
    <w:rsid w:val="00D43C34"/>
    <w:rsid w:val="00D458D6"/>
    <w:rsid w:val="00D467FD"/>
    <w:rsid w:val="00D47078"/>
    <w:rsid w:val="00D516EA"/>
    <w:rsid w:val="00D57A2A"/>
    <w:rsid w:val="00D665AF"/>
    <w:rsid w:val="00D66BC0"/>
    <w:rsid w:val="00D67019"/>
    <w:rsid w:val="00D71F95"/>
    <w:rsid w:val="00D726F9"/>
    <w:rsid w:val="00D75FEA"/>
    <w:rsid w:val="00D811A4"/>
    <w:rsid w:val="00D84533"/>
    <w:rsid w:val="00D84581"/>
    <w:rsid w:val="00D85D0B"/>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5A59"/>
    <w:rsid w:val="00DB6359"/>
    <w:rsid w:val="00DB7110"/>
    <w:rsid w:val="00DC193D"/>
    <w:rsid w:val="00DC22D2"/>
    <w:rsid w:val="00DC25FC"/>
    <w:rsid w:val="00DC2D82"/>
    <w:rsid w:val="00DC418D"/>
    <w:rsid w:val="00DD0741"/>
    <w:rsid w:val="00DD0ACB"/>
    <w:rsid w:val="00DD2C73"/>
    <w:rsid w:val="00DE1E5C"/>
    <w:rsid w:val="00DE5729"/>
    <w:rsid w:val="00DE5A67"/>
    <w:rsid w:val="00DF00F0"/>
    <w:rsid w:val="00DF3A48"/>
    <w:rsid w:val="00DF77E5"/>
    <w:rsid w:val="00DF7C55"/>
    <w:rsid w:val="00E0046A"/>
    <w:rsid w:val="00E04E49"/>
    <w:rsid w:val="00E07B48"/>
    <w:rsid w:val="00E11D59"/>
    <w:rsid w:val="00E17914"/>
    <w:rsid w:val="00E238A2"/>
    <w:rsid w:val="00E262E9"/>
    <w:rsid w:val="00E26D16"/>
    <w:rsid w:val="00E26FAF"/>
    <w:rsid w:val="00E309A6"/>
    <w:rsid w:val="00E32952"/>
    <w:rsid w:val="00E32D62"/>
    <w:rsid w:val="00E3302C"/>
    <w:rsid w:val="00E3326B"/>
    <w:rsid w:val="00E36B22"/>
    <w:rsid w:val="00E4128E"/>
    <w:rsid w:val="00E41A96"/>
    <w:rsid w:val="00E41D90"/>
    <w:rsid w:val="00E426D5"/>
    <w:rsid w:val="00E42C16"/>
    <w:rsid w:val="00E4456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5F00"/>
    <w:rsid w:val="00E76799"/>
    <w:rsid w:val="00E80F60"/>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1B6F"/>
    <w:rsid w:val="00ED3491"/>
    <w:rsid w:val="00ED3E82"/>
    <w:rsid w:val="00ED4858"/>
    <w:rsid w:val="00ED5113"/>
    <w:rsid w:val="00ED559D"/>
    <w:rsid w:val="00ED660C"/>
    <w:rsid w:val="00EE0D00"/>
    <w:rsid w:val="00EE0FF0"/>
    <w:rsid w:val="00EE2BA1"/>
    <w:rsid w:val="00EE401B"/>
    <w:rsid w:val="00EE5BA9"/>
    <w:rsid w:val="00EF1B40"/>
    <w:rsid w:val="00EF2696"/>
    <w:rsid w:val="00EF3924"/>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249E"/>
    <w:rsid w:val="00F37834"/>
    <w:rsid w:val="00F412CC"/>
    <w:rsid w:val="00F420BA"/>
    <w:rsid w:val="00F42A8A"/>
    <w:rsid w:val="00F42E65"/>
    <w:rsid w:val="00F44C1B"/>
    <w:rsid w:val="00F44E52"/>
    <w:rsid w:val="00F47B52"/>
    <w:rsid w:val="00F53AEC"/>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5F63"/>
    <w:rsid w:val="00F87D25"/>
    <w:rsid w:val="00F87F30"/>
    <w:rsid w:val="00F9357C"/>
    <w:rsid w:val="00F938B7"/>
    <w:rsid w:val="00F9399E"/>
    <w:rsid w:val="00F95E45"/>
    <w:rsid w:val="00F961A5"/>
    <w:rsid w:val="00FA468D"/>
    <w:rsid w:val="00FB13FF"/>
    <w:rsid w:val="00FB3A4F"/>
    <w:rsid w:val="00FB6BF5"/>
    <w:rsid w:val="00FB6DFE"/>
    <w:rsid w:val="00FB6E0B"/>
    <w:rsid w:val="00FB6EB1"/>
    <w:rsid w:val="00FC181A"/>
    <w:rsid w:val="00FC3CBE"/>
    <w:rsid w:val="00FC3EE8"/>
    <w:rsid w:val="00FC7DFF"/>
    <w:rsid w:val="00FD041F"/>
    <w:rsid w:val="00FD069A"/>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5FC9"/>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www.geneontology.org/doc/GO.terms_and_i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enome.jp/kegg/pathway/hsa/hsa05016.html" TargetMode="External"/><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GO.downloads.annotations.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refindex.org/wiki/index.php?title=iRefIndex" TargetMode="External"/><Relationship Id="rId20" Type="http://schemas.openxmlformats.org/officeDocument/2006/relationships/hyperlink" Target="ftp://ftp.ebi.ac.uk/pub/databases/Pfam"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ftp://ftp.ensembl.org/ensembl/pub/release-101/mysql/ensembl_compara_101" TargetMode="External"/><Relationship Id="rId23" Type="http://schemas.openxmlformats.org/officeDocument/2006/relationships/image" Target="media/image3.emf"/><Relationship Id="rId10" Type="http://schemas.openxmlformats.org/officeDocument/2006/relationships/hyperlink" Target="ftp://ftp.bioinformatics.jp" TargetMode="External"/><Relationship Id="rId19" Type="http://schemas.openxmlformats.org/officeDocument/2006/relationships/hyperlink" Target="http://current.geneontology.org/ontology/index.html"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37</Pages>
  <Words>11341</Words>
  <Characters>64650</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752</cp:revision>
  <dcterms:created xsi:type="dcterms:W3CDTF">2012-04-17T17:16:00Z</dcterms:created>
  <dcterms:modified xsi:type="dcterms:W3CDTF">2021-03-02T23:28:00Z</dcterms:modified>
</cp:coreProperties>
</file>