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http://www.eclipse.org , set up it and download the FINetworkBuild project from the CVS repository at reactomedev.oicr.on.ca.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8D8F952" w:rsidR="002B60BD" w:rsidRDefault="002B60BD" w:rsidP="001E425A">
      <w:pPr>
        <w:pStyle w:val="ListParagraph"/>
        <w:numPr>
          <w:ilvl w:val="0"/>
          <w:numId w:val="16"/>
        </w:numPr>
      </w:pPr>
      <w:r>
        <w:t xml:space="preserve">The configuration file 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${DATA_SET_DIR}/UniProt/release_2011_12/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A mapping file is needed to map entrez gene id to UniProt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/011612/h_sapiens.tb</w:t>
      </w:r>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6EE59DFB"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on-human objects, we use a snap</w:t>
      </w:r>
      <w:r>
        <w:t>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Make changes to the configuration file in the source folder for these three properties: REACTOME_SOURCE_DB_NAME, DB_USER and DB_PWD, so that the expanded Reactome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4EA1D617" w14:textId="77777777" w:rsidR="00866EC6" w:rsidRDefault="00866EC6" w:rsidP="00E41D90"/>
    <w:p w14:paraId="319F076C" w14:textId="7DC3C89D" w:rsidR="00866EC6" w:rsidRDefault="00866EC6" w:rsidP="00866EC6">
      <w:pPr>
        <w:pStyle w:val="ListParagraph"/>
        <w:numPr>
          <w:ilvl w:val="1"/>
          <w:numId w:val="2"/>
        </w:numPr>
      </w:pPr>
      <w:r>
        <w:t>Also the file map_title.tab</w:t>
      </w:r>
      <w:r w:rsidR="008575C4">
        <w:t xml:space="preserve"> in the </w:t>
      </w:r>
      <w:r w:rsidR="008575C4" w:rsidRPr="008575C4">
        <w:t>/kegg/pathway</w:t>
      </w:r>
      <w:r w:rsidR="008575C4">
        <w:t xml:space="preserve"> folder, </w:t>
      </w:r>
      <w:r w:rsidR="001A6B0F">
        <w:t xml:space="preserve">and </w:t>
      </w:r>
      <w:r w:rsidR="00036A29">
        <w:t>h</w:t>
      </w:r>
      <w:r w:rsidR="001A6B0F">
        <w:t>s</w:t>
      </w:r>
      <w:r w:rsidR="00036A29">
        <w:t>a</w:t>
      </w:r>
      <w:r w:rsidR="001A6B0F">
        <w:t xml:space="preserve">.tar.gz in the /kegg/pathway/organisms folder, </w:t>
      </w:r>
      <w:r>
        <w:t>which will be used for generating gene to pathway mapping.</w:t>
      </w:r>
      <w:r w:rsidR="00036A29">
        <w:t xml:space="preserve"> Has.tar.gz should be unzipped and leave unzipped files as they are. </w:t>
      </w:r>
    </w:p>
    <w:p w14:paraId="3CEC969F" w14:textId="77777777" w:rsidR="00866EC6" w:rsidRDefault="00866EC6" w:rsidP="00E41D90"/>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from  </w:t>
      </w:r>
      <w:r w:rsidRPr="006F36B5">
        <w:t xml:space="preserve">http://archive.gersteinlab.org/proj/encodenets/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708E5688" w:rsidR="00285C54" w:rsidRDefault="00246833" w:rsidP="00285C54">
      <w:pPr>
        <w:pStyle w:val="ListParagraph"/>
        <w:numPr>
          <w:ilvl w:val="0"/>
          <w:numId w:val="19"/>
        </w:numPr>
      </w:pPr>
      <w:r>
        <w:t>It will be created a new directory called “encode” in other place to link to the 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B071AA4"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-targets.rtpj</w:t>
      </w:r>
    </w:p>
    <w:p w14:paraId="00D6FD3A" w14:textId="77777777" w:rsidR="0025390A" w:rsidRDefault="0025390A" w:rsidP="009043BB">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r>
        <w:rPr>
          <w:b/>
        </w:rPr>
        <w:t>Ensembl-Compara</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Ensembl-Compara  database:</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choose Comparative/MySQL to its ftp site. From the ftp site, choose ensemble_compara_xx (xx for release number, 66 as of February, 2012. However, for some reason, many yeast UniProt ids are not in this current release. So release 62 is used!). Download member.txt.gz, family.txt.gz, and family_member.txt.gz. Also download the database schema file: ensembl_compara_62</w:t>
      </w:r>
      <w:r w:rsidRPr="008E0004">
        <w:t>.sql.gz</w:t>
      </w:r>
      <w:r>
        <w:t>. Unzip all files.</w:t>
      </w:r>
    </w:p>
    <w:p w14:paraId="0BE374D6" w14:textId="61E177BD" w:rsidR="00640368" w:rsidRDefault="00640368" w:rsidP="00640368">
      <w:pPr>
        <w:pStyle w:val="ListParagraph"/>
        <w:numPr>
          <w:ilvl w:val="0"/>
          <w:numId w:val="10"/>
        </w:num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t>para_62</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77777777"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Note: make sure you use correct mysql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p>
    <w:p w14:paraId="2B58DA23" w14:textId="538B99AE" w:rsidR="000F22EE" w:rsidRDefault="000F22EE" w:rsidP="00D42783">
      <w:pPr>
        <w:pStyle w:val="ListParagraph"/>
        <w:numPr>
          <w:ilvl w:val="0"/>
          <w:numId w:val="13"/>
        </w:numPr>
      </w:pPr>
      <w:r>
        <w:t xml:space="preserve">Another file, GO.terms_and_ids, will be used in converting BioPAX for BioCarta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75531E">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19"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Run the following methods in order in class org.reactome.fi.FINEtworkBuilder</w:t>
      </w:r>
    </w:p>
    <w:p w14:paraId="2E963813" w14:textId="77777777" w:rsidR="00A80772" w:rsidRDefault="00A80772" w:rsidP="00E426D5"/>
    <w:p w14:paraId="53F1EF8B" w14:textId="037F7BA5" w:rsidR="00A80772" w:rsidRDefault="00A80772" w:rsidP="00E426D5">
      <w:r>
        <w:t>Note: It is suggested to copy all logging output from Eclipse in a file for future reference.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r w:rsidRPr="00F0315A">
        <w:rPr>
          <w:b/>
        </w:rPr>
        <w:t>prepareMappingFile()</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13:38:07,578 [main] INFO  org.reactome.fi.FINetworkBuilder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13:38:13,368 [main] INFO  org.reactome.fi.FINetworkBuilder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13:38:14,364 [main] INFO  org.reactome.fi.FINetworkBuilder  - Running UniProtAnalyzer.generateUniToPfamMap()...</w:t>
      </w:r>
    </w:p>
    <w:p w14:paraId="279868B0" w14:textId="77777777" w:rsidR="009E190F" w:rsidRDefault="009E190F" w:rsidP="009E190F"/>
    <w:p w14:paraId="08B5A758" w14:textId="3E6C5180" w:rsidR="00FE254C" w:rsidRDefault="00FE254C" w:rsidP="009E190F">
      <w:r>
        <w:t xml:space="preserve">After this method running, </w:t>
      </w:r>
      <w:r w:rsidR="00FE2E46">
        <w:t>five</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r w:rsidRPr="00F0315A">
        <w:rPr>
          <w:b/>
        </w:rPr>
        <w:t>convertPathwayDBs()</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2CFC8CF" w:rsidR="00E238A2" w:rsidRDefault="00E238A2" w:rsidP="00355BF6">
      <w:r>
        <w:tab/>
        <w:t xml:space="preserve">7). For converting the BioCarta pathways in the NCI-PID pathway, </w:t>
      </w:r>
      <w:r w:rsidR="00861751">
        <w:t xml:space="preserve">an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will be copied </w:t>
      </w:r>
      <w:r w:rsidR="0081724E">
        <w:t>from the GO directory to the resources directory so that an updated version can be used</w:t>
      </w:r>
      <w:r w:rsidR="00861751">
        <w:t>.</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9). For TRED database, As of January, 2012,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3B128ADB" w14:textId="77777777" w:rsidR="00947DF1" w:rsidRDefault="00947DF1" w:rsidP="00947DF1">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10). We may get a rough idea how many proteins can be merged into the original React</w:t>
      </w:r>
      <w:r w:rsidR="00303A57">
        <w:t>ome by output from the last section like the following</w:t>
      </w:r>
      <w:r>
        <w:t xml:space="preserve"> (ids for UniProt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r w:rsidRPr="00F0315A">
        <w:rPr>
          <w:b/>
        </w:rPr>
        <w:t>dumpPathwayDBs()</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r w:rsidR="00CD7EF2">
        <w:t>is</w:t>
      </w:r>
      <w:r>
        <w:t xml:space="preserve"> no big surprise there.</w:t>
      </w:r>
      <w:r w:rsidR="00A16A02">
        <w:t xml:space="preserve"> You can use the dataSource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r w:rsidRPr="00D665AF">
        <w:rPr>
          <w:b/>
        </w:rPr>
        <w:t>dumpPathwayFIs()</w:t>
      </w:r>
    </w:p>
    <w:p w14:paraId="03178E2A" w14:textId="77777777" w:rsidR="00AB1028" w:rsidRDefault="00AB1028" w:rsidP="00C529D7"/>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ENCODE</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r w:rsidRPr="003D009F">
        <w:rPr>
          <w:b/>
        </w:rPr>
        <w:t>prepareNBCFeatures()</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14:47:23,100 [main] INFO  org.reactome.fi.FINetworkBuilder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familyToProteins():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14:47:26,823 [main] INFO  org.reactome.fi.FINetworkBuilder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14:47:34,068 [main] INFO  org.reactome.fi.FINetworkBuilder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14:47:36,703 [main] INFO  org.reactome.fi.FINetworkBuilder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14:47:37,404 [main] INFO  org.reactome.fi.FINetworkBuilder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14:47:46,755 [main] INFO  org.reactome.fi.FINetworkBuilder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14:47:47,539 [main] INFO  org.reactome.fi.FINetworkBuilder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14:48:07,954 [main] INFO  org.reactome.fi.FINetworkBuilder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14:48:21,018 [main] INFO  org.reactome.fi.FINetworkBuilder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14:48:35,018 [main] INFO  org.reactome.fi.FINetworkBuilder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14:48:51,936 [main] INFO  org.reactome.fi.FINetworkBuilder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14:48:58,373 [main] INFO  org.reactome.fi.FINetworkBuilder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14:49:11,354 [main] INFO  org.reactome.fi.FINetworkBuilder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14:49:12,476 [main] INFO  org.reactome.fi.FINetworkBuilder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14:49:26,458 [main] INFO  org.reactome.fi.FINetworkBuilder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14:49:27,598 [main] INFO  org.reactome.fi.FINetworkBuilder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14:49:27,946 [main] INFO  org.reactome.fi.FINetworkBuilder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14:49:30,551 [main] INFO  org.reactome.fi.FINetworkBuilder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r w:rsidRPr="00511884">
        <w:rPr>
          <w:b/>
        </w:rPr>
        <w:t>trainNBC()</w:t>
      </w:r>
    </w:p>
    <w:p w14:paraId="69B2EDEC" w14:textId="0FAB2B66" w:rsidR="00112249" w:rsidRPr="002F74FC" w:rsidRDefault="00112249" w:rsidP="002F74FC">
      <w:pPr>
        <w:pStyle w:val="ListParagraph"/>
        <w:numPr>
          <w:ilvl w:val="1"/>
          <w:numId w:val="17"/>
        </w:numPr>
        <w:rPr>
          <w:b/>
        </w:rPr>
      </w:pPr>
      <w:r>
        <w:t>Before running trainNBC(), make sure the following methods are correct in class org.reactome.weka.FeatureHandlerForV3:</w:t>
      </w:r>
    </w:p>
    <w:p w14:paraId="105E69AD" w14:textId="77777777" w:rsidR="00112249" w:rsidRDefault="00112249" w:rsidP="002F74FC">
      <w:pPr>
        <w:pStyle w:val="ListParagraph"/>
        <w:numPr>
          <w:ilvl w:val="2"/>
          <w:numId w:val="17"/>
        </w:numPr>
      </w:pPr>
      <w:r>
        <w:t>In method getFeatureList(), make sure all features to be used by NBC have been listed there.</w:t>
      </w:r>
    </w:p>
    <w:p w14:paraId="1108DDC1" w14:textId="0329BC1D" w:rsidR="00112249" w:rsidRDefault="00112249" w:rsidP="002F74FC">
      <w:pPr>
        <w:pStyle w:val="ListParagraph"/>
        <w:numPr>
          <w:ilvl w:val="2"/>
          <w:numId w:val="17"/>
        </w:numPr>
      </w:pPr>
      <w:r>
        <w:t xml:space="preserve">In method loadFatureToPairs(),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16:15:57,479 [main] INFO  org.reactome.fi.FINetworkBuilder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scePPI_true|true: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16:18:44,757 [main] INFO  org.reactome.fi.FINetworkBuilder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16:22:44,603 [main] INFO  org.reactome.fi.FINetworkBuilder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r w:rsidRPr="00492D0F">
        <w:rPr>
          <w:b/>
        </w:rPr>
        <w:t>predictFIs()</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2012-04-17 16:37:28,524 [main] INFO  org.reactome.fi.FINetworkBuilder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r w:rsidRPr="00492D0F">
        <w:rPr>
          <w:b/>
        </w:rPr>
        <w:t>buildFIDb()</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  resources/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2012-04-17 16:47:20,257 [main] INFO  org.reactome.fi.FINetworkBuilder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2012-04-17 16:47:22,447 [main] INFO  org.hibernate.tool.hbm2ddl.SchemaExport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2012-04-17 16:47:22,548 [main] INFO  org.reactome.fi.FINetworkBuilder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2012-04-17 16:51:58,046 [main] INFO  org.reactome.fi.FINetworkBuilder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r w:rsidRPr="002D401B">
        <w:rPr>
          <w:b/>
        </w:rPr>
        <w:t>generateCytoscapePlugInFiles()</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r w:rsidRPr="00BC39AF">
        <w:rPr>
          <w:rFonts w:ascii="Monaco" w:hAnsi="Monaco" w:cs="Monaco"/>
          <w:color w:val="3F7F5F"/>
          <w:sz w:val="18"/>
          <w:szCs w:val="18"/>
          <w:u w:val="single"/>
        </w:rPr>
        <w:t>Reactome</w:t>
      </w:r>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5DC70733" w14:textId="313A891D" w:rsidR="00F77561" w:rsidRDefault="00F77561" w:rsidP="00A83284">
      <w:pPr>
        <w:pStyle w:val="ListParagraph"/>
        <w:numPr>
          <w:ilvl w:val="1"/>
          <w:numId w:val="17"/>
        </w:numPr>
      </w:pPr>
      <w:r>
        <w:t xml:space="preserve">New interactionType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2012-04-17 17:33:41,044 [main] INFO  org.reactome.fi.FINetworkBuilder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2012-04-17 17:33:47,972 [main] INFO  org.reactome.fi.FINetworkBuilder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2012-04-17 17:33:49,860 [main] INFO  org.reactome.fi.FINetworkBuilder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2012-04-17 17:33:50,353 [main] INFO  org.reactome.fi.FINetworkBuilder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2012-04-17 17:34:12,681 [main] INFO  org.reactome.fi.FINetworkBuilder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hese two values in the build.xml should be modified before running ant, version and buildDate.</w:t>
      </w:r>
    </w:p>
    <w:p w14:paraId="2F3BA908" w14:textId="211D74AA" w:rsidR="00346F8A" w:rsidRDefault="00346F8A" w:rsidP="005439C5">
      <w:r>
        <w:tab/>
        <w:t xml:space="preserve">2). </w:t>
      </w:r>
      <w:r w:rsidR="009D4003">
        <w:t>There is a bug in the current version of the build code. The generated mysqldump file for the _</w:t>
      </w:r>
      <w:r w:rsidR="009D4003" w:rsidRPr="009D4003">
        <w:rPr>
          <w:i/>
          <w:iCs/>
        </w:rPr>
        <w:t>plus</w:t>
      </w:r>
      <w:r w:rsidR="009D4003">
        <w:t>_i database has corrupted the Ontology table. You may have to fix this table by re-install a correct version of Ontology table from gk_central.</w:t>
      </w:r>
    </w:p>
    <w:p w14:paraId="51897369" w14:textId="59975C81" w:rsidR="009D4003" w:rsidRDefault="009D4003" w:rsidP="005439C5">
      <w:r>
        <w:tab/>
        <w:t xml:space="preserve">3). In order to view instances for newly added classes (Interaction and TargettedInteraction), the Ontology table needs to be modified by using a Perl script called updateDatabase.pl in the script folder. However, in order to use this script, a new Protégé project should be created by downloading a project file from gk_central in the web site, adding a new attribute dataSource, and two new classes (Interaction and TargettedInteraction). Please follow the database model in the curator tool to make changes. </w:t>
      </w:r>
      <w:bookmarkStart w:id="0" w:name="_GoBack"/>
      <w:bookmarkEnd w:id="0"/>
    </w:p>
    <w:p w14:paraId="03DA82F5" w14:textId="77777777" w:rsidR="00C307EC" w:rsidRDefault="00C307EC"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Lucida Consol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F365C"/>
    <w:multiLevelType w:val="hybridMultilevel"/>
    <w:tmpl w:val="674E8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8"/>
  </w:num>
  <w:num w:numId="5">
    <w:abstractNumId w:val="1"/>
  </w:num>
  <w:num w:numId="6">
    <w:abstractNumId w:val="15"/>
  </w:num>
  <w:num w:numId="7">
    <w:abstractNumId w:val="10"/>
  </w:num>
  <w:num w:numId="8">
    <w:abstractNumId w:val="7"/>
  </w:num>
  <w:num w:numId="9">
    <w:abstractNumId w:val="12"/>
  </w:num>
  <w:num w:numId="10">
    <w:abstractNumId w:val="17"/>
  </w:num>
  <w:num w:numId="11">
    <w:abstractNumId w:val="11"/>
  </w:num>
  <w:num w:numId="12">
    <w:abstractNumId w:val="2"/>
  </w:num>
  <w:num w:numId="13">
    <w:abstractNumId w:val="16"/>
  </w:num>
  <w:num w:numId="14">
    <w:abstractNumId w:val="8"/>
  </w:num>
  <w:num w:numId="15">
    <w:abstractNumId w:val="3"/>
  </w:num>
  <w:num w:numId="16">
    <w:abstractNumId w:val="13"/>
  </w:num>
  <w:num w:numId="17">
    <w:abstractNumId w:val="6"/>
  </w:num>
  <w:num w:numId="18">
    <w:abstractNumId w:val="19"/>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2673B"/>
    <w:rsid w:val="000349CF"/>
    <w:rsid w:val="00036A29"/>
    <w:rsid w:val="0004227C"/>
    <w:rsid w:val="00044F1D"/>
    <w:rsid w:val="00047099"/>
    <w:rsid w:val="00051209"/>
    <w:rsid w:val="00055F05"/>
    <w:rsid w:val="00061B21"/>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5879"/>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22EE"/>
    <w:rsid w:val="000F4F35"/>
    <w:rsid w:val="00102023"/>
    <w:rsid w:val="00106284"/>
    <w:rsid w:val="001103A2"/>
    <w:rsid w:val="00111115"/>
    <w:rsid w:val="00112249"/>
    <w:rsid w:val="00120FC5"/>
    <w:rsid w:val="00123C6D"/>
    <w:rsid w:val="0012435D"/>
    <w:rsid w:val="00124EF6"/>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6B0F"/>
    <w:rsid w:val="001A7480"/>
    <w:rsid w:val="001B071A"/>
    <w:rsid w:val="001B2BEE"/>
    <w:rsid w:val="001B5C9C"/>
    <w:rsid w:val="001B7DD9"/>
    <w:rsid w:val="001C440F"/>
    <w:rsid w:val="001C6A0F"/>
    <w:rsid w:val="001D0E8C"/>
    <w:rsid w:val="001D32B5"/>
    <w:rsid w:val="001D6086"/>
    <w:rsid w:val="001E160F"/>
    <w:rsid w:val="001E17C7"/>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833"/>
    <w:rsid w:val="00246B2E"/>
    <w:rsid w:val="0025390A"/>
    <w:rsid w:val="0025613E"/>
    <w:rsid w:val="002606D7"/>
    <w:rsid w:val="002627D1"/>
    <w:rsid w:val="00263599"/>
    <w:rsid w:val="0026628B"/>
    <w:rsid w:val="002666AC"/>
    <w:rsid w:val="0027703C"/>
    <w:rsid w:val="002835B9"/>
    <w:rsid w:val="00283B21"/>
    <w:rsid w:val="002847E0"/>
    <w:rsid w:val="002856DB"/>
    <w:rsid w:val="00285C54"/>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46F8A"/>
    <w:rsid w:val="00351CCD"/>
    <w:rsid w:val="00355BF6"/>
    <w:rsid w:val="003612F1"/>
    <w:rsid w:val="00366B3C"/>
    <w:rsid w:val="00367993"/>
    <w:rsid w:val="00367BE5"/>
    <w:rsid w:val="00370E04"/>
    <w:rsid w:val="0037399E"/>
    <w:rsid w:val="0037664D"/>
    <w:rsid w:val="003917B1"/>
    <w:rsid w:val="003920A1"/>
    <w:rsid w:val="0039562F"/>
    <w:rsid w:val="0039567F"/>
    <w:rsid w:val="00396FC8"/>
    <w:rsid w:val="003A01FD"/>
    <w:rsid w:val="003A22BF"/>
    <w:rsid w:val="003A6461"/>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0397"/>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B530D"/>
    <w:rsid w:val="005C05BC"/>
    <w:rsid w:val="005C1EE4"/>
    <w:rsid w:val="005C2115"/>
    <w:rsid w:val="005C49AC"/>
    <w:rsid w:val="005D23BA"/>
    <w:rsid w:val="005D318C"/>
    <w:rsid w:val="005D3190"/>
    <w:rsid w:val="005D4D9F"/>
    <w:rsid w:val="005D551A"/>
    <w:rsid w:val="005E2099"/>
    <w:rsid w:val="005E2F6D"/>
    <w:rsid w:val="005E531F"/>
    <w:rsid w:val="005E53EB"/>
    <w:rsid w:val="005E7E17"/>
    <w:rsid w:val="005F0889"/>
    <w:rsid w:val="005F148F"/>
    <w:rsid w:val="005F37DC"/>
    <w:rsid w:val="005F3C7A"/>
    <w:rsid w:val="00604448"/>
    <w:rsid w:val="00613AEE"/>
    <w:rsid w:val="00614194"/>
    <w:rsid w:val="006157FA"/>
    <w:rsid w:val="00615CC9"/>
    <w:rsid w:val="00617A72"/>
    <w:rsid w:val="00623D92"/>
    <w:rsid w:val="00627783"/>
    <w:rsid w:val="006309F1"/>
    <w:rsid w:val="006310BD"/>
    <w:rsid w:val="0063152F"/>
    <w:rsid w:val="0063202C"/>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67943"/>
    <w:rsid w:val="00673874"/>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6B5"/>
    <w:rsid w:val="006F38C3"/>
    <w:rsid w:val="006F5C9A"/>
    <w:rsid w:val="006F6A85"/>
    <w:rsid w:val="00700258"/>
    <w:rsid w:val="007005E2"/>
    <w:rsid w:val="00703594"/>
    <w:rsid w:val="00703F42"/>
    <w:rsid w:val="00712D5D"/>
    <w:rsid w:val="00712F14"/>
    <w:rsid w:val="00713EC0"/>
    <w:rsid w:val="0071423A"/>
    <w:rsid w:val="00720EBA"/>
    <w:rsid w:val="00727816"/>
    <w:rsid w:val="007350EF"/>
    <w:rsid w:val="007363E8"/>
    <w:rsid w:val="007408FB"/>
    <w:rsid w:val="00741098"/>
    <w:rsid w:val="00753194"/>
    <w:rsid w:val="0075384E"/>
    <w:rsid w:val="0075531E"/>
    <w:rsid w:val="007561C6"/>
    <w:rsid w:val="0075721D"/>
    <w:rsid w:val="007624EE"/>
    <w:rsid w:val="007626EE"/>
    <w:rsid w:val="00762E0D"/>
    <w:rsid w:val="00770E13"/>
    <w:rsid w:val="00770EE8"/>
    <w:rsid w:val="00781E10"/>
    <w:rsid w:val="00783301"/>
    <w:rsid w:val="007836BF"/>
    <w:rsid w:val="0078482D"/>
    <w:rsid w:val="00786AC2"/>
    <w:rsid w:val="007937E8"/>
    <w:rsid w:val="007953CE"/>
    <w:rsid w:val="00795935"/>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1724E"/>
    <w:rsid w:val="0082185D"/>
    <w:rsid w:val="0082576B"/>
    <w:rsid w:val="00832932"/>
    <w:rsid w:val="0083443C"/>
    <w:rsid w:val="0084195C"/>
    <w:rsid w:val="008426B8"/>
    <w:rsid w:val="00842A61"/>
    <w:rsid w:val="00844B43"/>
    <w:rsid w:val="0085096A"/>
    <w:rsid w:val="00857366"/>
    <w:rsid w:val="008575C4"/>
    <w:rsid w:val="00861751"/>
    <w:rsid w:val="00862C16"/>
    <w:rsid w:val="00866EC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E591A"/>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D4003"/>
    <w:rsid w:val="009E0853"/>
    <w:rsid w:val="009E0DB9"/>
    <w:rsid w:val="009E13F6"/>
    <w:rsid w:val="009E190F"/>
    <w:rsid w:val="009E65B4"/>
    <w:rsid w:val="009F72C8"/>
    <w:rsid w:val="009F7C91"/>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D19"/>
    <w:rsid w:val="00A946D0"/>
    <w:rsid w:val="00AA2294"/>
    <w:rsid w:val="00AA28BA"/>
    <w:rsid w:val="00AA3B56"/>
    <w:rsid w:val="00AA5C32"/>
    <w:rsid w:val="00AB02D7"/>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AF2"/>
    <w:rsid w:val="00B07E26"/>
    <w:rsid w:val="00B12F6E"/>
    <w:rsid w:val="00B140FF"/>
    <w:rsid w:val="00B174A4"/>
    <w:rsid w:val="00B22745"/>
    <w:rsid w:val="00B25ABA"/>
    <w:rsid w:val="00B25B45"/>
    <w:rsid w:val="00B30997"/>
    <w:rsid w:val="00B3302B"/>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5497"/>
    <w:rsid w:val="00BF6E21"/>
    <w:rsid w:val="00C01578"/>
    <w:rsid w:val="00C0452E"/>
    <w:rsid w:val="00C04770"/>
    <w:rsid w:val="00C11CCE"/>
    <w:rsid w:val="00C139EE"/>
    <w:rsid w:val="00C1498A"/>
    <w:rsid w:val="00C14ED6"/>
    <w:rsid w:val="00C16BCF"/>
    <w:rsid w:val="00C216DF"/>
    <w:rsid w:val="00C228A4"/>
    <w:rsid w:val="00C307EC"/>
    <w:rsid w:val="00C329E3"/>
    <w:rsid w:val="00C32A26"/>
    <w:rsid w:val="00C371E8"/>
    <w:rsid w:val="00C402D7"/>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D7EF2"/>
    <w:rsid w:val="00CE124A"/>
    <w:rsid w:val="00CF0D81"/>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3020"/>
    <w:rsid w:val="00DA50DE"/>
    <w:rsid w:val="00DA6B33"/>
    <w:rsid w:val="00DA7672"/>
    <w:rsid w:val="00DB228B"/>
    <w:rsid w:val="00DB5377"/>
    <w:rsid w:val="00DB6359"/>
    <w:rsid w:val="00DB7110"/>
    <w:rsid w:val="00DC25FC"/>
    <w:rsid w:val="00DC2D82"/>
    <w:rsid w:val="00DC418D"/>
    <w:rsid w:val="00DD0741"/>
    <w:rsid w:val="00DD0ACB"/>
    <w:rsid w:val="00DE5729"/>
    <w:rsid w:val="00DE5A67"/>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E401B"/>
    <w:rsid w:val="00EF1B40"/>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39B7"/>
    <w:rsid w:val="00F66896"/>
    <w:rsid w:val="00F70EA2"/>
    <w:rsid w:val="00F760D3"/>
    <w:rsid w:val="00F77561"/>
    <w:rsid w:val="00F84707"/>
    <w:rsid w:val="00F848BF"/>
    <w:rsid w:val="00F8494B"/>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2E46"/>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http://www.geneontology.org/doc/GO.terms_and_ids" TargetMode="External"/><Relationship Id="rId19" Type="http://schemas.openxmlformats.org/officeDocument/2006/relationships/hyperlink" Target="ftp://ftp.sanger.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29</Pages>
  <Words>8273</Words>
  <Characters>47161</Characters>
  <Application>Microsoft Macintosh Word</Application>
  <DocSecurity>0</DocSecurity>
  <Lines>393</Lines>
  <Paragraphs>110</Paragraphs>
  <ScaleCrop>false</ScaleCrop>
  <Company>OICR</Company>
  <LinksUpToDate>false</LinksUpToDate>
  <CharactersWithSpaces>55324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322</cp:revision>
  <dcterms:created xsi:type="dcterms:W3CDTF">2012-04-17T17:16:00Z</dcterms:created>
  <dcterms:modified xsi:type="dcterms:W3CDTF">2012-07-19T23:22:00Z</dcterms:modified>
</cp:coreProperties>
</file>