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4D75" w14:textId="77777777" w:rsidR="00B92DB6" w:rsidRDefault="00B92DB6" w:rsidP="006932CB">
      <w:pPr>
        <w:pStyle w:val="Heading1"/>
      </w:pPr>
      <w:bookmarkStart w:id="0" w:name="_Toc1645347"/>
      <w:r>
        <w:t>Database Migration</w:t>
      </w:r>
      <w:bookmarkEnd w:id="0"/>
    </w:p>
    <w:p w14:paraId="53D35EF0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On the Microsoft SQL Server 2017 server, open Microsoft SQL Server Management Studio</w:t>
      </w:r>
    </w:p>
    <w:p w14:paraId="6EEE0A6E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Log into the SQL Server 2017 instance</w:t>
      </w:r>
    </w:p>
    <w:p w14:paraId="3D1317B8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the “New Query” button (will open a blank query tab)</w:t>
      </w:r>
    </w:p>
    <w:p w14:paraId="2081CE21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Enter the following query to create an empty InsightEnt database</w:t>
      </w:r>
    </w:p>
    <w:p w14:paraId="2ECD8B20" w14:textId="77777777" w:rsidR="00B92DB6" w:rsidRDefault="00B92DB6" w:rsidP="00F76D1C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InsightEnt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5F1AE0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the “Execute” button or press F5 to execute the query</w:t>
      </w:r>
    </w:p>
    <w:p w14:paraId="4196CB75" w14:textId="77777777" w:rsidR="00B92DB6" w:rsidRPr="0011110A" w:rsidRDefault="00B92DB6" w:rsidP="0034453B">
      <w:pPr>
        <w:pStyle w:val="ListParagraph"/>
        <w:numPr>
          <w:ilvl w:val="1"/>
          <w:numId w:val="3"/>
        </w:numPr>
      </w:pPr>
      <w:r>
        <w:t>Successful response will be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5108174D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2ED0EDE" wp14:editId="7B603276">
            <wp:simplePos x="0" y="0"/>
            <wp:positionH relativeFrom="column">
              <wp:posOffset>2371725</wp:posOffset>
            </wp:positionH>
            <wp:positionV relativeFrom="paragraph">
              <wp:posOffset>180341</wp:posOffset>
            </wp:positionV>
            <wp:extent cx="173935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" cy="19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left tree, click the minus sign (-) to the left of Databases to collapse the database folder</w:t>
      </w:r>
    </w:p>
    <w:p w14:paraId="3E72CFF8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the blue circle arrow button        in Object Explorer toolbar to refresh database listing</w:t>
      </w:r>
    </w:p>
    <w:p w14:paraId="55A1459E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In the left tree, click the plus sign (+) to the left of Databases to expand the database folder</w:t>
      </w:r>
    </w:p>
    <w:p w14:paraId="26F8A726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Right-click on the InsightEnt database</w:t>
      </w:r>
    </w:p>
    <w:p w14:paraId="2C313419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Mouse over Tasks</w:t>
      </w:r>
    </w:p>
    <w:p w14:paraId="76A86E02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“Import Data…” (will open SQL Server Import and Export Wizard”</w:t>
      </w:r>
    </w:p>
    <w:p w14:paraId="36913525" w14:textId="77777777" w:rsidR="00B92DB6" w:rsidRDefault="00B92DB6" w:rsidP="0084348E">
      <w:pPr>
        <w:ind w:left="720"/>
        <w:jc w:val="center"/>
      </w:pPr>
      <w:r>
        <w:rPr>
          <w:noProof/>
        </w:rPr>
        <w:drawing>
          <wp:inline distT="0" distB="0" distL="0" distR="0" wp14:anchorId="347CD493" wp14:editId="33F3E10C">
            <wp:extent cx="3831336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33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8E00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If welcome screen appears, click next</w:t>
      </w:r>
    </w:p>
    <w:p w14:paraId="3F4493BB" w14:textId="77777777" w:rsidR="00B92DB6" w:rsidRDefault="00B92DB6" w:rsidP="0034453B"/>
    <w:p w14:paraId="44E43EFB" w14:textId="77777777" w:rsidR="00B92DB6" w:rsidRDefault="00B92DB6" w:rsidP="0034453B"/>
    <w:p w14:paraId="0350F90E" w14:textId="77777777" w:rsidR="00B92DB6" w:rsidRDefault="00B92DB6" w:rsidP="0034453B"/>
    <w:p w14:paraId="546F47B4" w14:textId="77777777" w:rsidR="00B92DB6" w:rsidRDefault="00B92DB6" w:rsidP="0034453B"/>
    <w:p w14:paraId="4C1EB862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In the “Choose a Data Source” window set the following values:</w:t>
      </w:r>
    </w:p>
    <w:p w14:paraId="519458F9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Data Source: SQL Server Native Client 11.0</w:t>
      </w:r>
    </w:p>
    <w:p w14:paraId="43262C56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Server Name: Server Name / IP Address and Instance name of old SQL Server</w:t>
      </w:r>
    </w:p>
    <w:p w14:paraId="2A7FBDF4" w14:textId="77777777" w:rsidR="00B92DB6" w:rsidRDefault="00B92DB6" w:rsidP="0034453B">
      <w:pPr>
        <w:pStyle w:val="ListParagraph"/>
        <w:numPr>
          <w:ilvl w:val="2"/>
          <w:numId w:val="3"/>
        </w:numPr>
      </w:pPr>
      <w:r>
        <w:t>USE SQL Server Authentication; Enter Username and Password</w:t>
      </w:r>
    </w:p>
    <w:p w14:paraId="01A703E6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Database: InsightEnt</w:t>
      </w:r>
    </w:p>
    <w:p w14:paraId="7F4D4240" w14:textId="77777777" w:rsidR="00B92DB6" w:rsidRDefault="00B92DB6" w:rsidP="00BD7C2C">
      <w:pPr>
        <w:jc w:val="center"/>
      </w:pPr>
      <w:r>
        <w:rPr>
          <w:noProof/>
        </w:rPr>
        <w:drawing>
          <wp:inline distT="0" distB="0" distL="0" distR="0" wp14:anchorId="2E0D5470" wp14:editId="506D26AD">
            <wp:extent cx="3968496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9E31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Next</w:t>
      </w:r>
    </w:p>
    <w:p w14:paraId="0A089672" w14:textId="77777777" w:rsidR="00B92DB6" w:rsidRDefault="00B92DB6" w:rsidP="00EC6A71"/>
    <w:p w14:paraId="06804253" w14:textId="77777777" w:rsidR="00B92DB6" w:rsidRDefault="00B92DB6" w:rsidP="00EC6A71"/>
    <w:p w14:paraId="017D1265" w14:textId="77777777" w:rsidR="00B92DB6" w:rsidRDefault="00B92DB6" w:rsidP="00E37569"/>
    <w:p w14:paraId="36374E8F" w14:textId="77777777" w:rsidR="00B92DB6" w:rsidRDefault="00B92DB6" w:rsidP="00E37569"/>
    <w:p w14:paraId="02CDA1B1" w14:textId="77777777" w:rsidR="00B92DB6" w:rsidRDefault="00B92DB6" w:rsidP="00E37569"/>
    <w:p w14:paraId="25C0A4CC" w14:textId="77777777" w:rsidR="00B92DB6" w:rsidRDefault="00B92DB6" w:rsidP="00E37569"/>
    <w:p w14:paraId="6A7EE101" w14:textId="77777777" w:rsidR="00B92DB6" w:rsidRDefault="00B92DB6" w:rsidP="00E37569"/>
    <w:p w14:paraId="208ACB5E" w14:textId="77777777" w:rsidR="00B92DB6" w:rsidRDefault="00B92DB6" w:rsidP="00E37569"/>
    <w:p w14:paraId="07A88D20" w14:textId="77777777" w:rsidR="00B92DB6" w:rsidRDefault="00B92DB6" w:rsidP="00E37569"/>
    <w:p w14:paraId="683AAC09" w14:textId="77777777" w:rsidR="00B92DB6" w:rsidRDefault="00B92DB6" w:rsidP="00E37569"/>
    <w:p w14:paraId="2DE6C3F1" w14:textId="77777777" w:rsidR="00B92DB6" w:rsidRDefault="00B92DB6" w:rsidP="00E37569"/>
    <w:p w14:paraId="08F7B2E5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In the “Choose a Destination” window set the following values:</w:t>
      </w:r>
    </w:p>
    <w:p w14:paraId="2196B377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Data Source: SQL Server Native Client 11.0</w:t>
      </w:r>
    </w:p>
    <w:p w14:paraId="2D6F9F84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Server Name: Should be prepopulated, if not enter gaining SQL Server Instance</w:t>
      </w:r>
    </w:p>
    <w:p w14:paraId="2E476924" w14:textId="77777777" w:rsidR="00B92DB6" w:rsidRDefault="00B92DB6" w:rsidP="0034453B">
      <w:pPr>
        <w:pStyle w:val="ListParagraph"/>
        <w:numPr>
          <w:ilvl w:val="2"/>
          <w:numId w:val="3"/>
        </w:numPr>
      </w:pPr>
      <w:r>
        <w:t>USE SQL Server Authentication; Enter Username and Password</w:t>
      </w:r>
    </w:p>
    <w:p w14:paraId="049949EC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Database: InsightEnt (should be prepopulated)</w:t>
      </w:r>
    </w:p>
    <w:p w14:paraId="07B58CEC" w14:textId="77777777" w:rsidR="00B92DB6" w:rsidRDefault="00B92DB6" w:rsidP="00E37569">
      <w:pPr>
        <w:jc w:val="center"/>
      </w:pPr>
      <w:r>
        <w:rPr>
          <w:noProof/>
        </w:rPr>
        <w:drawing>
          <wp:inline distT="0" distB="0" distL="0" distR="0" wp14:anchorId="06719A76" wp14:editId="4F3F4BA7">
            <wp:extent cx="3968496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F753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Next</w:t>
      </w:r>
    </w:p>
    <w:p w14:paraId="297C10D5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In the “Specify Table Copy or Query” window, click the radio button next to “Copy data from one or more tables or views”</w:t>
      </w:r>
    </w:p>
    <w:p w14:paraId="179E8184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Next</w:t>
      </w:r>
    </w:p>
    <w:p w14:paraId="36DB5907" w14:textId="77777777" w:rsidR="00B92DB6" w:rsidRDefault="00B92DB6" w:rsidP="00F35251"/>
    <w:p w14:paraId="17F3449A" w14:textId="77777777" w:rsidR="00B92DB6" w:rsidRDefault="00B92DB6" w:rsidP="00F35251"/>
    <w:p w14:paraId="6A9B805D" w14:textId="77777777" w:rsidR="00B92DB6" w:rsidRDefault="00B92DB6" w:rsidP="00F35251"/>
    <w:p w14:paraId="6A98675E" w14:textId="77777777" w:rsidR="00B92DB6" w:rsidRDefault="00B92DB6" w:rsidP="00F35251"/>
    <w:p w14:paraId="73C27D74" w14:textId="77777777" w:rsidR="00B92DB6" w:rsidRDefault="00B92DB6" w:rsidP="00F35251"/>
    <w:p w14:paraId="0753B219" w14:textId="77777777" w:rsidR="00B92DB6" w:rsidRDefault="00B92DB6" w:rsidP="00F35251"/>
    <w:p w14:paraId="30E40C60" w14:textId="77777777" w:rsidR="00B92DB6" w:rsidRDefault="00B92DB6" w:rsidP="00F35251"/>
    <w:p w14:paraId="37BB878E" w14:textId="77777777" w:rsidR="00B92DB6" w:rsidRDefault="00B92DB6" w:rsidP="00F35251"/>
    <w:p w14:paraId="304C33C5" w14:textId="77777777" w:rsidR="00B92DB6" w:rsidRDefault="00B92DB6" w:rsidP="00F35251"/>
    <w:p w14:paraId="766AD698" w14:textId="77777777" w:rsidR="00B92DB6" w:rsidRDefault="00B92DB6" w:rsidP="00F35251"/>
    <w:p w14:paraId="7BB770BD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In the “Select Source Tables and Views” window:</w:t>
      </w:r>
    </w:p>
    <w:p w14:paraId="476CF5AD" w14:textId="77777777" w:rsidR="00B92DB6" w:rsidRDefault="00B92DB6" w:rsidP="0034453B">
      <w:pPr>
        <w:pStyle w:val="ListParagraph"/>
        <w:numPr>
          <w:ilvl w:val="1"/>
          <w:numId w:val="3"/>
        </w:numPr>
      </w:pPr>
      <w:r>
        <w:t>Click the empty checkbox in the header bar to select all tables</w:t>
      </w:r>
    </w:p>
    <w:p w14:paraId="3A19C0CB" w14:textId="77777777" w:rsidR="00B92DB6" w:rsidRDefault="00B92DB6" w:rsidP="001E7A49">
      <w:pPr>
        <w:jc w:val="center"/>
      </w:pPr>
      <w:r>
        <w:rPr>
          <w:noProof/>
        </w:rPr>
        <w:drawing>
          <wp:inline distT="0" distB="0" distL="0" distR="0" wp14:anchorId="4A4614A4" wp14:editId="7D92C2A6">
            <wp:extent cx="3959352" cy="3657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5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0883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Next</w:t>
      </w:r>
    </w:p>
    <w:p w14:paraId="4781381F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Finish in the “Save and Run Package” window</w:t>
      </w:r>
    </w:p>
    <w:p w14:paraId="4352CF62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Click Finish in the “Complete the Wizard” window</w:t>
      </w:r>
    </w:p>
    <w:p w14:paraId="5AEABF70" w14:textId="77777777" w:rsidR="00B92DB6" w:rsidRDefault="00B92DB6" w:rsidP="009016FB"/>
    <w:p w14:paraId="7ABF078C" w14:textId="77777777" w:rsidR="00B92DB6" w:rsidRDefault="00B92DB6" w:rsidP="009016FB"/>
    <w:p w14:paraId="0D917A3A" w14:textId="77777777" w:rsidR="00B92DB6" w:rsidRDefault="00B92DB6" w:rsidP="009016FB"/>
    <w:p w14:paraId="210AB9FF" w14:textId="77777777" w:rsidR="00B92DB6" w:rsidRDefault="00B92DB6" w:rsidP="009016FB"/>
    <w:p w14:paraId="338E2495" w14:textId="77777777" w:rsidR="00B92DB6" w:rsidRDefault="00B92DB6" w:rsidP="009016FB"/>
    <w:p w14:paraId="6F1E43C3" w14:textId="77777777" w:rsidR="00B92DB6" w:rsidRDefault="00B92DB6" w:rsidP="009016FB"/>
    <w:p w14:paraId="771A95A9" w14:textId="77777777" w:rsidR="00B92DB6" w:rsidRDefault="00B92DB6" w:rsidP="009016FB"/>
    <w:p w14:paraId="51EC5E1E" w14:textId="77777777" w:rsidR="00B92DB6" w:rsidRDefault="00B92DB6" w:rsidP="009016FB"/>
    <w:p w14:paraId="73E38A20" w14:textId="77777777" w:rsidR="00B92DB6" w:rsidRDefault="00B92DB6" w:rsidP="009016FB"/>
    <w:p w14:paraId="7B36D6AC" w14:textId="77777777" w:rsidR="00B92DB6" w:rsidRDefault="00B92DB6" w:rsidP="009016FB"/>
    <w:p w14:paraId="01D677CE" w14:textId="77777777" w:rsidR="00B92DB6" w:rsidRDefault="00B92DB6" w:rsidP="009016FB"/>
    <w:p w14:paraId="1BBEBBEE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The “Performing Operation” window will appear and display the progress of each table and the number of rows copied per table</w:t>
      </w:r>
    </w:p>
    <w:p w14:paraId="7F3C65BD" w14:textId="77777777" w:rsidR="00B92DB6" w:rsidRDefault="00B92DB6" w:rsidP="009016FB">
      <w:pPr>
        <w:jc w:val="center"/>
      </w:pPr>
      <w:r>
        <w:rPr>
          <w:noProof/>
        </w:rPr>
        <w:drawing>
          <wp:inline distT="0" distB="0" distL="0" distR="0" wp14:anchorId="024249CD" wp14:editId="4415FBBD">
            <wp:extent cx="3968496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49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F10E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Once complete the Close button becomes active, click Close to close the window</w:t>
      </w:r>
    </w:p>
    <w:p w14:paraId="7087876A" w14:textId="77777777" w:rsidR="00B92DB6" w:rsidRDefault="00B92DB6" w:rsidP="0034453B">
      <w:pPr>
        <w:pStyle w:val="ListParagraph"/>
        <w:numPr>
          <w:ilvl w:val="0"/>
          <w:numId w:val="3"/>
        </w:numPr>
      </w:pPr>
      <w:r>
        <w:t>Expand the InsightEnt database in the Object Explorer to verify that tables have been imported</w:t>
      </w:r>
    </w:p>
    <w:p w14:paraId="1A62EBD7" w14:textId="77777777" w:rsidR="00B92DB6" w:rsidRDefault="00B92DB6" w:rsidP="000510E5"/>
    <w:p w14:paraId="5FFE542C" w14:textId="77777777" w:rsidR="00B92DB6" w:rsidRDefault="00B92DB6">
      <w:r>
        <w:br w:type="page"/>
      </w:r>
    </w:p>
    <w:p w14:paraId="3AEFF73F" w14:textId="77777777" w:rsidR="00B92DB6" w:rsidRDefault="00B92DB6" w:rsidP="000510E5">
      <w:pPr>
        <w:sectPr w:rsidR="00B92D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CFA42E" w14:textId="55B0A4EC" w:rsidR="00FD5677" w:rsidRDefault="00FD5677" w:rsidP="001E7A49">
      <w:pPr>
        <w:pStyle w:val="ListParagraph"/>
        <w:numPr>
          <w:ilvl w:val="0"/>
          <w:numId w:val="1"/>
        </w:numPr>
      </w:pPr>
    </w:p>
    <w:sectPr w:rsidR="00FD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0C1B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521F"/>
    <w:multiLevelType w:val="hybridMultilevel"/>
    <w:tmpl w:val="F4367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542B"/>
    <w:multiLevelType w:val="hybridMultilevel"/>
    <w:tmpl w:val="577A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EE"/>
    <w:rsid w:val="00043594"/>
    <w:rsid w:val="0011110A"/>
    <w:rsid w:val="001E7A49"/>
    <w:rsid w:val="006932CB"/>
    <w:rsid w:val="0084348E"/>
    <w:rsid w:val="008B17E7"/>
    <w:rsid w:val="009016FB"/>
    <w:rsid w:val="0093188C"/>
    <w:rsid w:val="00937931"/>
    <w:rsid w:val="00AF19C0"/>
    <w:rsid w:val="00B92DB6"/>
    <w:rsid w:val="00BD7C2C"/>
    <w:rsid w:val="00D2215B"/>
    <w:rsid w:val="00E37569"/>
    <w:rsid w:val="00E94BEE"/>
    <w:rsid w:val="00EC6A71"/>
    <w:rsid w:val="00F35251"/>
    <w:rsid w:val="00F36496"/>
    <w:rsid w:val="00F73667"/>
    <w:rsid w:val="00F76D1C"/>
    <w:rsid w:val="00FD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522E"/>
  <w15:chartTrackingRefBased/>
  <w15:docId w15:val="{2D85CC51-DCC3-4F7A-951D-ECD7DB04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Reading</dc:creator>
  <cp:keywords/>
  <dc:description/>
  <cp:lastModifiedBy>Michael Reading</cp:lastModifiedBy>
  <cp:revision>7</cp:revision>
  <dcterms:created xsi:type="dcterms:W3CDTF">2019-02-12T17:17:00Z</dcterms:created>
  <dcterms:modified xsi:type="dcterms:W3CDTF">2019-02-19T20:00:00Z</dcterms:modified>
</cp:coreProperties>
</file>