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004FE" w14:textId="77777777" w:rsidR="00556E24" w:rsidRDefault="00556E24" w:rsidP="00EE0F55">
      <w:pPr>
        <w:pStyle w:val="Heading1"/>
      </w:pPr>
      <w:bookmarkStart w:id="0" w:name="_Toc1477845"/>
      <w:r>
        <w:t>Purpose</w:t>
      </w:r>
      <w:bookmarkEnd w:id="0"/>
    </w:p>
    <w:p w14:paraId="597C811A" w14:textId="77777777" w:rsidR="00556E24" w:rsidRDefault="00556E24" w:rsidP="00EE0F55">
      <w:pPr>
        <w:sectPr w:rsidR="00556E24">
          <w:pgSz w:w="12240" w:h="15840"/>
          <w:pgMar w:top="1440" w:right="1440" w:bottom="1440" w:left="1440" w:header="720" w:footer="720" w:gutter="0"/>
          <w:cols w:space="720"/>
          <w:docGrid w:linePitch="360"/>
        </w:sectPr>
      </w:pPr>
      <w:r>
        <w:tab/>
        <w:t>The purpose of this document is to outline and prescribe the steps required to merge the existing two VMS databases together and migrate the VMS database from the current Microsoft SQL Server 2008R2 server to the new Microsoft SQL Server 2017 server.  This document will cover the migration of the existing database to the new server, as well as, the editing of each IP Server instance to reflect the new database location.</w:t>
      </w:r>
    </w:p>
    <w:p w14:paraId="52F5BB8C" w14:textId="21CE1107" w:rsidR="00EE0F55" w:rsidRPr="00EE0F55" w:rsidRDefault="00EE0F55" w:rsidP="00EE0F55">
      <w:bookmarkStart w:id="1" w:name="_GoBack"/>
      <w:bookmarkEnd w:id="1"/>
    </w:p>
    <w:sectPr w:rsidR="00EE0F55" w:rsidRPr="00EE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AC"/>
    <w:rsid w:val="003D129D"/>
    <w:rsid w:val="004529AC"/>
    <w:rsid w:val="00556E24"/>
    <w:rsid w:val="00D2215B"/>
    <w:rsid w:val="00EE0F55"/>
    <w:rsid w:val="00F3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268"/>
  <w15:chartTrackingRefBased/>
  <w15:docId w15:val="{14F34113-D102-40A5-BDC6-45A54C30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Reading</dc:creator>
  <cp:keywords/>
  <dc:description/>
  <cp:lastModifiedBy>Michael Reading</cp:lastModifiedBy>
  <cp:revision>3</cp:revision>
  <dcterms:created xsi:type="dcterms:W3CDTF">2019-02-12T17:10:00Z</dcterms:created>
  <dcterms:modified xsi:type="dcterms:W3CDTF">2019-02-12T17:25:00Z</dcterms:modified>
</cp:coreProperties>
</file>