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475A3D"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416164">
          <w:pPr>
            <w:pStyle w:val="Inhopg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416164">
          <w:pPr>
            <w:pStyle w:val="Inhopg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416164">
          <w:pPr>
            <w:pStyle w:val="Inhopg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416164">
          <w:pPr>
            <w:pStyle w:val="Inhopg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493359"/>
      <w:r>
        <w:lastRenderedPageBreak/>
        <w:t>Inleiding</w:t>
      </w:r>
      <w:bookmarkEnd w:id="0"/>
    </w:p>
    <w:p w:rsidR="00846195" w:rsidRDefault="00846195" w:rsidP="00F55FD5">
      <w:pPr>
        <w:pStyle w:val="Kop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Kop1"/>
      </w:pPr>
      <w:bookmarkStart w:id="4" w:name="_Toc356493363"/>
      <w:r>
        <w:lastRenderedPageBreak/>
        <w:t>Scope – Probleem analyse – Business analyse</w:t>
      </w:r>
      <w:bookmarkEnd w:id="4"/>
    </w:p>
    <w:p w:rsidR="00C17606" w:rsidRDefault="00C17606" w:rsidP="00046A06">
      <w:pPr>
        <w:pStyle w:val="Kop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2B5289"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493373"/>
      <w:r>
        <w:lastRenderedPageBreak/>
        <w:t>Analyse en ontwerp database</w:t>
      </w:r>
      <w:bookmarkEnd w:id="14"/>
    </w:p>
    <w:p w:rsidR="00AD31B9" w:rsidRDefault="00724014" w:rsidP="00724014">
      <w:pPr>
        <w:pStyle w:val="Kop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493376"/>
      <w:r w:rsidRPr="00BB5C72">
        <w:lastRenderedPageBreak/>
        <w:t>RSS</w:t>
      </w:r>
      <w:r>
        <w:t xml:space="preserve"> 2.0 Standaard voor een</w:t>
      </w:r>
      <w:r w:rsidRPr="00BB5C72">
        <w:t xml:space="preserve"> rss-feed</w:t>
      </w:r>
      <w:r w:rsidR="00E60A8C">
        <w:rPr>
          <w:rStyle w:val="Voetnootmarkering"/>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493404"/>
      <w:r>
        <w:lastRenderedPageBreak/>
        <w:t>Requirement analyse</w:t>
      </w:r>
      <w:bookmarkEnd w:id="45"/>
    </w:p>
    <w:p w:rsidR="00990CD2" w:rsidRDefault="00AD31B9" w:rsidP="00F55FD5">
      <w:pPr>
        <w:pStyle w:val="Kop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493406"/>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493407"/>
      <w:r>
        <w:t>Object georiënteerde analyse van de use cases</w:t>
      </w:r>
      <w:bookmarkEnd w:id="48"/>
    </w:p>
    <w:p w:rsidR="00AD31B9" w:rsidRDefault="00090BF7" w:rsidP="002F488D">
      <w:pPr>
        <w:pStyle w:val="Kop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Kop1"/>
      </w:pPr>
      <w:bookmarkStart w:id="50" w:name="_Toc356493409"/>
      <w:r>
        <w:lastRenderedPageBreak/>
        <w:t>Decision analyse en Physical design</w:t>
      </w:r>
      <w:bookmarkEnd w:id="50"/>
    </w:p>
    <w:p w:rsidR="00090BF7" w:rsidRDefault="00090BF7" w:rsidP="00E540E7">
      <w:pPr>
        <w:pStyle w:val="Kop2"/>
        <w:ind w:left="1276"/>
      </w:pPr>
      <w:bookmarkStart w:id="51" w:name="_Toc356493410"/>
      <w:r>
        <w:t>Ontwikkelingsomgeving en tools</w:t>
      </w:r>
      <w:bookmarkEnd w:id="51"/>
    </w:p>
    <w:p w:rsidR="002E03A1" w:rsidRDefault="002E03A1" w:rsidP="00167584">
      <w:pPr>
        <w:pStyle w:val="Kop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9"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54" w:name="_Toc356493413"/>
      <w:r>
        <w:t>Visual Paradigm for UML</w:t>
      </w:r>
      <w:bookmarkEnd w:id="54"/>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0"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1"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2"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57" w:name="_Toc356493416"/>
      <w:r w:rsidRPr="005C2F3E">
        <w:t>Git &amp; Github</w:t>
      </w:r>
      <w:bookmarkEnd w:id="57"/>
    </w:p>
    <w:p w:rsidR="00044092" w:rsidRPr="00044092" w:rsidRDefault="00044092" w:rsidP="00044092"/>
    <w:p w:rsidR="002E03A1" w:rsidRDefault="002E03A1" w:rsidP="002F488D">
      <w:pPr>
        <w:pStyle w:val="Kop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0" w:name="_Toc356493419"/>
      <w:r>
        <w:t>Powerpoint Storyboarding</w:t>
      </w:r>
      <w:bookmarkEnd w:id="60"/>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3"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416164" w:rsidP="0063665B">
      <w:pPr>
        <w:ind w:left="1276"/>
      </w:pPr>
      <w:hyperlink r:id="rId44"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416164" w:rsidP="004A0B5E">
      <w:pPr>
        <w:ind w:left="1276"/>
        <w:rPr>
          <w:rStyle w:val="Hyperlink"/>
        </w:rPr>
      </w:pPr>
      <w:hyperlink r:id="rId45"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6">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Kop2"/>
        <w:ind w:left="1276"/>
      </w:pPr>
      <w:bookmarkStart w:id="65" w:name="_Toc356493424"/>
      <w:r w:rsidRPr="005C2F3E">
        <w:lastRenderedPageBreak/>
        <w:t>Gebruikte technologieën</w:t>
      </w:r>
      <w:bookmarkEnd w:id="65"/>
    </w:p>
    <w:p w:rsidR="00B05ED8" w:rsidRDefault="00B05ED8" w:rsidP="00E540E7">
      <w:pPr>
        <w:pStyle w:val="Kop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Kop3"/>
        <w:ind w:left="1985"/>
      </w:pPr>
      <w:bookmarkStart w:id="68" w:name="_Toc356493427"/>
      <w:r>
        <w:t>Javascript</w:t>
      </w:r>
      <w:bookmarkEnd w:id="68"/>
    </w:p>
    <w:p w:rsidR="00F83339" w:rsidRDefault="00F83339" w:rsidP="00F83339">
      <w:pPr>
        <w:pStyle w:val="Kop4"/>
        <w:ind w:left="2268"/>
      </w:pPr>
      <w:bookmarkStart w:id="69" w:name="_Toc356493428"/>
      <w:r>
        <w:t>De javascript jungle</w:t>
      </w:r>
      <w:bookmarkEnd w:id="69"/>
    </w:p>
    <w:p w:rsidR="0061549F" w:rsidRPr="0061549F" w:rsidRDefault="0061549F" w:rsidP="0061549F"/>
    <w:p w:rsidR="00AC72C7" w:rsidRPr="00411908" w:rsidRDefault="00AC72C7" w:rsidP="00AC72C7">
      <w:pPr>
        <w:pStyle w:val="Kop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Kop3"/>
        <w:ind w:left="1985"/>
      </w:pPr>
      <w:bookmarkStart w:id="71" w:name="_Toc356493430"/>
      <w:r>
        <w:t>SQLite</w:t>
      </w:r>
      <w:bookmarkEnd w:id="71"/>
    </w:p>
    <w:p w:rsidR="00B05ED8" w:rsidRDefault="00B05ED8" w:rsidP="00E540E7">
      <w:pPr>
        <w:pStyle w:val="Kop3"/>
        <w:ind w:left="1985"/>
      </w:pPr>
      <w:bookmarkStart w:id="72" w:name="_Toc356493431"/>
      <w:r>
        <w:t>Web SQL</w:t>
      </w:r>
      <w:bookmarkEnd w:id="72"/>
    </w:p>
    <w:p w:rsidR="00AC72C7" w:rsidRDefault="00AC72C7" w:rsidP="00AC72C7">
      <w:pPr>
        <w:pStyle w:val="Kop3"/>
        <w:ind w:left="1985"/>
      </w:pPr>
      <w:bookmarkStart w:id="73" w:name="_Toc356493432"/>
      <w:r>
        <w:t>Application cache &amp; localStorage</w:t>
      </w:r>
      <w:bookmarkEnd w:id="73"/>
    </w:p>
    <w:p w:rsidR="00621D60" w:rsidRPr="00621D60" w:rsidRDefault="00621D60" w:rsidP="00621D60"/>
    <w:p w:rsidR="00621D60" w:rsidRDefault="00621D60" w:rsidP="00621D60">
      <w:pPr>
        <w:pStyle w:val="Kop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Kop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Kop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Voetnootmarkering"/>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Kop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jstalinea"/>
        <w:numPr>
          <w:ilvl w:val="0"/>
          <w:numId w:val="14"/>
        </w:numPr>
      </w:pPr>
      <w:r>
        <w:t>Use case: Startup bootstrap</w:t>
      </w:r>
    </w:p>
    <w:p w:rsidR="001521CF" w:rsidRDefault="001521CF" w:rsidP="001521CF">
      <w:pPr>
        <w:pStyle w:val="Lijstalinea"/>
        <w:numPr>
          <w:ilvl w:val="0"/>
          <w:numId w:val="14"/>
        </w:numPr>
      </w:pPr>
      <w:r>
        <w:t>Use case omschrijving: Opstartprocedure door een lichtgewicht javascript dat zichzelf up to date houdt</w:t>
      </w:r>
    </w:p>
    <w:p w:rsidR="001521CF" w:rsidRDefault="001521CF" w:rsidP="001521CF">
      <w:pPr>
        <w:pStyle w:val="Lijstalinea"/>
        <w:numPr>
          <w:ilvl w:val="0"/>
          <w:numId w:val="14"/>
        </w:numPr>
      </w:pPr>
      <w:r>
        <w:t>Primary actor: Systeem</w:t>
      </w:r>
    </w:p>
    <w:p w:rsidR="001521CF" w:rsidRDefault="001521CF" w:rsidP="001521CF">
      <w:pPr>
        <w:pStyle w:val="Lijstalinea"/>
        <w:numPr>
          <w:ilvl w:val="0"/>
          <w:numId w:val="14"/>
        </w:numPr>
      </w:pPr>
      <w:r>
        <w:t>Preconditions: Geen</w:t>
      </w:r>
    </w:p>
    <w:p w:rsidR="001521CF" w:rsidRDefault="001521CF" w:rsidP="001521CF">
      <w:pPr>
        <w:pStyle w:val="Lijstalinea"/>
        <w:numPr>
          <w:ilvl w:val="0"/>
          <w:numId w:val="14"/>
        </w:numPr>
      </w:pPr>
      <w:r>
        <w:t>Trigger: Applicatie startup</w:t>
      </w:r>
    </w:p>
    <w:p w:rsidR="001521CF" w:rsidRDefault="001521CF" w:rsidP="001521CF">
      <w:pPr>
        <w:pStyle w:val="Lijstalinea"/>
        <w:numPr>
          <w:ilvl w:val="0"/>
          <w:numId w:val="14"/>
        </w:numPr>
      </w:pPr>
      <w:r>
        <w:t>Flow of events</w:t>
      </w:r>
      <w:r w:rsidR="002832A9">
        <w:t>:</w:t>
      </w:r>
    </w:p>
    <w:p w:rsidR="00B6054E" w:rsidRDefault="00B6054E" w:rsidP="00B6054E">
      <w:pPr>
        <w:pStyle w:val="Lijstalinea"/>
      </w:pPr>
    </w:p>
    <w:p w:rsidR="001521CF" w:rsidRDefault="001521CF" w:rsidP="001521CF">
      <w:pPr>
        <w:pStyle w:val="Lijstalinea"/>
        <w:ind w:left="1440"/>
      </w:pPr>
      <w:r>
        <w:t>A1. De use case begint wanneer de applicatie wordt opgestart door een gebruiker</w:t>
      </w:r>
    </w:p>
    <w:p w:rsidR="001521CF" w:rsidRDefault="00B6054E" w:rsidP="001521CF">
      <w:pPr>
        <w:pStyle w:val="Lijstalinea"/>
        <w:ind w:left="1440"/>
      </w:pPr>
      <w:r>
        <w:t>A2. Het systeem controleert of er een internetconnectie is</w:t>
      </w:r>
    </w:p>
    <w:p w:rsidR="00B6054E" w:rsidRDefault="00B6054E" w:rsidP="001521CF">
      <w:pPr>
        <w:pStyle w:val="Lijstalinea"/>
        <w:ind w:left="1440"/>
      </w:pPr>
      <w:r>
        <w:tab/>
        <w:t>B1. Er is geen internetconnectie</w:t>
      </w:r>
    </w:p>
    <w:p w:rsidR="00B6054E" w:rsidRDefault="00B6054E" w:rsidP="001521CF">
      <w:pPr>
        <w:pStyle w:val="Lijstalinea"/>
        <w:ind w:left="1440"/>
      </w:pPr>
      <w:r>
        <w:t>A3. Het systeem start de online bootstrap opstartprocedure</w:t>
      </w:r>
    </w:p>
    <w:p w:rsidR="00B6054E" w:rsidRDefault="00B6054E" w:rsidP="001521CF">
      <w:pPr>
        <w:pStyle w:val="Lijstalinea"/>
        <w:ind w:left="1440"/>
      </w:pPr>
      <w:r>
        <w:t>A4. De online bootstrap procedure downloadt de nodige javascript en css-files van de webserver en bouwt de webpagina.</w:t>
      </w:r>
    </w:p>
    <w:p w:rsidR="00B6054E" w:rsidRDefault="00A91630" w:rsidP="001521CF">
      <w:pPr>
        <w:pStyle w:val="Lijstalinea"/>
        <w:ind w:left="1440"/>
      </w:pPr>
      <w:r>
        <w:tab/>
        <w:t>C1</w:t>
      </w:r>
      <w:r w:rsidR="00B6054E">
        <w:t>. De nodige javascript- en css f</w:t>
      </w:r>
      <w:r w:rsidR="00196FB2">
        <w:t>iles kunnen niet online geladen worden.</w:t>
      </w:r>
    </w:p>
    <w:p w:rsidR="00B6054E" w:rsidRDefault="00B6054E" w:rsidP="001521CF">
      <w:pPr>
        <w:pStyle w:val="Lijstalinea"/>
        <w:ind w:left="1440"/>
      </w:pPr>
      <w:r>
        <w:t>A5. Het systeem kijkt of er online nieuwe artikels zijn.</w:t>
      </w:r>
    </w:p>
    <w:p w:rsidR="00B6054E" w:rsidRDefault="00B6054E" w:rsidP="001521CF">
      <w:pPr>
        <w:pStyle w:val="Lijstalinea"/>
        <w:ind w:left="1440"/>
      </w:pPr>
      <w:r>
        <w:t>A6. Het systeem downloadt de laatste artikels</w:t>
      </w:r>
    </w:p>
    <w:p w:rsidR="00B6054E" w:rsidRDefault="00B6054E" w:rsidP="001521CF">
      <w:pPr>
        <w:pStyle w:val="Lijstalinea"/>
        <w:ind w:left="1440"/>
      </w:pPr>
      <w:r>
        <w:t>A7. Het systeem parset de xml-file</w:t>
      </w:r>
    </w:p>
    <w:p w:rsidR="00B6054E" w:rsidRDefault="00B6054E" w:rsidP="001521CF">
      <w:pPr>
        <w:pStyle w:val="Lijstalinea"/>
        <w:ind w:left="1440"/>
      </w:pPr>
      <w:r>
        <w:t>A8. Het systeem schrijft de laatste artikels weg in de database.</w:t>
      </w:r>
    </w:p>
    <w:p w:rsidR="00B6054E" w:rsidRDefault="00B6054E" w:rsidP="001521CF">
      <w:pPr>
        <w:pStyle w:val="Lijstalinea"/>
        <w:ind w:left="1440"/>
      </w:pPr>
      <w:r>
        <w:t>A9. Het systeem laa</w:t>
      </w:r>
      <w:r w:rsidR="00D4117E">
        <w:t>d</w:t>
      </w:r>
      <w:r>
        <w:t>t de laatste artikels uit de database en toont deze aan de gebruiker.</w:t>
      </w:r>
    </w:p>
    <w:p w:rsidR="00B6054E" w:rsidRDefault="00B6054E" w:rsidP="001521CF">
      <w:pPr>
        <w:pStyle w:val="Lijstalinea"/>
        <w:ind w:left="1440"/>
      </w:pPr>
      <w:r>
        <w:t>A10. De gebruiker krijgt de startpagina met de laatste artikels te zien.</w:t>
      </w:r>
    </w:p>
    <w:p w:rsidR="00B6054E" w:rsidRDefault="00B6054E" w:rsidP="001521CF">
      <w:pPr>
        <w:pStyle w:val="Lijstalinea"/>
        <w:ind w:left="1440"/>
      </w:pPr>
    </w:p>
    <w:p w:rsidR="00B6054E" w:rsidRDefault="00A91630" w:rsidP="001521CF">
      <w:pPr>
        <w:pStyle w:val="Lijstalinea"/>
        <w:ind w:left="1440"/>
      </w:pPr>
      <w:r>
        <w:t>B1.</w:t>
      </w:r>
      <w:r w:rsidR="00B6054E">
        <w:t xml:space="preserve"> Er is geen internet verbinding</w:t>
      </w:r>
    </w:p>
    <w:p w:rsidR="00B6054E" w:rsidRDefault="00A91630" w:rsidP="001521CF">
      <w:pPr>
        <w:pStyle w:val="Lijstalinea"/>
        <w:ind w:left="1440"/>
      </w:pPr>
      <w:r>
        <w:t>B2</w:t>
      </w:r>
      <w:r w:rsidR="00B6054E">
        <w:t>. Het systeem start de offline opstart procedure</w:t>
      </w:r>
    </w:p>
    <w:p w:rsidR="00D4117E" w:rsidRDefault="00A91630" w:rsidP="001521CF">
      <w:pPr>
        <w:pStyle w:val="Lijstalinea"/>
        <w:ind w:left="1440"/>
      </w:pPr>
      <w:r>
        <w:t>B3.</w:t>
      </w:r>
      <w:r w:rsidR="00D4117E">
        <w:t xml:space="preserve"> De offline opstart procedure haalt de nodige javascript- en css-files uit de localStorage.</w:t>
      </w:r>
    </w:p>
    <w:p w:rsidR="00D4117E" w:rsidRDefault="00A91630" w:rsidP="001521CF">
      <w:pPr>
        <w:pStyle w:val="Lijstalinea"/>
        <w:ind w:left="1440"/>
      </w:pPr>
      <w:r>
        <w:tab/>
        <w:t>D1</w:t>
      </w:r>
      <w:r w:rsidR="00D4117E">
        <w:t>. De javascript- en css-files zijn niet terug te vinden in de localStorage.</w:t>
      </w:r>
    </w:p>
    <w:p w:rsidR="00D4117E" w:rsidRDefault="00A91630" w:rsidP="001521CF">
      <w:pPr>
        <w:pStyle w:val="Lijstalinea"/>
        <w:ind w:left="1440"/>
      </w:pPr>
      <w:r>
        <w:t>B4.</w:t>
      </w:r>
      <w:r w:rsidR="00D4117E">
        <w:t xml:space="preserve"> Het systeem bouwt de startpagina aan de hand van de gevonden files in de localStorage.</w:t>
      </w:r>
    </w:p>
    <w:p w:rsidR="00D4117E" w:rsidRDefault="00A91630" w:rsidP="001521CF">
      <w:pPr>
        <w:pStyle w:val="Lijstalinea"/>
        <w:ind w:left="1440"/>
      </w:pPr>
      <w:r>
        <w:lastRenderedPageBreak/>
        <w:t>B5.</w:t>
      </w:r>
      <w:r w:rsidR="00D4117E">
        <w:t xml:space="preserve"> Het systeem kijkt of er artikels in de WebSQL database steken</w:t>
      </w:r>
    </w:p>
    <w:p w:rsidR="00D4117E" w:rsidRDefault="00A91630" w:rsidP="0061549F">
      <w:pPr>
        <w:pStyle w:val="Lijstalinea"/>
      </w:pPr>
      <w:r>
        <w:tab/>
        <w:t>E1</w:t>
      </w:r>
      <w:r w:rsidR="00D4117E">
        <w:t>. Er zij</w:t>
      </w:r>
      <w:r w:rsidR="0061549F">
        <w:t>n geen artikels terug te vinden in de WebSQL database</w:t>
      </w:r>
    </w:p>
    <w:p w:rsidR="00D4117E" w:rsidRDefault="00A91630" w:rsidP="001521CF">
      <w:pPr>
        <w:pStyle w:val="Lijstalinea"/>
        <w:ind w:left="1440"/>
      </w:pPr>
      <w:r>
        <w:t>B6.</w:t>
      </w:r>
      <w:r w:rsidR="00D4117E">
        <w:t xml:space="preserve"> Het systeem laadt de artikels in uit de WebSQL database en toont ze aan de gebruiker.</w:t>
      </w:r>
    </w:p>
    <w:p w:rsidR="00D4117E" w:rsidRDefault="00A91630" w:rsidP="001521CF">
      <w:pPr>
        <w:pStyle w:val="Lijstalinea"/>
        <w:ind w:left="1440"/>
      </w:pPr>
      <w:r>
        <w:t>B7.</w:t>
      </w:r>
      <w:r w:rsidR="00D4117E">
        <w:t xml:space="preserve"> De gebruiker krijgt de artikels te zien.</w:t>
      </w:r>
    </w:p>
    <w:p w:rsidR="00D4117E" w:rsidRDefault="00D4117E" w:rsidP="001521CF">
      <w:pPr>
        <w:pStyle w:val="Lijstalinea"/>
        <w:ind w:left="1440"/>
      </w:pPr>
    </w:p>
    <w:p w:rsidR="00A91630" w:rsidRDefault="00A91630" w:rsidP="001521CF">
      <w:pPr>
        <w:pStyle w:val="Lijstalinea"/>
        <w:ind w:left="1440"/>
      </w:pPr>
      <w:r>
        <w:t>C1. De nodige javascript files kunnen niet online ingeladen worden.</w:t>
      </w:r>
    </w:p>
    <w:p w:rsidR="00D4117E" w:rsidRDefault="00A91630" w:rsidP="009E2FCF">
      <w:pPr>
        <w:pStyle w:val="Lijstalinea"/>
        <w:ind w:left="1440"/>
      </w:pPr>
      <w:r>
        <w:t>C2. We gaan naar stap B1</w:t>
      </w:r>
    </w:p>
    <w:p w:rsidR="009E2FCF" w:rsidRDefault="009E2FCF" w:rsidP="009E2FCF">
      <w:pPr>
        <w:pStyle w:val="Lijstalinea"/>
        <w:ind w:left="1440"/>
      </w:pPr>
    </w:p>
    <w:p w:rsidR="00D4117E" w:rsidRDefault="009E2FCF" w:rsidP="001521CF">
      <w:pPr>
        <w:pStyle w:val="Lijstalinea"/>
        <w:ind w:left="1440"/>
      </w:pPr>
      <w:r>
        <w:t>D1.</w:t>
      </w:r>
      <w:r w:rsidR="00D4117E">
        <w:t xml:space="preserve"> De javascript- en css-files zijn niet terug te vinden in de localStorage.</w:t>
      </w:r>
    </w:p>
    <w:p w:rsidR="00D4117E" w:rsidRDefault="009E2FCF" w:rsidP="001521CF">
      <w:pPr>
        <w:pStyle w:val="Lijstalinea"/>
        <w:ind w:left="1440"/>
      </w:pPr>
      <w:r>
        <w:t>D2</w:t>
      </w:r>
      <w:r w:rsidR="00D4117E">
        <w:t>. Het systeem geeft een melding dat de applicatie niet kan opstarten.</w:t>
      </w:r>
    </w:p>
    <w:p w:rsidR="00D4117E" w:rsidRDefault="009E2FCF" w:rsidP="001521CF">
      <w:pPr>
        <w:pStyle w:val="Lijstalinea"/>
        <w:ind w:left="1440"/>
      </w:pPr>
      <w:r>
        <w:t>D3</w:t>
      </w:r>
      <w:r w:rsidR="00D4117E">
        <w:t>. De gebruiker krijgt de foutmelding te zien.</w:t>
      </w:r>
    </w:p>
    <w:p w:rsidR="009E2FCF" w:rsidRDefault="009E2FCF" w:rsidP="001521CF">
      <w:pPr>
        <w:pStyle w:val="Lijstalinea"/>
        <w:ind w:left="1440"/>
      </w:pPr>
    </w:p>
    <w:p w:rsidR="009E2FCF" w:rsidRDefault="009E2FCF" w:rsidP="009E2FCF">
      <w:pPr>
        <w:pStyle w:val="Lijstalinea"/>
        <w:ind w:left="1440"/>
      </w:pPr>
      <w:r>
        <w:t>E1. Er zijn geen artikels terug te vinden in de WebSQL database.</w:t>
      </w:r>
    </w:p>
    <w:p w:rsidR="009E2FCF" w:rsidRDefault="009E2FCF" w:rsidP="009E2FCF">
      <w:pPr>
        <w:pStyle w:val="Lijstalinea"/>
        <w:ind w:left="1440"/>
      </w:pPr>
      <w:r>
        <w:t>E2. Het systeem geeft een foutmelding dat er geen artikels zijn gevonden.</w:t>
      </w:r>
    </w:p>
    <w:p w:rsidR="009E2FCF" w:rsidRDefault="009E2FCF" w:rsidP="009E2FCF">
      <w:pPr>
        <w:pStyle w:val="Lijstalinea"/>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jstalinea"/>
        <w:ind w:left="1440"/>
      </w:pPr>
    </w:p>
    <w:p w:rsidR="007B7EF5" w:rsidRDefault="007B7EF5" w:rsidP="009E2FCF">
      <w:pPr>
        <w:pStyle w:val="Lijstalinea"/>
        <w:ind w:left="1440"/>
      </w:pPr>
    </w:p>
    <w:p w:rsidR="007B7EF5" w:rsidRDefault="007B7EF5" w:rsidP="007B7EF5">
      <w:pPr>
        <w:pStyle w:val="Lijstalinea"/>
        <w:numPr>
          <w:ilvl w:val="0"/>
          <w:numId w:val="14"/>
        </w:numPr>
      </w:pPr>
      <w:r>
        <w:t>Postconditions: Gebruiker kan nieuws consumeren.</w:t>
      </w:r>
    </w:p>
    <w:p w:rsidR="007B7EF5" w:rsidRDefault="007B7EF5" w:rsidP="009E2FCF">
      <w:pPr>
        <w:pStyle w:val="Lijstalinea"/>
        <w:ind w:left="1440"/>
      </w:pPr>
    </w:p>
    <w:p w:rsidR="007B7EF5" w:rsidRDefault="007B7EF5" w:rsidP="009E2FCF">
      <w:pPr>
        <w:pStyle w:val="Lijstalinea"/>
        <w:ind w:left="1440"/>
      </w:pPr>
    </w:p>
    <w:p w:rsidR="007B7EF5" w:rsidRDefault="007B7EF5" w:rsidP="007B7EF5"/>
    <w:p w:rsidR="00B6054E" w:rsidRPr="001521CF" w:rsidRDefault="00B6054E" w:rsidP="001521CF">
      <w:pPr>
        <w:pStyle w:val="Lijstalinea"/>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8">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Kop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Pr="00B05ED8" w:rsidRDefault="00BE1606" w:rsidP="00E540E7">
      <w:pPr>
        <w:pStyle w:val="Kop3"/>
        <w:ind w:left="1985"/>
      </w:pPr>
      <w:bookmarkStart w:id="80" w:name="_Toc356493439"/>
      <w:r>
        <w:t>Vsftpd FTP Server</w:t>
      </w:r>
      <w:r w:rsidRPr="00BE1606">
        <w:t xml:space="preserve"> 3.0.2</w:t>
      </w:r>
      <w:bookmarkEnd w:id="80"/>
      <w:r>
        <w:t xml:space="preserve"> </w:t>
      </w:r>
    </w:p>
    <w:p w:rsidR="00B05ED8" w:rsidRPr="00B05ED8" w:rsidRDefault="00B05ED8" w:rsidP="00B05ED8"/>
    <w:p w:rsidR="007A603C" w:rsidRDefault="007A603C" w:rsidP="00E540E7">
      <w:pPr>
        <w:pStyle w:val="Kop2"/>
        <w:tabs>
          <w:tab w:val="left" w:pos="4537"/>
        </w:tabs>
        <w:ind w:left="1276"/>
      </w:pPr>
      <w:bookmarkStart w:id="81" w:name="_Toc356493440"/>
      <w:r w:rsidRPr="005C2F3E">
        <w:t>Gebruikte patterns</w:t>
      </w:r>
      <w:bookmarkEnd w:id="81"/>
    </w:p>
    <w:p w:rsidR="00F83339" w:rsidRPr="00F83339" w:rsidRDefault="00F83339" w:rsidP="00F83339"/>
    <w:p w:rsidR="007A603C" w:rsidRDefault="007A603C" w:rsidP="007A603C">
      <w:pPr>
        <w:pStyle w:val="Kop3"/>
        <w:ind w:left="1980"/>
        <w:rPr>
          <w:lang w:val="en-US"/>
        </w:rPr>
      </w:pPr>
      <w:bookmarkStart w:id="82"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2"/>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3" w:name="_Toc356493442"/>
      <w:r>
        <w:rPr>
          <w:lang w:val="en-US"/>
        </w:rPr>
        <w:t>Data Access Object (DAO</w:t>
      </w:r>
      <w:r w:rsidRPr="007A603C">
        <w:rPr>
          <w:lang w:val="en-US"/>
        </w:rPr>
        <w:t>)</w:t>
      </w:r>
      <w:r>
        <w:rPr>
          <w:lang w:val="en-US"/>
        </w:rPr>
        <w:t xml:space="preserve"> (Native android)</w:t>
      </w:r>
      <w:bookmarkEnd w:id="83"/>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4" w:name="_Toc356493443"/>
      <w:r>
        <w:t>Eigen gemaakte Listeners (Native android)</w:t>
      </w:r>
      <w:bookmarkEnd w:id="84"/>
    </w:p>
    <w:p w:rsidR="00F83339" w:rsidRPr="00F83339" w:rsidRDefault="00F83339" w:rsidP="00F83339"/>
    <w:p w:rsidR="008F60B7" w:rsidRDefault="008F60B7" w:rsidP="008F60B7">
      <w:pPr>
        <w:pStyle w:val="Kop3"/>
        <w:ind w:left="1980"/>
      </w:pPr>
      <w:bookmarkStart w:id="85" w:name="_Toc356493444"/>
      <w:r>
        <w:t>ArticleListener</w:t>
      </w:r>
      <w:bookmarkEnd w:id="85"/>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6" w:name="_Toc356493445"/>
      <w:r>
        <w:t>ImageListener</w:t>
      </w:r>
      <w:bookmarkEnd w:id="86"/>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87" w:name="_Toc356493446"/>
      <w:r>
        <w:t>Swipe gesture</w:t>
      </w:r>
      <w:bookmarkEnd w:id="87"/>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88" w:name="_Toc356493447"/>
      <w:r>
        <w:t xml:space="preserve">Eigen gemaakte </w:t>
      </w:r>
      <w:r w:rsidR="00724DD1">
        <w:t>scrollers</w:t>
      </w:r>
      <w:r>
        <w:t xml:space="preserve"> (Native android)</w:t>
      </w:r>
      <w:bookmarkEnd w:id="88"/>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Kop2"/>
        <w:ind w:left="1276"/>
      </w:pPr>
      <w:bookmarkStart w:id="89" w:name="_Toc356493448"/>
      <w:r>
        <w:t>Database in Native android</w:t>
      </w:r>
      <w:bookmarkEnd w:id="89"/>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0" w:name="_Toc356493449"/>
      <w:r>
        <w:t>Update database</w:t>
      </w:r>
      <w:bookmarkEnd w:id="90"/>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1" w:name="_Toc356493450"/>
      <w:r>
        <w:t>Uitlezen van de feeds</w:t>
      </w:r>
      <w:bookmarkEnd w:id="91"/>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2" w:name="_Toc356493451"/>
      <w:r w:rsidRPr="005C2F3E">
        <w:t>Project struct</w:t>
      </w:r>
      <w:r>
        <w:t>uur</w:t>
      </w:r>
      <w:bookmarkEnd w:id="92"/>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3" w:name="_Toc356493452"/>
      <w:r>
        <w:t>BackgroundActivity</w:t>
      </w:r>
      <w:bookmarkEnd w:id="93"/>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4" w:name="_Toc356493453"/>
      <w:r>
        <w:t>Statechart diagram activities</w:t>
      </w:r>
      <w:r>
        <w:rPr>
          <w:rStyle w:val="Voetnootmarkering"/>
        </w:rPr>
        <w:footnoteReference w:id="7"/>
      </w:r>
      <w:bookmarkEnd w:id="94"/>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5" w:name="_Toc356493454"/>
      <w:r>
        <w:lastRenderedPageBreak/>
        <w:t>Testen</w:t>
      </w:r>
      <w:bookmarkEnd w:id="95"/>
    </w:p>
    <w:p w:rsidR="00724DD1" w:rsidRDefault="00724DD1" w:rsidP="00724DD1">
      <w:pPr>
        <w:pStyle w:val="Kop2"/>
      </w:pPr>
      <w:bookmarkStart w:id="96" w:name="_Toc356493455"/>
      <w:r>
        <w:t>Native Android app</w:t>
      </w:r>
      <w:bookmarkEnd w:id="96"/>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97" w:name="_Toc356493456"/>
      <w:r>
        <w:lastRenderedPageBreak/>
        <w:t>Conclusie</w:t>
      </w:r>
      <w:bookmarkEnd w:id="97"/>
    </w:p>
    <w:p w:rsidR="00090BF7" w:rsidRDefault="00090BF7" w:rsidP="00090BF7"/>
    <w:p w:rsidR="000B0908" w:rsidRDefault="000B0908" w:rsidP="000B0908">
      <w:pPr>
        <w:pStyle w:val="Kop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2B5289" w:rsidRDefault="002B5289" w:rsidP="002B5289">
      <w:pPr>
        <w:spacing w:after="0"/>
      </w:pPr>
      <w:r>
        <w:t>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bookmarkStart w:id="98" w:name="_GoBack"/>
      <w:bookmarkEnd w:id="98"/>
    </w:p>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99" w:name="_Toc356493457"/>
      <w:r w:rsidRPr="000B0908">
        <w:lastRenderedPageBreak/>
        <w:t>Appendix</w:t>
      </w:r>
      <w:bookmarkEnd w:id="99"/>
    </w:p>
    <w:p w:rsidR="00090BF7" w:rsidRPr="006B6EA2" w:rsidRDefault="00090BF7" w:rsidP="00090BF7">
      <w:pPr>
        <w:pStyle w:val="Kop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2"/>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164" w:rsidRDefault="00416164" w:rsidP="000D5BB6">
      <w:pPr>
        <w:spacing w:after="0" w:line="240" w:lineRule="auto"/>
      </w:pPr>
      <w:r>
        <w:separator/>
      </w:r>
    </w:p>
  </w:endnote>
  <w:endnote w:type="continuationSeparator" w:id="0">
    <w:p w:rsidR="00416164" w:rsidRDefault="00416164"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164" w:rsidRDefault="00416164" w:rsidP="000D5BB6">
      <w:pPr>
        <w:spacing w:after="0" w:line="240" w:lineRule="auto"/>
      </w:pPr>
      <w:r>
        <w:separator/>
      </w:r>
    </w:p>
  </w:footnote>
  <w:footnote w:type="continuationSeparator" w:id="0">
    <w:p w:rsidR="00416164" w:rsidRDefault="00416164" w:rsidP="000D5BB6">
      <w:pPr>
        <w:spacing w:after="0" w:line="240" w:lineRule="auto"/>
      </w:pPr>
      <w:r>
        <w:continuationSeparator/>
      </w:r>
    </w:p>
  </w:footnote>
  <w:footnote w:id="1">
    <w:p w:rsidR="0061549F" w:rsidRDefault="0061549F" w:rsidP="000D5BB6">
      <w:pPr>
        <w:pStyle w:val="Voetnoottekst"/>
      </w:pPr>
      <w:r>
        <w:rPr>
          <w:rStyle w:val="Voetnootmarkering"/>
        </w:rPr>
        <w:footnoteRef/>
      </w:r>
      <w:r>
        <w:t>Voor meer info http://nl.wikipedia.org/wiki/MoSCoW-methode</w:t>
      </w:r>
    </w:p>
    <w:p w:rsidR="0061549F" w:rsidRDefault="0061549F" w:rsidP="000D5BB6">
      <w:pPr>
        <w:pStyle w:val="Footnote"/>
      </w:pPr>
    </w:p>
  </w:footnote>
  <w:footnote w:id="2">
    <w:p w:rsidR="0061549F" w:rsidRDefault="0061549F">
      <w:pPr>
        <w:pStyle w:val="Voetnoottekst"/>
      </w:pPr>
      <w:r>
        <w:rPr>
          <w:rStyle w:val="Voetnootmarkering"/>
        </w:rPr>
        <w:footnoteRef/>
      </w:r>
      <w:r>
        <w:t xml:space="preserve"> R</w:t>
      </w:r>
      <w:r w:rsidRPr="00E60A8C">
        <w:t>ss-feed volgens de officiële standaard. Meer info op: http://cyber.law.harvard.edu/rss/rss.html</w:t>
      </w:r>
    </w:p>
  </w:footnote>
  <w:footnote w:id="3">
    <w:p w:rsidR="0061549F" w:rsidRDefault="0061549F">
      <w:pPr>
        <w:pStyle w:val="Voetnoottekst"/>
      </w:pPr>
      <w:r>
        <w:rPr>
          <w:rStyle w:val="Voetnootmarkering"/>
        </w:rPr>
        <w:footnoteRef/>
      </w:r>
      <w:r>
        <w:t xml:space="preserve"> RFC 822 en andere datum formaten: </w:t>
      </w:r>
      <w:r w:rsidRPr="00B46A0A">
        <w:t>http://en.wikipedia.org/wiki/Date_%28Unix%29</w:t>
      </w:r>
    </w:p>
  </w:footnote>
  <w:footnote w:id="4">
    <w:p w:rsidR="0061549F" w:rsidRDefault="0061549F">
      <w:pPr>
        <w:pStyle w:val="Voetnoottekst"/>
      </w:pPr>
      <w:r>
        <w:rPr>
          <w:rStyle w:val="Voetnootmarkering"/>
        </w:rPr>
        <w:footnoteRef/>
      </w:r>
      <w:r>
        <w:t xml:space="preserve"> Mandatory: Verplicht</w:t>
      </w:r>
    </w:p>
  </w:footnote>
  <w:footnote w:id="5">
    <w:p w:rsidR="0061549F" w:rsidRDefault="0061549F">
      <w:pPr>
        <w:pStyle w:val="Voetnoottekst"/>
      </w:pPr>
      <w:r>
        <w:rPr>
          <w:rStyle w:val="Voetnootmarkering"/>
        </w:rPr>
        <w:footnoteRef/>
      </w:r>
      <w:r>
        <w:t xml:space="preserve"> MIME-type: </w:t>
      </w:r>
      <w:r w:rsidRPr="003A70CC">
        <w:t>http://en.wikipedia.org/wiki/MIME</w:t>
      </w:r>
    </w:p>
  </w:footnote>
  <w:footnote w:id="6">
    <w:p w:rsidR="0061549F" w:rsidRDefault="0061549F">
      <w:pPr>
        <w:pStyle w:val="Voetnoottekst"/>
      </w:pPr>
      <w:r>
        <w:rPr>
          <w:rStyle w:val="Voetnootmarkering"/>
        </w:rPr>
        <w:footnoteRef/>
      </w:r>
      <w:r>
        <w:t xml:space="preserve"> Het volledige artikel: </w:t>
      </w:r>
      <w:r w:rsidRPr="00DA25FD">
        <w:t>http://alistapart.com/article/application-cache-is-a-douchebag</w:t>
      </w:r>
    </w:p>
  </w:footnote>
  <w:footnote w:id="7">
    <w:p w:rsidR="0061549F" w:rsidRDefault="0061549F" w:rsidP="00757AC5">
      <w:pPr>
        <w:pStyle w:val="Voetnoottekst"/>
      </w:pPr>
      <w:r>
        <w:rPr>
          <w:rStyle w:val="Voetnootmarkering"/>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Voetnoottekst"/>
      </w:pPr>
      <w:r>
        <w:rPr>
          <w:rStyle w:val="Voetnootmarkering"/>
        </w:rPr>
        <w:footnoteRef/>
      </w:r>
      <w:r>
        <w:t xml:space="preserve"> Verwijzen naar uitleg backgroundActivity</w:t>
      </w:r>
    </w:p>
  </w:footnote>
  <w:footnote w:id="9">
    <w:p w:rsidR="0061549F" w:rsidRDefault="0061549F" w:rsidP="00757AC5">
      <w:pPr>
        <w:pStyle w:val="Voetnoottekst"/>
      </w:pPr>
      <w:r>
        <w:rPr>
          <w:rStyle w:val="Voetnootmarkering"/>
        </w:rPr>
        <w:footnoteRef/>
      </w:r>
      <w:r>
        <w:t xml:space="preserve"> Zie verder</w:t>
      </w:r>
    </w:p>
  </w:footnote>
  <w:footnote w:id="10">
    <w:p w:rsidR="0061549F" w:rsidRDefault="0061549F" w:rsidP="00C4176B">
      <w:pPr>
        <w:pStyle w:val="Voetnoottekst"/>
      </w:pPr>
      <w:r>
        <w:rPr>
          <w:rStyle w:val="Voetnootmarkering"/>
        </w:rPr>
        <w:footnoteRef/>
      </w:r>
      <w:r>
        <w:t xml:space="preserve"> Zie topic 1 van dit verslag</w:t>
      </w:r>
    </w:p>
  </w:footnote>
  <w:footnote w:id="11">
    <w:p w:rsidR="0061549F" w:rsidRDefault="0061549F" w:rsidP="00C4176B">
      <w:pPr>
        <w:pStyle w:val="Voetnoottekst"/>
      </w:pPr>
      <w:r>
        <w:rPr>
          <w:rStyle w:val="Voetnootmarkering"/>
        </w:rPr>
        <w:footnoteRef/>
      </w:r>
      <w:r>
        <w:t xml:space="preserve"> Meer info </w:t>
      </w:r>
      <w:r w:rsidRPr="00EC74C6">
        <w:t>http://www.mantisbt.org/</w:t>
      </w:r>
    </w:p>
  </w:footnote>
  <w:footnote w:id="12">
    <w:p w:rsidR="0061549F" w:rsidRDefault="0061549F"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2C22"/>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B528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16164"/>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17D9"/>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673"/>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hyperlink" Target="http://notepad-plus-plus.org/"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virtualbox.org/" TargetMode="External"/><Relationship Id="rId47" Type="http://schemas.openxmlformats.org/officeDocument/2006/relationships/image" Target="media/image27.jpg"/><Relationship Id="rId50" Type="http://schemas.openxmlformats.org/officeDocument/2006/relationships/diagramLayout" Target="diagrams/layout2.xml"/><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www.umlfactory.com/" TargetMode="External"/><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www.visual-paradigm.com/" TargetMode="External"/><Relationship Id="rId45" Type="http://schemas.openxmlformats.org/officeDocument/2006/relationships/hyperlink" Target="http://developer.android.com/tools/help/adb.html" TargetMode="External"/><Relationship Id="rId53" Type="http://schemas.microsoft.com/office/2007/relationships/diagramDrawing" Target="diagrams/drawing2.xml"/><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www.chiark.greenend.org.uk/~sgtatham/putty/" TargetMode="External"/><Relationship Id="rId52" Type="http://schemas.openxmlformats.org/officeDocument/2006/relationships/diagramColors" Target="diagrams/colors2.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msdn.microsoft.com/en-us/library/vstudio/hh409276.aspx" TargetMode="External"/><Relationship Id="rId48" Type="http://schemas.openxmlformats.org/officeDocument/2006/relationships/image" Target="media/image28.jpe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26.jpg"/><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68ACDA41-7483-41C3-9D9E-B000B6EDE610}" type="presOf" srcId="{263F50FA-1265-4745-90CB-5450EDF4B168}" destId="{D83BFD9A-4436-4D50-B02E-77D1CE930531}" srcOrd="1" destOrd="0" presId="urn:microsoft.com/office/officeart/2005/8/layout/orgChart1"/>
    <dgm:cxn modelId="{DC88CC50-FA59-4851-A358-BFD34221BC62}" type="presOf" srcId="{FD4D97D3-512D-40DC-B0C7-EC8ED6A68225}" destId="{60DFAA10-3BC3-4E4C-AD04-CA533015FF5B}" srcOrd="0" destOrd="0" presId="urn:microsoft.com/office/officeart/2005/8/layout/orgChart1"/>
    <dgm:cxn modelId="{DFB9EB3C-1362-4DA8-AB5A-F8091915BDF6}"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D1E96384-6537-448E-B177-77D173081487}" type="presOf" srcId="{1A6D5B79-6119-4E6D-8996-6A2ECA9D0764}" destId="{BB943BB1-72E9-4EDD-9934-562F6EDE15F4}" srcOrd="0" destOrd="0" presId="urn:microsoft.com/office/officeart/2005/8/layout/orgChart1"/>
    <dgm:cxn modelId="{8155E605-A83C-463D-9E19-0304539B01AB}" type="presOf" srcId="{958326F8-218F-4E3A-981F-5EFF52640B58}" destId="{45C1D29B-DB56-42FD-8C5A-61CF9BADC74D}" srcOrd="0" destOrd="0" presId="urn:microsoft.com/office/officeart/2005/8/layout/orgChart1"/>
    <dgm:cxn modelId="{7961C359-481B-497B-B61E-3E892C3BF1A8}" type="presOf" srcId="{1670AE96-3511-4427-9581-D0813ED44F79}" destId="{3521D9C4-CA67-4321-A186-ABB7BC96A569}" srcOrd="0" destOrd="0" presId="urn:microsoft.com/office/officeart/2005/8/layout/orgChart1"/>
    <dgm:cxn modelId="{A0371430-CA17-4995-A1FA-49B88EFEFE5A}" type="presOf" srcId="{25BDA8B0-CE82-42F8-99DA-3E919A47A90D}" destId="{C3C3D0C0-DF93-4E1A-8904-2BC8C1ECC13D}" srcOrd="1" destOrd="0" presId="urn:microsoft.com/office/officeart/2005/8/layout/orgChart1"/>
    <dgm:cxn modelId="{E5E107C5-9D55-4744-9DCF-BACD54F819DD}" type="presOf" srcId="{25BDA8B0-CE82-42F8-99DA-3E919A47A90D}" destId="{E2416407-80B8-42AB-A8D6-0CF899227D5D}" srcOrd="0" destOrd="0" presId="urn:microsoft.com/office/officeart/2005/8/layout/orgChart1"/>
    <dgm:cxn modelId="{9B231A10-AF77-4893-9FF9-0CE93530561E}"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28C8C855-CC40-4728-BFE3-FBBC0C7A7348}" type="presOf" srcId="{5785963B-F649-48C7-98B9-DDD8FB102F99}" destId="{29DEEE3F-F42A-46B8-8681-DC07AABCACCA}" srcOrd="0" destOrd="0" presId="urn:microsoft.com/office/officeart/2005/8/layout/orgChart1"/>
    <dgm:cxn modelId="{E3BB9197-02A3-42D1-AE57-B8F87AFF6958}"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4881AFC2-6B48-47D0-A766-E0419FBC8BE4}" type="presOf" srcId="{793AB9D8-C29A-4335-89EA-8A2436330C5C}" destId="{72D52533-320A-435B-AA2E-36BCA6299B22}" srcOrd="1" destOrd="0" presId="urn:microsoft.com/office/officeart/2005/8/layout/orgChart1"/>
    <dgm:cxn modelId="{A1CB1AD4-7902-48C4-96E7-61F65203218C}" type="presParOf" srcId="{60DFAA10-3BC3-4E4C-AD04-CA533015FF5B}" destId="{5EC10829-76AF-463B-BC1F-DB236C549E3C}" srcOrd="0" destOrd="0" presId="urn:microsoft.com/office/officeart/2005/8/layout/orgChart1"/>
    <dgm:cxn modelId="{F43D9B3A-53F2-4ACE-AABA-A2E93A3C65E5}" type="presParOf" srcId="{5EC10829-76AF-463B-BC1F-DB236C549E3C}" destId="{1BFC678F-36E3-477A-9FB5-8EBEBBD7892A}" srcOrd="0" destOrd="0" presId="urn:microsoft.com/office/officeart/2005/8/layout/orgChart1"/>
    <dgm:cxn modelId="{CBA27C5C-3F62-43CF-A368-A2F58BC79317}" type="presParOf" srcId="{1BFC678F-36E3-477A-9FB5-8EBEBBD7892A}" destId="{E2416407-80B8-42AB-A8D6-0CF899227D5D}" srcOrd="0" destOrd="0" presId="urn:microsoft.com/office/officeart/2005/8/layout/orgChart1"/>
    <dgm:cxn modelId="{6CA1C1DB-D278-42C7-8EE8-E16F1E8BB6B0}" type="presParOf" srcId="{1BFC678F-36E3-477A-9FB5-8EBEBBD7892A}" destId="{C3C3D0C0-DF93-4E1A-8904-2BC8C1ECC13D}" srcOrd="1" destOrd="0" presId="urn:microsoft.com/office/officeart/2005/8/layout/orgChart1"/>
    <dgm:cxn modelId="{E40B5677-1F79-4CDB-BD91-0855C1C5E78E}" type="presParOf" srcId="{5EC10829-76AF-463B-BC1F-DB236C549E3C}" destId="{9441EBF9-4931-47A2-8409-225B01390B17}" srcOrd="1" destOrd="0" presId="urn:microsoft.com/office/officeart/2005/8/layout/orgChart1"/>
    <dgm:cxn modelId="{6879EDE0-4250-4D2B-ABB9-CD095243DF30}" type="presParOf" srcId="{9441EBF9-4931-47A2-8409-225B01390B17}" destId="{29DEEE3F-F42A-46B8-8681-DC07AABCACCA}" srcOrd="0" destOrd="0" presId="urn:microsoft.com/office/officeart/2005/8/layout/orgChart1"/>
    <dgm:cxn modelId="{0AF8C4F6-E6DC-4413-B2DC-5F188C920EB6}" type="presParOf" srcId="{9441EBF9-4931-47A2-8409-225B01390B17}" destId="{B65EC7A3-83C1-4262-A190-B43E4FB57A82}" srcOrd="1" destOrd="0" presId="urn:microsoft.com/office/officeart/2005/8/layout/orgChart1"/>
    <dgm:cxn modelId="{2D7E8766-8AC5-4426-A6A4-FA27257EF632}" type="presParOf" srcId="{B65EC7A3-83C1-4262-A190-B43E4FB57A82}" destId="{7F746CB9-523C-43FA-925D-EC782FF6D1D9}" srcOrd="0" destOrd="0" presId="urn:microsoft.com/office/officeart/2005/8/layout/orgChart1"/>
    <dgm:cxn modelId="{E9796F29-D323-426E-9655-142206909D12}" type="presParOf" srcId="{7F746CB9-523C-43FA-925D-EC782FF6D1D9}" destId="{71A7AA38-D4A0-463D-B738-D2D1849B597F}" srcOrd="0" destOrd="0" presId="urn:microsoft.com/office/officeart/2005/8/layout/orgChart1"/>
    <dgm:cxn modelId="{E26CDA6A-43A1-4B53-8CC8-E79975B8F75C}" type="presParOf" srcId="{7F746CB9-523C-43FA-925D-EC782FF6D1D9}" destId="{D83BFD9A-4436-4D50-B02E-77D1CE930531}" srcOrd="1" destOrd="0" presId="urn:microsoft.com/office/officeart/2005/8/layout/orgChart1"/>
    <dgm:cxn modelId="{119956DD-F50A-4BE0-ACD2-8092C8ECAFFA}" type="presParOf" srcId="{B65EC7A3-83C1-4262-A190-B43E4FB57A82}" destId="{BC1DB128-534C-45B8-A95B-80813A7D25BD}" srcOrd="1" destOrd="0" presId="urn:microsoft.com/office/officeart/2005/8/layout/orgChart1"/>
    <dgm:cxn modelId="{E7F3402D-CC94-4169-8D7A-1A3E29954B84}" type="presParOf" srcId="{B65EC7A3-83C1-4262-A190-B43E4FB57A82}" destId="{33BB358A-493B-4839-8241-FC511AE74F99}" srcOrd="2" destOrd="0" presId="urn:microsoft.com/office/officeart/2005/8/layout/orgChart1"/>
    <dgm:cxn modelId="{43294C89-3827-4CA7-99A6-57DF8A18904A}" type="presParOf" srcId="{9441EBF9-4931-47A2-8409-225B01390B17}" destId="{BB943BB1-72E9-4EDD-9934-562F6EDE15F4}" srcOrd="2" destOrd="0" presId="urn:microsoft.com/office/officeart/2005/8/layout/orgChart1"/>
    <dgm:cxn modelId="{E70E9F4E-5C6A-4ECB-B338-8D6C90CC5BA0}" type="presParOf" srcId="{9441EBF9-4931-47A2-8409-225B01390B17}" destId="{0CC8D05A-2061-4104-AB04-C485FC3E7501}" srcOrd="3" destOrd="0" presId="urn:microsoft.com/office/officeart/2005/8/layout/orgChart1"/>
    <dgm:cxn modelId="{789B7A88-5596-49FA-844A-81384ADEEE5E}" type="presParOf" srcId="{0CC8D05A-2061-4104-AB04-C485FC3E7501}" destId="{FD469EB9-1769-4EB3-8DA7-2D0C3454F972}" srcOrd="0" destOrd="0" presId="urn:microsoft.com/office/officeart/2005/8/layout/orgChart1"/>
    <dgm:cxn modelId="{D9A90C22-58CA-4A9F-BCE5-3FAF5AF62617}" type="presParOf" srcId="{FD469EB9-1769-4EB3-8DA7-2D0C3454F972}" destId="{3521D9C4-CA67-4321-A186-ABB7BC96A569}" srcOrd="0" destOrd="0" presId="urn:microsoft.com/office/officeart/2005/8/layout/orgChart1"/>
    <dgm:cxn modelId="{C8AABFC6-F434-4A55-BA67-4FE867E3477C}" type="presParOf" srcId="{FD469EB9-1769-4EB3-8DA7-2D0C3454F972}" destId="{258B9D38-13D4-4972-B192-C811AB744C70}" srcOrd="1" destOrd="0" presId="urn:microsoft.com/office/officeart/2005/8/layout/orgChart1"/>
    <dgm:cxn modelId="{B52A54FD-C94C-4F77-991A-05D71A5D78CF}" type="presParOf" srcId="{0CC8D05A-2061-4104-AB04-C485FC3E7501}" destId="{00850621-DE3F-477C-ADE1-81E365580149}" srcOrd="1" destOrd="0" presId="urn:microsoft.com/office/officeart/2005/8/layout/orgChart1"/>
    <dgm:cxn modelId="{CDEDA4A1-107C-4C70-86B7-D5268FABDBA0}" type="presParOf" srcId="{0CC8D05A-2061-4104-AB04-C485FC3E7501}" destId="{47CEB40C-C533-47E9-96D0-1C217E14DE37}" srcOrd="2" destOrd="0" presId="urn:microsoft.com/office/officeart/2005/8/layout/orgChart1"/>
    <dgm:cxn modelId="{6C1CE1CC-C81D-4880-A092-38B1108BD885}" type="presParOf" srcId="{5EC10829-76AF-463B-BC1F-DB236C549E3C}" destId="{8FC23684-7A55-444C-99DA-FA1298CFBCE0}" srcOrd="2" destOrd="0" presId="urn:microsoft.com/office/officeart/2005/8/layout/orgChart1"/>
    <dgm:cxn modelId="{9FBA7E98-CBDF-4589-B92F-4B35E144C994}" type="presParOf" srcId="{8FC23684-7A55-444C-99DA-FA1298CFBCE0}" destId="{45C1D29B-DB56-42FD-8C5A-61CF9BADC74D}" srcOrd="0" destOrd="0" presId="urn:microsoft.com/office/officeart/2005/8/layout/orgChart1"/>
    <dgm:cxn modelId="{270C1DFD-519D-4DCD-86B7-A86F6726844C}" type="presParOf" srcId="{8FC23684-7A55-444C-99DA-FA1298CFBCE0}" destId="{E7A56F07-82EE-45FA-A3E8-E1D0A1BC3714}" srcOrd="1" destOrd="0" presId="urn:microsoft.com/office/officeart/2005/8/layout/orgChart1"/>
    <dgm:cxn modelId="{AB53E08A-0339-4696-9F08-1A32B6291268}" type="presParOf" srcId="{E7A56F07-82EE-45FA-A3E8-E1D0A1BC3714}" destId="{08FDB9A4-562C-4972-A0B5-CC933F073F89}" srcOrd="0" destOrd="0" presId="urn:microsoft.com/office/officeart/2005/8/layout/orgChart1"/>
    <dgm:cxn modelId="{CCDCBD39-7B3F-4901-A969-1FFA6A1ED57A}" type="presParOf" srcId="{08FDB9A4-562C-4972-A0B5-CC933F073F89}" destId="{FDC76998-855C-44DD-816C-9DD5EA211B21}" srcOrd="0" destOrd="0" presId="urn:microsoft.com/office/officeart/2005/8/layout/orgChart1"/>
    <dgm:cxn modelId="{5F74FE95-BAA8-485F-BD56-283949293967}" type="presParOf" srcId="{08FDB9A4-562C-4972-A0B5-CC933F073F89}" destId="{72D52533-320A-435B-AA2E-36BCA6299B22}" srcOrd="1" destOrd="0" presId="urn:microsoft.com/office/officeart/2005/8/layout/orgChart1"/>
    <dgm:cxn modelId="{4ACA1CBE-5B43-4938-80F7-4836B3FC23FE}" type="presParOf" srcId="{E7A56F07-82EE-45FA-A3E8-E1D0A1BC3714}" destId="{EF167000-3751-4D13-B04A-151B4A816969}" srcOrd="1" destOrd="0" presId="urn:microsoft.com/office/officeart/2005/8/layout/orgChart1"/>
    <dgm:cxn modelId="{369A3425-5F3D-4FD9-B099-2F1C0FCBB85C}"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1E903F26-EF75-4DC1-B250-50F60342C0F2}" type="presOf" srcId="{2B91E0FE-2FA2-45D0-BB1E-CCCC9C60ACC4}" destId="{AD55A587-4DE1-4D2D-85B5-3EB96E572D4E}" srcOrd="0" destOrd="0" presId="urn:microsoft.com/office/officeart/2005/8/layout/orgChart1"/>
    <dgm:cxn modelId="{B4748E4B-AA45-470F-B3AE-9784765FD706}" type="presOf" srcId="{9A2C1932-0718-4658-B817-E7E9684195C8}" destId="{9004B3B0-762E-4D41-A683-F3F375591920}"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2C27684A-CA11-4421-8155-F3B6EE5C51A4}" type="presOf" srcId="{69687A50-5FF8-47DB-85BE-88C96003F9BD}" destId="{4FDE431D-0261-4E81-9751-2EE81C682E79}" srcOrd="1" destOrd="0" presId="urn:microsoft.com/office/officeart/2005/8/layout/orgChart1"/>
    <dgm:cxn modelId="{691127DC-66EB-4E25-A2B1-8EC4831AA307}" type="presOf" srcId="{2ADC735A-D2CF-4724-99C9-382B8516D753}" destId="{39DFC059-084A-4A73-B234-E1B2C71E6CAB}" srcOrd="0" destOrd="0" presId="urn:microsoft.com/office/officeart/2005/8/layout/orgChart1"/>
    <dgm:cxn modelId="{7EF61A5E-D413-4F53-9D06-9DF453567A26}" type="presOf" srcId="{DE0076FD-2CC6-49D7-B4F1-5DD4BD37B76B}" destId="{48F66A2B-5860-48CD-B435-1C76F6C82D7E}" srcOrd="1" destOrd="0" presId="urn:microsoft.com/office/officeart/2005/8/layout/orgChart1"/>
    <dgm:cxn modelId="{B9C61D00-4728-494C-8C20-2804A381FE3C}"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E1623635-0CFC-4BFE-AAC9-7E799EAA63F1}" type="presOf" srcId="{69687A50-5FF8-47DB-85BE-88C96003F9BD}" destId="{19B0C4E5-4782-4CAC-8E79-90135A4A69EA}" srcOrd="0" destOrd="0" presId="urn:microsoft.com/office/officeart/2005/8/layout/orgChart1"/>
    <dgm:cxn modelId="{3E0102C8-AE44-4756-9582-061AD81D0021}" type="presOf" srcId="{63430C27-F2E8-40DF-8D6B-9984260987A0}" destId="{91028010-2663-40C1-BE6E-BB7BC40D2092}"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D1F45A87-3D03-487B-B9F1-01E3A3358971}" type="presOf" srcId="{C573AA3B-60AA-4302-A61E-4428BA830E8E}" destId="{12AD3F6D-3997-40C7-B387-0A6F109B29CC}" srcOrd="0" destOrd="0" presId="urn:microsoft.com/office/officeart/2005/8/layout/orgChart1"/>
    <dgm:cxn modelId="{C2E70BCE-B240-4FAE-839D-ED821619F61B}" type="presOf" srcId="{E12F740F-9226-4341-839D-FFA03B15217F}" destId="{6709DA7E-4017-43AF-AF4A-4C1E7631F8D9}"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8C1C31FF-3D44-4531-8988-B63384676ED0}" type="presOf" srcId="{2B91E0FE-2FA2-45D0-BB1E-CCCC9C60ACC4}" destId="{F22C71F1-C429-4323-9BB4-CF1211052A5A}" srcOrd="1" destOrd="0" presId="urn:microsoft.com/office/officeart/2005/8/layout/orgChart1"/>
    <dgm:cxn modelId="{5C4AED0D-8850-4C0C-B561-CA07830C8909}" type="presOf" srcId="{2A53C17E-8F8D-4A10-9119-9A74FC34752C}" destId="{922A53B3-B78D-451A-860D-0FE1067CBCFF}" srcOrd="0" destOrd="0" presId="urn:microsoft.com/office/officeart/2005/8/layout/orgChart1"/>
    <dgm:cxn modelId="{7FCACF59-2F0C-4228-A2FD-D8B9B17C8CB1}" type="presOf" srcId="{BFB22B2E-3E91-424A-836F-2483EF59D8F7}" destId="{29A6B87B-814F-4584-8E15-B14A1DD4D336}" srcOrd="0" destOrd="0" presId="urn:microsoft.com/office/officeart/2005/8/layout/orgChart1"/>
    <dgm:cxn modelId="{74B3DA9E-8C8B-49C3-8CD3-7F90AEA75AA4}" type="presOf" srcId="{63430C27-F2E8-40DF-8D6B-9984260987A0}" destId="{1B690B0C-943E-46DE-961F-74BB71F3F4E7}" srcOrd="0" destOrd="0" presId="urn:microsoft.com/office/officeart/2005/8/layout/orgChart1"/>
    <dgm:cxn modelId="{A52BBD28-5561-49D2-BC52-2831B3834FE2}" type="presOf" srcId="{E12F740F-9226-4341-839D-FFA03B15217F}" destId="{92170D2C-7C24-4EFB-825F-2EDF4962E4F0}"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5F2CF4B-48D9-4C5A-B7C8-BF5EBE408410}" type="presOf" srcId="{DE0076FD-2CC6-49D7-B4F1-5DD4BD37B76B}" destId="{D0764E7F-B714-4041-961C-FFDE917CAA56}" srcOrd="0" destOrd="0" presId="urn:microsoft.com/office/officeart/2005/8/layout/orgChart1"/>
    <dgm:cxn modelId="{B70AC516-5C91-44DA-A554-AF2E559DB527}" type="presOf" srcId="{972AB47B-A884-4743-AB95-08FB6F491010}" destId="{301C0782-F685-4352-83F6-3AEAE10B7910}" srcOrd="0" destOrd="0" presId="urn:microsoft.com/office/officeart/2005/8/layout/orgChart1"/>
    <dgm:cxn modelId="{6E10FDEA-5CBD-40C2-A260-D63DDD05BDF7}" type="presOf" srcId="{41CC6CD1-E909-4015-9D0A-245F0E067B57}" destId="{504B74A2-2628-4DAB-9574-9360D1C3B65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A0F4AB7C-CA59-4AFC-9862-C1090294C69B}" type="presOf" srcId="{05E1D22D-C08E-4897-AB52-8A7ABC0F4C1E}" destId="{ACBCBBD6-B778-4B13-959D-A138C0C078F9}" srcOrd="0" destOrd="0" presId="urn:microsoft.com/office/officeart/2005/8/layout/orgChart1"/>
    <dgm:cxn modelId="{97991748-E4CC-48B3-8490-0A2927FA7773}" type="presOf" srcId="{05E1D22D-C08E-4897-AB52-8A7ABC0F4C1E}" destId="{54B368F1-042C-41EE-8FE3-1047E682C5FF}" srcOrd="1" destOrd="0" presId="urn:microsoft.com/office/officeart/2005/8/layout/orgChart1"/>
    <dgm:cxn modelId="{95EA5335-8B16-4D28-A604-56A360040A6D}" type="presOf" srcId="{6EF64C25-3660-4860-BF36-24D4D23A43FE}" destId="{F567448A-8B7A-48B3-B5FE-89A5DB4A909A}" srcOrd="0" destOrd="0" presId="urn:microsoft.com/office/officeart/2005/8/layout/orgChart1"/>
    <dgm:cxn modelId="{12B63014-954E-4971-85C7-28A7815EE3AD}" type="presParOf" srcId="{9004B3B0-762E-4D41-A683-F3F375591920}" destId="{E95FFFF7-101C-4951-80E1-11D207767D2C}" srcOrd="0" destOrd="0" presId="urn:microsoft.com/office/officeart/2005/8/layout/orgChart1"/>
    <dgm:cxn modelId="{0E2B807B-6DC1-43DF-847A-0FED22632F49}" type="presParOf" srcId="{E95FFFF7-101C-4951-80E1-11D207767D2C}" destId="{8EC26B2A-1D25-4E48-A689-3BA73F7C616E}" srcOrd="0" destOrd="0" presId="urn:microsoft.com/office/officeart/2005/8/layout/orgChart1"/>
    <dgm:cxn modelId="{136CB6E5-A2B2-4A06-A29E-D8C2A82DD773}" type="presParOf" srcId="{8EC26B2A-1D25-4E48-A689-3BA73F7C616E}" destId="{6709DA7E-4017-43AF-AF4A-4C1E7631F8D9}" srcOrd="0" destOrd="0" presId="urn:microsoft.com/office/officeart/2005/8/layout/orgChart1"/>
    <dgm:cxn modelId="{E51B32E9-70E9-4FDD-82D4-6E7171C340D4}" type="presParOf" srcId="{8EC26B2A-1D25-4E48-A689-3BA73F7C616E}" destId="{92170D2C-7C24-4EFB-825F-2EDF4962E4F0}" srcOrd="1" destOrd="0" presId="urn:microsoft.com/office/officeart/2005/8/layout/orgChart1"/>
    <dgm:cxn modelId="{CC7F7982-D294-4EB6-BAD9-5DFD7951AE5F}" type="presParOf" srcId="{E95FFFF7-101C-4951-80E1-11D207767D2C}" destId="{B934B915-714A-4ABF-845F-B5CB6FAC58D6}" srcOrd="1" destOrd="0" presId="urn:microsoft.com/office/officeart/2005/8/layout/orgChart1"/>
    <dgm:cxn modelId="{74F5FBCE-271C-4CF8-BA92-1FA098AE87F9}" type="presParOf" srcId="{B934B915-714A-4ABF-845F-B5CB6FAC58D6}" destId="{12AD3F6D-3997-40C7-B387-0A6F109B29CC}" srcOrd="0" destOrd="0" presId="urn:microsoft.com/office/officeart/2005/8/layout/orgChart1"/>
    <dgm:cxn modelId="{3C3B81B6-9091-4D8E-9A9B-918185FC0A94}" type="presParOf" srcId="{B934B915-714A-4ABF-845F-B5CB6FAC58D6}" destId="{45043196-EB32-4990-8054-CC9DB4D13E87}" srcOrd="1" destOrd="0" presId="urn:microsoft.com/office/officeart/2005/8/layout/orgChart1"/>
    <dgm:cxn modelId="{FD9E2AA8-B332-4FD6-9989-1DED2B43F799}" type="presParOf" srcId="{45043196-EB32-4990-8054-CC9DB4D13E87}" destId="{DF24E333-4F25-4066-828D-72B8413D5D9E}" srcOrd="0" destOrd="0" presId="urn:microsoft.com/office/officeart/2005/8/layout/orgChart1"/>
    <dgm:cxn modelId="{E08F8FE8-E967-4452-A0D4-12AC868AFA7A}" type="presParOf" srcId="{DF24E333-4F25-4066-828D-72B8413D5D9E}" destId="{ACBCBBD6-B778-4B13-959D-A138C0C078F9}" srcOrd="0" destOrd="0" presId="urn:microsoft.com/office/officeart/2005/8/layout/orgChart1"/>
    <dgm:cxn modelId="{3D4411E3-3C19-4C4C-828D-C0CE97B24ED3}" type="presParOf" srcId="{DF24E333-4F25-4066-828D-72B8413D5D9E}" destId="{54B368F1-042C-41EE-8FE3-1047E682C5FF}" srcOrd="1" destOrd="0" presId="urn:microsoft.com/office/officeart/2005/8/layout/orgChart1"/>
    <dgm:cxn modelId="{5B346D95-13A3-4F78-9DF6-A09485F3125A}" type="presParOf" srcId="{45043196-EB32-4990-8054-CC9DB4D13E87}" destId="{1EF9512F-EA21-4C66-8A34-45BD07878727}" srcOrd="1" destOrd="0" presId="urn:microsoft.com/office/officeart/2005/8/layout/orgChart1"/>
    <dgm:cxn modelId="{D2F17AA7-A91D-456C-A4B2-84DE80636142}" type="presParOf" srcId="{1EF9512F-EA21-4C66-8A34-45BD07878727}" destId="{504B74A2-2628-4DAB-9574-9360D1C3B65E}" srcOrd="0" destOrd="0" presId="urn:microsoft.com/office/officeart/2005/8/layout/orgChart1"/>
    <dgm:cxn modelId="{684EB2AE-C6BC-49F9-A635-786435DCFC38}" type="presParOf" srcId="{1EF9512F-EA21-4C66-8A34-45BD07878727}" destId="{82803465-AE90-4B7E-919A-6C6B2237B101}" srcOrd="1" destOrd="0" presId="urn:microsoft.com/office/officeart/2005/8/layout/orgChart1"/>
    <dgm:cxn modelId="{8731FCDE-264F-4BA3-A4BA-C6A5BCAA276E}" type="presParOf" srcId="{82803465-AE90-4B7E-919A-6C6B2237B101}" destId="{DF9DA897-5686-4205-B8D2-C4C20A682860}" srcOrd="0" destOrd="0" presId="urn:microsoft.com/office/officeart/2005/8/layout/orgChart1"/>
    <dgm:cxn modelId="{5A208019-C7EB-4A85-8190-185B5ED6A175}" type="presParOf" srcId="{DF9DA897-5686-4205-B8D2-C4C20A682860}" destId="{1B690B0C-943E-46DE-961F-74BB71F3F4E7}" srcOrd="0" destOrd="0" presId="urn:microsoft.com/office/officeart/2005/8/layout/orgChart1"/>
    <dgm:cxn modelId="{EFA1E447-66A6-4F23-8960-412C98BE54E8}" type="presParOf" srcId="{DF9DA897-5686-4205-B8D2-C4C20A682860}" destId="{91028010-2663-40C1-BE6E-BB7BC40D2092}" srcOrd="1" destOrd="0" presId="urn:microsoft.com/office/officeart/2005/8/layout/orgChart1"/>
    <dgm:cxn modelId="{022257DF-7343-453E-B611-DB638B5B6272}" type="presParOf" srcId="{82803465-AE90-4B7E-919A-6C6B2237B101}" destId="{D414F040-F03F-49E7-B8C7-ED28BBB3401E}" srcOrd="1" destOrd="0" presId="urn:microsoft.com/office/officeart/2005/8/layout/orgChart1"/>
    <dgm:cxn modelId="{66040BD1-4EC9-4FCC-82D1-2220ED92E535}" type="presParOf" srcId="{82803465-AE90-4B7E-919A-6C6B2237B101}" destId="{0BEF4670-6A80-4134-BF93-E6C9CB409B62}" srcOrd="2" destOrd="0" presId="urn:microsoft.com/office/officeart/2005/8/layout/orgChart1"/>
    <dgm:cxn modelId="{A31101F0-A5AB-4393-A29E-AE75F0209310}" type="presParOf" srcId="{1EF9512F-EA21-4C66-8A34-45BD07878727}" destId="{39DFC059-084A-4A73-B234-E1B2C71E6CAB}" srcOrd="2" destOrd="0" presId="urn:microsoft.com/office/officeart/2005/8/layout/orgChart1"/>
    <dgm:cxn modelId="{FC7A05A7-B349-4169-BA61-A4049332D1C6}" type="presParOf" srcId="{1EF9512F-EA21-4C66-8A34-45BD07878727}" destId="{2B3DCAB5-BC2A-4D2F-AD1B-75042DD56AE4}" srcOrd="3" destOrd="0" presId="urn:microsoft.com/office/officeart/2005/8/layout/orgChart1"/>
    <dgm:cxn modelId="{1BFBDBA7-1549-442B-83BA-87F06E5DCBEA}" type="presParOf" srcId="{2B3DCAB5-BC2A-4D2F-AD1B-75042DD56AE4}" destId="{B8097E49-5C1C-4E14-A8A7-48E44BBD1C9E}" srcOrd="0" destOrd="0" presId="urn:microsoft.com/office/officeart/2005/8/layout/orgChart1"/>
    <dgm:cxn modelId="{16417210-9D8B-483E-9C2E-28542C29AE0B}" type="presParOf" srcId="{B8097E49-5C1C-4E14-A8A7-48E44BBD1C9E}" destId="{19B0C4E5-4782-4CAC-8E79-90135A4A69EA}" srcOrd="0" destOrd="0" presId="urn:microsoft.com/office/officeart/2005/8/layout/orgChart1"/>
    <dgm:cxn modelId="{F4FF46FB-BC0F-4C14-84BB-17FF2F94799A}" type="presParOf" srcId="{B8097E49-5C1C-4E14-A8A7-48E44BBD1C9E}" destId="{4FDE431D-0261-4E81-9751-2EE81C682E79}" srcOrd="1" destOrd="0" presId="urn:microsoft.com/office/officeart/2005/8/layout/orgChart1"/>
    <dgm:cxn modelId="{08DE5561-A751-40ED-98F1-8F2976588574}" type="presParOf" srcId="{2B3DCAB5-BC2A-4D2F-AD1B-75042DD56AE4}" destId="{0449545B-C710-4FF0-ACCC-92EB18F4B48C}" srcOrd="1" destOrd="0" presId="urn:microsoft.com/office/officeart/2005/8/layout/orgChart1"/>
    <dgm:cxn modelId="{2F554ED5-974F-4A68-8325-5CB81BEF5358}" type="presParOf" srcId="{2B3DCAB5-BC2A-4D2F-AD1B-75042DD56AE4}" destId="{8E22F0EC-0364-4AF9-9EC9-F19EF2A9FF14}" srcOrd="2" destOrd="0" presId="urn:microsoft.com/office/officeart/2005/8/layout/orgChart1"/>
    <dgm:cxn modelId="{D10AAE2E-67AF-4300-8943-2F2CA5C12237}" type="presParOf" srcId="{1EF9512F-EA21-4C66-8A34-45BD07878727}" destId="{301C0782-F685-4352-83F6-3AEAE10B7910}" srcOrd="4" destOrd="0" presId="urn:microsoft.com/office/officeart/2005/8/layout/orgChart1"/>
    <dgm:cxn modelId="{181A7695-E4CE-4735-88CA-4F72272A3EC0}" type="presParOf" srcId="{1EF9512F-EA21-4C66-8A34-45BD07878727}" destId="{D231CF24-8AD3-420B-A9C8-B19961F283E0}" srcOrd="5" destOrd="0" presId="urn:microsoft.com/office/officeart/2005/8/layout/orgChart1"/>
    <dgm:cxn modelId="{3F3AC941-E4F0-488E-943D-74E52616D713}" type="presParOf" srcId="{D231CF24-8AD3-420B-A9C8-B19961F283E0}" destId="{5A69C8A6-0CC7-40E5-A7C0-80F8BA6B5B14}" srcOrd="0" destOrd="0" presId="urn:microsoft.com/office/officeart/2005/8/layout/orgChart1"/>
    <dgm:cxn modelId="{6C78312D-FBDB-4CA1-BCA1-94E3CFC9FE5A}" type="presParOf" srcId="{5A69C8A6-0CC7-40E5-A7C0-80F8BA6B5B14}" destId="{D0764E7F-B714-4041-961C-FFDE917CAA56}" srcOrd="0" destOrd="0" presId="urn:microsoft.com/office/officeart/2005/8/layout/orgChart1"/>
    <dgm:cxn modelId="{DFDDB2DF-D759-40D3-9CCA-5D796F94C740}" type="presParOf" srcId="{5A69C8A6-0CC7-40E5-A7C0-80F8BA6B5B14}" destId="{48F66A2B-5860-48CD-B435-1C76F6C82D7E}" srcOrd="1" destOrd="0" presId="urn:microsoft.com/office/officeart/2005/8/layout/orgChart1"/>
    <dgm:cxn modelId="{543190DF-5614-4FFB-B5B9-7AC4F12B87D9}" type="presParOf" srcId="{D231CF24-8AD3-420B-A9C8-B19961F283E0}" destId="{BA1A8A1A-223C-42F1-A1BD-9D77AEF96C95}" srcOrd="1" destOrd="0" presId="urn:microsoft.com/office/officeart/2005/8/layout/orgChart1"/>
    <dgm:cxn modelId="{F8C021FD-356C-47CB-95B1-8C65B50384D4}" type="presParOf" srcId="{D231CF24-8AD3-420B-A9C8-B19961F283E0}" destId="{DA7674E0-4C0D-4017-8452-BA1F876F9EC3}" srcOrd="2" destOrd="0" presId="urn:microsoft.com/office/officeart/2005/8/layout/orgChart1"/>
    <dgm:cxn modelId="{34A36CE2-34DE-452B-829E-1ED0930E50EE}" type="presParOf" srcId="{1EF9512F-EA21-4C66-8A34-45BD07878727}" destId="{922A53B3-B78D-451A-860D-0FE1067CBCFF}" srcOrd="6" destOrd="0" presId="urn:microsoft.com/office/officeart/2005/8/layout/orgChart1"/>
    <dgm:cxn modelId="{CFCD6125-5722-4563-9F2B-3566BD3C191C}" type="presParOf" srcId="{1EF9512F-EA21-4C66-8A34-45BD07878727}" destId="{6FC3A39C-EE25-43FD-A4CD-AF573666D87F}" srcOrd="7" destOrd="0" presId="urn:microsoft.com/office/officeart/2005/8/layout/orgChart1"/>
    <dgm:cxn modelId="{8EFFE5FD-A0A8-4765-B02A-A34C1F7C88BE}" type="presParOf" srcId="{6FC3A39C-EE25-43FD-A4CD-AF573666D87F}" destId="{80C1B1E7-939F-4E4A-8B54-CC7D7560A355}" srcOrd="0" destOrd="0" presId="urn:microsoft.com/office/officeart/2005/8/layout/orgChart1"/>
    <dgm:cxn modelId="{79F17766-D4F1-4F12-8FC5-498DD92CC293}" type="presParOf" srcId="{80C1B1E7-939F-4E4A-8B54-CC7D7560A355}" destId="{AD55A587-4DE1-4D2D-85B5-3EB96E572D4E}" srcOrd="0" destOrd="0" presId="urn:microsoft.com/office/officeart/2005/8/layout/orgChart1"/>
    <dgm:cxn modelId="{969A3751-D9B9-4E03-A75E-E76712D077CD}" type="presParOf" srcId="{80C1B1E7-939F-4E4A-8B54-CC7D7560A355}" destId="{F22C71F1-C429-4323-9BB4-CF1211052A5A}" srcOrd="1" destOrd="0" presId="urn:microsoft.com/office/officeart/2005/8/layout/orgChart1"/>
    <dgm:cxn modelId="{70FBD3F5-1FA2-48D8-99D5-6FD648D21D52}" type="presParOf" srcId="{6FC3A39C-EE25-43FD-A4CD-AF573666D87F}" destId="{17A89B85-BBBC-4694-8447-2EBCF0379C6B}" srcOrd="1" destOrd="0" presId="urn:microsoft.com/office/officeart/2005/8/layout/orgChart1"/>
    <dgm:cxn modelId="{20BEDAE1-3264-40A7-BB93-23965D098DE2}" type="presParOf" srcId="{6FC3A39C-EE25-43FD-A4CD-AF573666D87F}" destId="{CD7B1FF0-3362-4296-9ADA-5B6E5A569900}" srcOrd="2" destOrd="0" presId="urn:microsoft.com/office/officeart/2005/8/layout/orgChart1"/>
    <dgm:cxn modelId="{D71D1B0B-7D5C-4039-A1B5-E7E9483CB4C4}" type="presParOf" srcId="{1EF9512F-EA21-4C66-8A34-45BD07878727}" destId="{29A6B87B-814F-4584-8E15-B14A1DD4D336}" srcOrd="8" destOrd="0" presId="urn:microsoft.com/office/officeart/2005/8/layout/orgChart1"/>
    <dgm:cxn modelId="{14AF17E0-CF80-465B-ADA5-EDF075D530F1}" type="presParOf" srcId="{1EF9512F-EA21-4C66-8A34-45BD07878727}" destId="{9092889A-921E-4CC7-AB7D-17433E9D9D0A}" srcOrd="9" destOrd="0" presId="urn:microsoft.com/office/officeart/2005/8/layout/orgChart1"/>
    <dgm:cxn modelId="{BC590D95-C53A-4E12-8F7C-CD388D1FA5D3}" type="presParOf" srcId="{9092889A-921E-4CC7-AB7D-17433E9D9D0A}" destId="{288DE8BA-39B5-4976-BB42-CF678E79A4E1}" srcOrd="0" destOrd="0" presId="urn:microsoft.com/office/officeart/2005/8/layout/orgChart1"/>
    <dgm:cxn modelId="{E2C5CBD6-DBF8-47F1-8626-AC1759E766A7}" type="presParOf" srcId="{288DE8BA-39B5-4976-BB42-CF678E79A4E1}" destId="{F567448A-8B7A-48B3-B5FE-89A5DB4A909A}" srcOrd="0" destOrd="0" presId="urn:microsoft.com/office/officeart/2005/8/layout/orgChart1"/>
    <dgm:cxn modelId="{46FA3C00-94F7-45E0-ACD5-46AC9E73155D}" type="presParOf" srcId="{288DE8BA-39B5-4976-BB42-CF678E79A4E1}" destId="{02852B04-B225-4662-98E0-CBC75B413B55}" srcOrd="1" destOrd="0" presId="urn:microsoft.com/office/officeart/2005/8/layout/orgChart1"/>
    <dgm:cxn modelId="{57B48216-5439-4B62-A02E-CA606F24500E}" type="presParOf" srcId="{9092889A-921E-4CC7-AB7D-17433E9D9D0A}" destId="{99179D95-4C3D-4BF2-97A9-6C4FF3B9529D}" srcOrd="1" destOrd="0" presId="urn:microsoft.com/office/officeart/2005/8/layout/orgChart1"/>
    <dgm:cxn modelId="{C469E2DE-EA63-43CE-B78A-18B03A3A9D46}" type="presParOf" srcId="{9092889A-921E-4CC7-AB7D-17433E9D9D0A}" destId="{ABC07976-F526-4E68-901A-31987EB40B61}" srcOrd="2" destOrd="0" presId="urn:microsoft.com/office/officeart/2005/8/layout/orgChart1"/>
    <dgm:cxn modelId="{F30825E8-CCDC-484D-B219-A2E7285C5CE6}" type="presParOf" srcId="{45043196-EB32-4990-8054-CC9DB4D13E87}" destId="{34F22061-FC8B-4602-9361-FBF1F6E8158E}" srcOrd="2" destOrd="0" presId="urn:microsoft.com/office/officeart/2005/8/layout/orgChart1"/>
    <dgm:cxn modelId="{86103FBA-571E-45C5-A5CC-9FCE1406A6BA}"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4188F-88CD-4F09-9626-D8CE8F3A8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4970</TotalTime>
  <Pages>77</Pages>
  <Words>10856</Words>
  <Characters>59712</Characters>
  <Application>Microsoft Office Word</Application>
  <DocSecurity>0</DocSecurity>
  <Lines>497</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278</cp:revision>
  <dcterms:created xsi:type="dcterms:W3CDTF">2013-05-05T13:04:00Z</dcterms:created>
  <dcterms:modified xsi:type="dcterms:W3CDTF">2013-05-17T09:29:00Z</dcterms:modified>
</cp:coreProperties>
</file>