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0E" w:rsidRPr="00F74302" w:rsidRDefault="00001F0E" w:rsidP="00001F0E">
      <w:pPr>
        <w:pStyle w:val="berschrift1"/>
      </w:pPr>
      <w:r w:rsidRPr="00F74302">
        <w:t>17</w:t>
      </w:r>
      <w:r>
        <w:t>98</w:t>
      </w:r>
      <w:r w:rsidRPr="00F74302">
        <w:t xml:space="preserve"> </w:t>
      </w:r>
      <w:r>
        <w:t>IX</w:t>
      </w:r>
      <w:r w:rsidRPr="00F74302">
        <w:t xml:space="preserve"> </w:t>
      </w:r>
      <w:r>
        <w:t>1</w:t>
      </w:r>
      <w:r w:rsidRPr="00F74302">
        <w:t xml:space="preserve">, </w:t>
      </w:r>
      <w:r>
        <w:t>St. Lorenzen</w:t>
      </w:r>
      <w:r w:rsidRPr="00F74302">
        <w:t xml:space="preserve"> [</w:t>
      </w:r>
      <w:proofErr w:type="spellStart"/>
      <w:r>
        <w:t>Hueber</w:t>
      </w:r>
      <w:proofErr w:type="spellEnd"/>
      <w:r>
        <w:t xml:space="preserve"> Jakob (Benefiziat in </w:t>
      </w:r>
      <w:proofErr w:type="spellStart"/>
      <w:r>
        <w:t>Saalen</w:t>
      </w:r>
      <w:proofErr w:type="spellEnd"/>
      <w:r>
        <w:t xml:space="preserve">), </w:t>
      </w:r>
      <w:proofErr w:type="spellStart"/>
      <w:r>
        <w:t>fol</w:t>
      </w:r>
      <w:proofErr w:type="spellEnd"/>
      <w:r>
        <w:t>. 559r-563r]</w:t>
      </w:r>
    </w:p>
    <w:p w:rsidR="00001F0E" w:rsidRDefault="00001F0E" w:rsidP="00001F0E">
      <w:pPr>
        <w:tabs>
          <w:tab w:val="right" w:pos="9356"/>
        </w:tabs>
      </w:pPr>
      <w:r>
        <w:t>[</w:t>
      </w:r>
      <w:proofErr w:type="spellStart"/>
      <w:r>
        <w:t>fol</w:t>
      </w:r>
      <w:proofErr w:type="spellEnd"/>
      <w:r>
        <w:t>. 559r]</w:t>
      </w:r>
    </w:p>
    <w:p w:rsidR="00001F0E" w:rsidRDefault="00001F0E" w:rsidP="00001F0E">
      <w:pPr>
        <w:tabs>
          <w:tab w:val="right" w:pos="9356"/>
        </w:tabs>
      </w:pPr>
      <w:proofErr w:type="spellStart"/>
      <w:r>
        <w:t>Actum</w:t>
      </w:r>
      <w:proofErr w:type="spellEnd"/>
      <w:r>
        <w:t xml:space="preserve"> St. Lorenzen den 1. September 1798.</w:t>
      </w:r>
    </w:p>
    <w:p w:rsidR="00001F0E" w:rsidRDefault="00001F0E" w:rsidP="00001F0E">
      <w:pPr>
        <w:tabs>
          <w:tab w:val="right" w:pos="9356"/>
        </w:tabs>
      </w:pPr>
      <w:r>
        <w:t xml:space="preserve">Vor </w:t>
      </w:r>
      <w:proofErr w:type="spellStart"/>
      <w:r>
        <w:t>titl</w:t>
      </w:r>
      <w:proofErr w:type="spellEnd"/>
      <w:r>
        <w:t xml:space="preserve">. Herrn Christoph Zeiler </w:t>
      </w:r>
      <w:r w:rsidR="00D87302">
        <w:t>I</w:t>
      </w:r>
      <w:r>
        <w:t>. u. c.</w:t>
      </w:r>
      <w:r>
        <w:rPr>
          <w:rStyle w:val="Funotenzeichen"/>
        </w:rPr>
        <w:footnoteReference w:id="1"/>
      </w:r>
      <w:r>
        <w:t xml:space="preserve"> Landrichter der Herrschaft St. Michaelsburg.</w:t>
      </w:r>
    </w:p>
    <w:p w:rsidR="00001F0E" w:rsidRDefault="00001F0E" w:rsidP="00001F0E">
      <w:pPr>
        <w:tabs>
          <w:tab w:val="right" w:pos="9356"/>
        </w:tabs>
      </w:pPr>
      <w:r>
        <w:t xml:space="preserve">Zugegen des </w:t>
      </w:r>
      <w:proofErr w:type="spellStart"/>
      <w:r>
        <w:t>fürnehmen</w:t>
      </w:r>
      <w:proofErr w:type="spellEnd"/>
      <w:r>
        <w:t xml:space="preserve"> Jakob Mayr </w:t>
      </w:r>
      <w:proofErr w:type="spellStart"/>
      <w:r>
        <w:t>Graspeintner</w:t>
      </w:r>
      <w:proofErr w:type="spellEnd"/>
      <w:r>
        <w:t xml:space="preserve"> als </w:t>
      </w:r>
      <w:proofErr w:type="spellStart"/>
      <w:r>
        <w:t>Beysitzer</w:t>
      </w:r>
      <w:proofErr w:type="spellEnd"/>
      <w:r>
        <w:t>.</w:t>
      </w:r>
    </w:p>
    <w:p w:rsidR="00001F0E" w:rsidRDefault="00001F0E" w:rsidP="00001F0E">
      <w:pPr>
        <w:tabs>
          <w:tab w:val="right" w:pos="9356"/>
        </w:tabs>
      </w:pPr>
    </w:p>
    <w:p w:rsidR="00001F0E" w:rsidRDefault="00001F0E" w:rsidP="00001F0E">
      <w:pPr>
        <w:tabs>
          <w:tab w:val="right" w:pos="9356"/>
        </w:tabs>
      </w:pPr>
      <w:r>
        <w:t xml:space="preserve">Den 28ten vorigen Monats ist der hochehrwürdige Herr Jakob </w:t>
      </w:r>
      <w:proofErr w:type="spellStart"/>
      <w:r>
        <w:t>Hueber</w:t>
      </w:r>
      <w:proofErr w:type="spellEnd"/>
      <w:r>
        <w:t xml:space="preserve"> </w:t>
      </w:r>
      <w:proofErr w:type="spellStart"/>
      <w:r>
        <w:t>Beneficiat</w:t>
      </w:r>
      <w:proofErr w:type="spellEnd"/>
      <w:r>
        <w:t xml:space="preserve"> zu </w:t>
      </w:r>
      <w:proofErr w:type="spellStart"/>
      <w:r>
        <w:t>Saalen</w:t>
      </w:r>
      <w:proofErr w:type="spellEnd"/>
      <w:r>
        <w:t xml:space="preserve"> Landgerichts St. Michaelsburg in 65ten Jahr seines Alters eines natürlichen Todes verstorben.</w:t>
      </w:r>
    </w:p>
    <w:p w:rsidR="00001F0E" w:rsidRDefault="00001F0E" w:rsidP="00001F0E">
      <w:pPr>
        <w:tabs>
          <w:tab w:val="right" w:pos="9356"/>
        </w:tabs>
      </w:pPr>
      <w:r>
        <w:t xml:space="preserve">Derselbe hatte einen einzigen </w:t>
      </w:r>
      <w:proofErr w:type="spellStart"/>
      <w:r>
        <w:t>Brueder</w:t>
      </w:r>
      <w:proofErr w:type="spellEnd"/>
      <w:r>
        <w:t xml:space="preserve"> namens Michael </w:t>
      </w:r>
      <w:proofErr w:type="spellStart"/>
      <w:r>
        <w:t>Hueber</w:t>
      </w:r>
      <w:proofErr w:type="spellEnd"/>
      <w:r>
        <w:t xml:space="preserve">, so am </w:t>
      </w:r>
      <w:proofErr w:type="spellStart"/>
      <w:r>
        <w:t>Achorner</w:t>
      </w:r>
      <w:proofErr w:type="spellEnd"/>
      <w:r>
        <w:t xml:space="preserve"> Berggerichts Taufers wohnhaft war, und bereits schon </w:t>
      </w:r>
      <w:proofErr w:type="spellStart"/>
      <w:r>
        <w:t>vorhero</w:t>
      </w:r>
      <w:proofErr w:type="spellEnd"/>
      <w:r>
        <w:t xml:space="preserve"> verstorben ist, aber </w:t>
      </w:r>
      <w:proofErr w:type="spellStart"/>
      <w:r>
        <w:t>bey</w:t>
      </w:r>
      <w:proofErr w:type="spellEnd"/>
      <w:r>
        <w:t xml:space="preserve"> seiner gehabten </w:t>
      </w:r>
      <w:proofErr w:type="spellStart"/>
      <w:r>
        <w:t>Ehewürthin</w:t>
      </w:r>
      <w:proofErr w:type="spellEnd"/>
      <w:r>
        <w:t xml:space="preserve"> Maria </w:t>
      </w:r>
      <w:proofErr w:type="spellStart"/>
      <w:r>
        <w:t>Auerin</w:t>
      </w:r>
      <w:proofErr w:type="spellEnd"/>
      <w:r>
        <w:t xml:space="preserve"> 4 Söhne namens Johann, Joseph, Martin, und Mathias </w:t>
      </w:r>
      <w:proofErr w:type="spellStart"/>
      <w:r>
        <w:t>Hueber</w:t>
      </w:r>
      <w:proofErr w:type="spellEnd"/>
      <w:r>
        <w:t xml:space="preserve"> erzeuget, welche bereits alle die </w:t>
      </w:r>
      <w:proofErr w:type="spellStart"/>
      <w:r>
        <w:t>Grossjährigkeit</w:t>
      </w:r>
      <w:proofErr w:type="spellEnd"/>
      <w:r>
        <w:t xml:space="preserve"> erreichet haben, und im Gericht Taufers wohnhaft, auch dato zugegen sind.</w:t>
      </w:r>
    </w:p>
    <w:p w:rsidR="00001F0E" w:rsidRDefault="00001F0E" w:rsidP="00001F0E">
      <w:pPr>
        <w:tabs>
          <w:tab w:val="right" w:pos="9356"/>
        </w:tabs>
      </w:pPr>
      <w:proofErr w:type="gramStart"/>
      <w:r>
        <w:t>Dem Anlangens</w:t>
      </w:r>
      <w:proofErr w:type="gramEnd"/>
      <w:r>
        <w:t xml:space="preserve"> dieser einschreitenden Erbens </w:t>
      </w:r>
      <w:proofErr w:type="spellStart"/>
      <w:r>
        <w:t>Genues</w:t>
      </w:r>
      <w:proofErr w:type="spellEnd"/>
      <w:r>
        <w:t xml:space="preserve"> wurde am gestern die Beschreibung</w:t>
      </w:r>
    </w:p>
    <w:p w:rsidR="00001F0E" w:rsidRDefault="00001F0E" w:rsidP="00001F0E">
      <w:pPr>
        <w:tabs>
          <w:tab w:val="right" w:pos="9356"/>
        </w:tabs>
      </w:pPr>
    </w:p>
    <w:p w:rsidR="00001F0E" w:rsidRDefault="00001F0E" w:rsidP="00001F0E">
      <w:pPr>
        <w:tabs>
          <w:tab w:val="right" w:pos="9356"/>
        </w:tabs>
      </w:pPr>
      <w:r>
        <w:t>[</w:t>
      </w:r>
      <w:proofErr w:type="spellStart"/>
      <w:r>
        <w:t>fol</w:t>
      </w:r>
      <w:proofErr w:type="spellEnd"/>
      <w:r>
        <w:t>. 559v]</w:t>
      </w:r>
    </w:p>
    <w:p w:rsidR="00001F0E" w:rsidRDefault="00001F0E" w:rsidP="00001F0E">
      <w:pPr>
        <w:tabs>
          <w:tab w:val="right" w:pos="9356"/>
        </w:tabs>
      </w:pPr>
      <w:r>
        <w:t xml:space="preserve">der </w:t>
      </w:r>
      <w:proofErr w:type="spellStart"/>
      <w:r>
        <w:t>Fahrnussen</w:t>
      </w:r>
      <w:proofErr w:type="spellEnd"/>
      <w:r>
        <w:t xml:space="preserve">, und </w:t>
      </w:r>
      <w:proofErr w:type="spellStart"/>
      <w:r>
        <w:t>Baarschaft</w:t>
      </w:r>
      <w:proofErr w:type="spellEnd"/>
      <w:r>
        <w:t xml:space="preserve"> in dem </w:t>
      </w:r>
      <w:proofErr w:type="spellStart"/>
      <w:r>
        <w:t>Beneficiatenhauss</w:t>
      </w:r>
      <w:proofErr w:type="spellEnd"/>
      <w:r>
        <w:t xml:space="preserve"> zu </w:t>
      </w:r>
      <w:proofErr w:type="spellStart"/>
      <w:r>
        <w:t>Saalen</w:t>
      </w:r>
      <w:proofErr w:type="spellEnd"/>
      <w:r>
        <w:t xml:space="preserve"> vorgenommen, auf dato aber </w:t>
      </w:r>
      <w:r w:rsidRPr="00B72099">
        <w:rPr>
          <w:strike/>
        </w:rPr>
        <w:t xml:space="preserve">weilen aber die Erben </w:t>
      </w:r>
      <w:proofErr w:type="spellStart"/>
      <w:r w:rsidRPr="00B72099">
        <w:rPr>
          <w:strike/>
        </w:rPr>
        <w:t>annoch</w:t>
      </w:r>
      <w:proofErr w:type="spellEnd"/>
      <w:r w:rsidRPr="00B72099">
        <w:rPr>
          <w:strike/>
        </w:rPr>
        <w:t xml:space="preserve"> gegenwärtig sind, und selbe</w:t>
      </w:r>
      <w:r>
        <w:t xml:space="preserve"> zu </w:t>
      </w:r>
      <w:proofErr w:type="spellStart"/>
      <w:r>
        <w:t>Vertheilung</w:t>
      </w:r>
      <w:proofErr w:type="spellEnd"/>
      <w:r>
        <w:t xml:space="preserve"> der </w:t>
      </w:r>
      <w:proofErr w:type="spellStart"/>
      <w:r w:rsidRPr="00B72099">
        <w:rPr>
          <w:strike/>
        </w:rPr>
        <w:t>hochehr</w:t>
      </w:r>
      <w:proofErr w:type="spellEnd"/>
      <w:r>
        <w:t xml:space="preserve"> von dem Herrn </w:t>
      </w:r>
      <w:proofErr w:type="spellStart"/>
      <w:r>
        <w:t>Ableiber</w:t>
      </w:r>
      <w:proofErr w:type="spellEnd"/>
      <w:r>
        <w:t xml:space="preserve"> zurückgelassenen Vermögens die Anstalt bestimmet, und daher </w:t>
      </w:r>
      <w:proofErr w:type="spellStart"/>
      <w:r>
        <w:t>fürgefahren</w:t>
      </w:r>
      <w:proofErr w:type="spellEnd"/>
      <w:r>
        <w:t xml:space="preserve"> mit der</w:t>
      </w:r>
    </w:p>
    <w:p w:rsidR="00001F0E" w:rsidRDefault="00001F0E" w:rsidP="00001F0E">
      <w:pPr>
        <w:tabs>
          <w:tab w:val="right" w:pos="9356"/>
        </w:tabs>
      </w:pPr>
    </w:p>
    <w:p w:rsidR="00001F0E" w:rsidRDefault="00001F0E" w:rsidP="00001F0E">
      <w:pPr>
        <w:tabs>
          <w:tab w:val="right" w:pos="9356"/>
        </w:tabs>
      </w:pPr>
      <w:r>
        <w:t>Vermögensergänzung.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508"/>
        <w:gridCol w:w="1554"/>
      </w:tblGrid>
      <w:tr w:rsidR="00001F0E" w:rsidTr="00BA1E5A">
        <w:tc>
          <w:tcPr>
            <w:tcW w:w="7508" w:type="dxa"/>
          </w:tcPr>
          <w:p w:rsidR="00001F0E" w:rsidRDefault="00001F0E" w:rsidP="00F827FC">
            <w:pPr>
              <w:tabs>
                <w:tab w:val="right" w:pos="9356"/>
              </w:tabs>
            </w:pPr>
            <w:r>
              <w:t>Die Inventur betragt laut sonderbaren Protokolls von gestrigen Datum</w:t>
            </w:r>
          </w:p>
        </w:tc>
        <w:tc>
          <w:tcPr>
            <w:tcW w:w="1554" w:type="dxa"/>
          </w:tcPr>
          <w:p w:rsidR="00001F0E" w:rsidRDefault="00001F0E" w:rsidP="00F827FC">
            <w:pPr>
              <w:tabs>
                <w:tab w:val="right" w:pos="9356"/>
              </w:tabs>
            </w:pPr>
            <w:r>
              <w:t>529 f 46¾ x</w:t>
            </w:r>
          </w:p>
        </w:tc>
      </w:tr>
      <w:tr w:rsidR="00001F0E" w:rsidTr="00BA1E5A">
        <w:tc>
          <w:tcPr>
            <w:tcW w:w="7508" w:type="dxa"/>
          </w:tcPr>
          <w:p w:rsidR="00001F0E" w:rsidRDefault="00001F0E" w:rsidP="00F827FC">
            <w:pPr>
              <w:tabs>
                <w:tab w:val="right" w:pos="9356"/>
              </w:tabs>
            </w:pPr>
            <w:r>
              <w:t xml:space="preserve">Und die </w:t>
            </w:r>
            <w:proofErr w:type="spellStart"/>
            <w:r>
              <w:t>Baarschaft</w:t>
            </w:r>
            <w:proofErr w:type="spellEnd"/>
          </w:p>
        </w:tc>
        <w:tc>
          <w:tcPr>
            <w:tcW w:w="1554" w:type="dxa"/>
          </w:tcPr>
          <w:p w:rsidR="00001F0E" w:rsidRDefault="00001F0E" w:rsidP="00F827FC">
            <w:pPr>
              <w:tabs>
                <w:tab w:val="right" w:pos="9356"/>
              </w:tabs>
            </w:pPr>
            <w:r>
              <w:t>182 f 29 x</w:t>
            </w:r>
          </w:p>
        </w:tc>
      </w:tr>
    </w:tbl>
    <w:p w:rsidR="00001F0E" w:rsidRDefault="00001F0E" w:rsidP="00001F0E">
      <w:pPr>
        <w:tabs>
          <w:tab w:val="right" w:pos="9356"/>
        </w:tabs>
      </w:pPr>
    </w:p>
    <w:p w:rsidR="00001F0E" w:rsidRDefault="00001F0E" w:rsidP="00001F0E">
      <w:pPr>
        <w:tabs>
          <w:tab w:val="right" w:pos="9356"/>
        </w:tabs>
      </w:pPr>
      <w:r>
        <w:t>Hauptvermögen.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37"/>
        <w:gridCol w:w="1325"/>
      </w:tblGrid>
      <w:tr w:rsidR="00001F0E" w:rsidTr="00F827FC">
        <w:tc>
          <w:tcPr>
            <w:tcW w:w="8217" w:type="dxa"/>
          </w:tcPr>
          <w:p w:rsidR="00001F0E" w:rsidRDefault="00001F0E" w:rsidP="00F827FC">
            <w:pPr>
              <w:tabs>
                <w:tab w:val="right" w:pos="9356"/>
              </w:tabs>
            </w:pPr>
            <w:r>
              <w:t xml:space="preserve">Herr </w:t>
            </w:r>
            <w:proofErr w:type="spellStart"/>
            <w:r>
              <w:t>Ableiber</w:t>
            </w:r>
            <w:proofErr w:type="spellEnd"/>
            <w:r>
              <w:t xml:space="preserve"> </w:t>
            </w:r>
            <w:proofErr w:type="spellStart"/>
            <w:r>
              <w:t>seel</w:t>
            </w:r>
            <w:proofErr w:type="spellEnd"/>
            <w:r>
              <w:t xml:space="preserve">. hat auf Absterben seines Vaters des wohlehrsamen Michael </w:t>
            </w:r>
            <w:proofErr w:type="spellStart"/>
            <w:r>
              <w:t>Hueber</w:t>
            </w:r>
            <w:proofErr w:type="spellEnd"/>
            <w:r>
              <w:t xml:space="preserve"> gewesten </w:t>
            </w:r>
            <w:proofErr w:type="spellStart"/>
            <w:r>
              <w:t>Perlbaurs</w:t>
            </w:r>
            <w:proofErr w:type="spellEnd"/>
            <w:r>
              <w:t xml:space="preserve"> am Sand Landgerichts Taufers laut Abhandlung von 16. und 30ten </w:t>
            </w:r>
            <w:proofErr w:type="spellStart"/>
            <w:r>
              <w:t>October</w:t>
            </w:r>
            <w:proofErr w:type="spellEnd"/>
            <w:r>
              <w:t xml:space="preserve"> und 3ten November 1776 404 f 3 [x] ererbet, von diesen sind noch anliegend </w:t>
            </w:r>
            <w:proofErr w:type="spellStart"/>
            <w:r>
              <w:t>bey</w:t>
            </w:r>
            <w:proofErr w:type="spellEnd"/>
            <w:r>
              <w:t xml:space="preserve"> Johann</w:t>
            </w:r>
          </w:p>
        </w:tc>
        <w:tc>
          <w:tcPr>
            <w:tcW w:w="1411" w:type="dxa"/>
          </w:tcPr>
          <w:p w:rsidR="00001F0E" w:rsidRDefault="00001F0E" w:rsidP="00F827FC">
            <w:pPr>
              <w:tabs>
                <w:tab w:val="right" w:pos="9356"/>
              </w:tabs>
            </w:pPr>
          </w:p>
        </w:tc>
      </w:tr>
    </w:tbl>
    <w:p w:rsidR="00001F0E" w:rsidRDefault="00001F0E" w:rsidP="00001F0E">
      <w:pPr>
        <w:tabs>
          <w:tab w:val="right" w:pos="9356"/>
        </w:tabs>
      </w:pPr>
    </w:p>
    <w:p w:rsidR="00001F0E" w:rsidRDefault="00001F0E" w:rsidP="00001F0E">
      <w:pPr>
        <w:tabs>
          <w:tab w:val="right" w:pos="9356"/>
        </w:tabs>
      </w:pPr>
      <w:r>
        <w:t>[</w:t>
      </w:r>
      <w:proofErr w:type="spellStart"/>
      <w:r>
        <w:t>fol</w:t>
      </w:r>
      <w:proofErr w:type="spellEnd"/>
      <w:r>
        <w:t>. 560r]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13"/>
        <w:gridCol w:w="1349"/>
      </w:tblGrid>
      <w:tr w:rsidR="00001F0E" w:rsidTr="00F827FC">
        <w:tc>
          <w:tcPr>
            <w:tcW w:w="8217" w:type="dxa"/>
          </w:tcPr>
          <w:p w:rsidR="00001F0E" w:rsidRDefault="00001F0E" w:rsidP="00F827FC">
            <w:pPr>
              <w:tabs>
                <w:tab w:val="right" w:pos="9356"/>
              </w:tabs>
            </w:pPr>
            <w:proofErr w:type="spellStart"/>
            <w:r>
              <w:t>Forer</w:t>
            </w:r>
            <w:proofErr w:type="spellEnd"/>
            <w:r>
              <w:t xml:space="preserve"> </w:t>
            </w:r>
            <w:proofErr w:type="spellStart"/>
            <w:r>
              <w:t>jetztigen</w:t>
            </w:r>
            <w:proofErr w:type="spellEnd"/>
            <w:r>
              <w:t xml:space="preserve"> Perlbauer am Sand </w:t>
            </w:r>
            <w:proofErr w:type="spellStart"/>
            <w:r>
              <w:t>ersagten</w:t>
            </w:r>
            <w:proofErr w:type="spellEnd"/>
            <w:r>
              <w:t xml:space="preserve"> Landgerichts Taufers</w:t>
            </w:r>
          </w:p>
        </w:tc>
        <w:tc>
          <w:tcPr>
            <w:tcW w:w="1411" w:type="dxa"/>
          </w:tcPr>
          <w:p w:rsidR="00001F0E" w:rsidRDefault="00001F0E" w:rsidP="00F827FC">
            <w:pPr>
              <w:tabs>
                <w:tab w:val="right" w:pos="9356"/>
              </w:tabs>
            </w:pPr>
            <w:r>
              <w:t>300 f 0 x</w:t>
            </w:r>
          </w:p>
        </w:tc>
      </w:tr>
      <w:tr w:rsidR="00001F0E" w:rsidTr="00F827FC">
        <w:tc>
          <w:tcPr>
            <w:tcW w:w="8217" w:type="dxa"/>
          </w:tcPr>
          <w:p w:rsidR="00001F0E" w:rsidRDefault="00001F0E" w:rsidP="00F827FC">
            <w:pPr>
              <w:tabs>
                <w:tab w:val="right" w:pos="9356"/>
              </w:tabs>
            </w:pPr>
            <w:r>
              <w:t xml:space="preserve">Von diesen 300 f verfallt der Zins zu 3 p.c. jährlich auf 11 May, und </w:t>
            </w:r>
            <w:proofErr w:type="spellStart"/>
            <w:r>
              <w:t>betrift</w:t>
            </w:r>
            <w:proofErr w:type="spellEnd"/>
            <w:r>
              <w:t xml:space="preserve"> das </w:t>
            </w:r>
            <w:proofErr w:type="spellStart"/>
            <w:r>
              <w:t>Ratum</w:t>
            </w:r>
            <w:proofErr w:type="spellEnd"/>
            <w:r>
              <w:t xml:space="preserve"> </w:t>
            </w:r>
            <w:r w:rsidRPr="00F10B8D">
              <w:rPr>
                <w:strike/>
              </w:rPr>
              <w:t>ab</w:t>
            </w:r>
            <w:r>
              <w:t xml:space="preserve"> bis jetzt ab 113 </w:t>
            </w:r>
            <w:proofErr w:type="spellStart"/>
            <w:r>
              <w:t>Täge</w:t>
            </w:r>
            <w:proofErr w:type="spellEnd"/>
            <w:r>
              <w:t xml:space="preserve"> </w:t>
            </w:r>
            <w:r w:rsidRPr="00F10B8D">
              <w:rPr>
                <w:strike/>
              </w:rPr>
              <w:t>zu</w:t>
            </w:r>
            <w:r>
              <w:rPr>
                <w:strike/>
              </w:rPr>
              <w:t xml:space="preserve"> 3</w:t>
            </w:r>
          </w:p>
        </w:tc>
        <w:tc>
          <w:tcPr>
            <w:tcW w:w="1411" w:type="dxa"/>
          </w:tcPr>
          <w:p w:rsidR="00001F0E" w:rsidRDefault="00001F0E" w:rsidP="00F827FC">
            <w:pPr>
              <w:tabs>
                <w:tab w:val="right" w:pos="9356"/>
              </w:tabs>
            </w:pPr>
            <w:r>
              <w:t>2 f 47 x</w:t>
            </w:r>
          </w:p>
        </w:tc>
      </w:tr>
    </w:tbl>
    <w:p w:rsidR="00001F0E" w:rsidRDefault="00001F0E" w:rsidP="00001F0E">
      <w:pPr>
        <w:tabs>
          <w:tab w:val="right" w:pos="9356"/>
        </w:tabs>
      </w:pPr>
      <w:r>
        <w:t xml:space="preserve">Weil die Erben nicht anzugeben wissen, wie viel Herr </w:t>
      </w:r>
      <w:proofErr w:type="spellStart"/>
      <w:r>
        <w:t>Ableiber</w:t>
      </w:r>
      <w:proofErr w:type="spellEnd"/>
      <w:r>
        <w:t xml:space="preserve"> eigentlich von seiner Mutter ererbet habe, so konnte man mit der Vermögens Ergänzung auch nicht </w:t>
      </w:r>
      <w:proofErr w:type="spellStart"/>
      <w:r>
        <w:t>weiters</w:t>
      </w:r>
      <w:proofErr w:type="spellEnd"/>
      <w:r>
        <w:t xml:space="preserve"> </w:t>
      </w:r>
      <w:proofErr w:type="spellStart"/>
      <w:r>
        <w:t>fürfahren</w:t>
      </w:r>
      <w:proofErr w:type="spellEnd"/>
      <w:r>
        <w:t xml:space="preserve">, sondern musste die Erben mit der </w:t>
      </w:r>
      <w:proofErr w:type="spellStart"/>
      <w:r>
        <w:t>Weissung</w:t>
      </w:r>
      <w:proofErr w:type="spellEnd"/>
      <w:r>
        <w:t xml:space="preserve"> </w:t>
      </w:r>
      <w:proofErr w:type="spellStart"/>
      <w:r>
        <w:t>einsmals</w:t>
      </w:r>
      <w:proofErr w:type="spellEnd"/>
      <w:r>
        <w:t xml:space="preserve"> entlassen, dass sie das </w:t>
      </w:r>
      <w:proofErr w:type="spellStart"/>
      <w:r>
        <w:t>Abhandlungs</w:t>
      </w:r>
      <w:proofErr w:type="spellEnd"/>
      <w:r>
        <w:t xml:space="preserve"> Instrument von des Herrn </w:t>
      </w:r>
      <w:proofErr w:type="spellStart"/>
      <w:r>
        <w:t>Ableibers</w:t>
      </w:r>
      <w:proofErr w:type="spellEnd"/>
      <w:r>
        <w:t xml:space="preserve"> Mutter ausfindig machen, und dann zur weiteren </w:t>
      </w:r>
      <w:proofErr w:type="spellStart"/>
      <w:r>
        <w:t>Erbsverhandlung</w:t>
      </w:r>
      <w:proofErr w:type="spellEnd"/>
      <w:r>
        <w:t xml:space="preserve"> wieder allda vor Gericht erscheinen sollen.</w:t>
      </w:r>
    </w:p>
    <w:p w:rsidR="00001F0E" w:rsidRDefault="00001F0E" w:rsidP="00001F0E">
      <w:pPr>
        <w:tabs>
          <w:tab w:val="right" w:pos="9356"/>
        </w:tabs>
      </w:pPr>
      <w:r>
        <w:t xml:space="preserve">Die Erben haben sich hierauf entschlossen, um nicht noch einmal den weiten Weg von Taufers </w:t>
      </w:r>
      <w:proofErr w:type="spellStart"/>
      <w:r>
        <w:t>hieher</w:t>
      </w:r>
      <w:proofErr w:type="spellEnd"/>
      <w:r>
        <w:t xml:space="preserve"> machen zu </w:t>
      </w:r>
      <w:proofErr w:type="spellStart"/>
      <w:r>
        <w:t>muüssen</w:t>
      </w:r>
      <w:proofErr w:type="spellEnd"/>
      <w:r>
        <w:t xml:space="preserve">, sich allda um einen Gewalthaber zur </w:t>
      </w:r>
      <w:proofErr w:type="spellStart"/>
      <w:r>
        <w:t>würklichen</w:t>
      </w:r>
      <w:proofErr w:type="spellEnd"/>
      <w:r>
        <w:t xml:space="preserve"> </w:t>
      </w:r>
      <w:proofErr w:type="spellStart"/>
      <w:r>
        <w:t>Erbstheilung</w:t>
      </w:r>
      <w:proofErr w:type="spellEnd"/>
      <w:r>
        <w:t xml:space="preserve"> umzusehen, den sie auch laut der </w:t>
      </w:r>
      <w:proofErr w:type="spellStart"/>
      <w:r>
        <w:t>beyliegenden</w:t>
      </w:r>
      <w:proofErr w:type="spellEnd"/>
    </w:p>
    <w:p w:rsidR="00001F0E" w:rsidRDefault="00001F0E" w:rsidP="00001F0E">
      <w:pPr>
        <w:tabs>
          <w:tab w:val="right" w:pos="9356"/>
        </w:tabs>
      </w:pPr>
    </w:p>
    <w:p w:rsidR="00001F0E" w:rsidRDefault="00001F0E" w:rsidP="00001F0E">
      <w:pPr>
        <w:tabs>
          <w:tab w:val="right" w:pos="9356"/>
        </w:tabs>
      </w:pPr>
      <w:r>
        <w:t>[</w:t>
      </w:r>
      <w:proofErr w:type="spellStart"/>
      <w:r>
        <w:t>fol</w:t>
      </w:r>
      <w:proofErr w:type="spellEnd"/>
      <w:r>
        <w:t>. 560v]</w:t>
      </w:r>
    </w:p>
    <w:p w:rsidR="00001F0E" w:rsidRDefault="00001F0E" w:rsidP="00001F0E">
      <w:pPr>
        <w:tabs>
          <w:tab w:val="right" w:pos="9356"/>
        </w:tabs>
      </w:pPr>
      <w:r>
        <w:t xml:space="preserve">Vollmacht in der </w:t>
      </w:r>
      <w:proofErr w:type="spellStart"/>
      <w:r>
        <w:t>Persohn</w:t>
      </w:r>
      <w:proofErr w:type="spellEnd"/>
      <w:r>
        <w:t xml:space="preserve"> des Herrn Georg Stegers bürgerlichen Würth und </w:t>
      </w:r>
      <w:proofErr w:type="spellStart"/>
      <w:r>
        <w:t>Gastgeb</w:t>
      </w:r>
      <w:proofErr w:type="spellEnd"/>
      <w:r>
        <w:t xml:space="preserve"> allda zu </w:t>
      </w:r>
      <w:r>
        <w:lastRenderedPageBreak/>
        <w:t xml:space="preserve">St. </w:t>
      </w:r>
      <w:proofErr w:type="spellStart"/>
      <w:r>
        <w:t>Laurenzen</w:t>
      </w:r>
      <w:proofErr w:type="spellEnd"/>
      <w:r>
        <w:t xml:space="preserve"> </w:t>
      </w:r>
      <w:proofErr w:type="spellStart"/>
      <w:r>
        <w:t>aufgestellet</w:t>
      </w:r>
      <w:proofErr w:type="spellEnd"/>
      <w:r>
        <w:t xml:space="preserve"> haben.</w:t>
      </w:r>
    </w:p>
    <w:p w:rsidR="00001F0E" w:rsidRDefault="00001F0E" w:rsidP="00001F0E">
      <w:pPr>
        <w:tabs>
          <w:tab w:val="right" w:pos="9356"/>
        </w:tabs>
      </w:pPr>
    </w:p>
    <w:p w:rsidR="00001F0E" w:rsidRDefault="00001F0E" w:rsidP="00001F0E">
      <w:pPr>
        <w:tabs>
          <w:tab w:val="right" w:pos="9356"/>
        </w:tabs>
      </w:pPr>
      <w:proofErr w:type="spellStart"/>
      <w:r>
        <w:t>Actum</w:t>
      </w:r>
      <w:proofErr w:type="spellEnd"/>
      <w:r>
        <w:t xml:space="preserve"> St. Lorenzen den 6ten September 1798.</w:t>
      </w:r>
    </w:p>
    <w:p w:rsidR="00001F0E" w:rsidRDefault="00001F0E" w:rsidP="00001F0E">
      <w:pPr>
        <w:tabs>
          <w:tab w:val="right" w:pos="9356"/>
        </w:tabs>
      </w:pPr>
      <w:r>
        <w:t xml:space="preserve">Vor und zugegen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supra</w:t>
      </w:r>
      <w:proofErr w:type="spellEnd"/>
    </w:p>
    <w:p w:rsidR="00001F0E" w:rsidRDefault="00001F0E" w:rsidP="00001F0E">
      <w:pPr>
        <w:tabs>
          <w:tab w:val="right" w:pos="9638"/>
        </w:tabs>
      </w:pPr>
      <w:r>
        <w:t xml:space="preserve">Am dato sind zur </w:t>
      </w:r>
      <w:proofErr w:type="spellStart"/>
      <w:r>
        <w:t>loblichen</w:t>
      </w:r>
      <w:proofErr w:type="spellEnd"/>
      <w:r>
        <w:t xml:space="preserve"> Landgerichts Obrigkeit </w:t>
      </w:r>
      <w:proofErr w:type="spellStart"/>
      <w:r>
        <w:t>beygekommen</w:t>
      </w:r>
      <w:proofErr w:type="spellEnd"/>
      <w:r>
        <w:t xml:space="preserve"> die Miterben Joseph und Mathias </w:t>
      </w:r>
      <w:proofErr w:type="spellStart"/>
      <w:r>
        <w:t>Hueber</w:t>
      </w:r>
      <w:proofErr w:type="spellEnd"/>
      <w:r>
        <w:t xml:space="preserve">, dann vorgedachter Herr Georg Steger </w:t>
      </w:r>
      <w:proofErr w:type="spellStart"/>
      <w:r>
        <w:t>Sonnenwürth</w:t>
      </w:r>
      <w:proofErr w:type="spellEnd"/>
      <w:r>
        <w:t xml:space="preserve"> allda als Gewalthaber des Johann, und Martin </w:t>
      </w:r>
      <w:proofErr w:type="spellStart"/>
      <w:r>
        <w:t>Hueber</w:t>
      </w:r>
      <w:proofErr w:type="spellEnd"/>
      <w:r>
        <w:t xml:space="preserve">. Da nun dieselbe mit der zur geistlichen Herrn </w:t>
      </w:r>
      <w:proofErr w:type="spellStart"/>
      <w:r>
        <w:t>Hueberischen</w:t>
      </w:r>
      <w:proofErr w:type="spellEnd"/>
      <w:r>
        <w:t xml:space="preserve"> Vermögens Ergänzung erforderlichen Urkunden versehen zu </w:t>
      </w:r>
      <w:proofErr w:type="spellStart"/>
      <w:r>
        <w:t>seyn</w:t>
      </w:r>
      <w:proofErr w:type="spellEnd"/>
      <w:r>
        <w:t xml:space="preserve"> vorgeben, so hat man von Seite des Gerichts nicht ermangelt, in gedachten </w:t>
      </w:r>
      <w:proofErr w:type="spellStart"/>
      <w:r>
        <w:t>Verlassenschafts</w:t>
      </w:r>
      <w:proofErr w:type="spellEnd"/>
      <w:r>
        <w:t xml:space="preserve"> </w:t>
      </w:r>
      <w:proofErr w:type="spellStart"/>
      <w:r>
        <w:t>Abhandlungs</w:t>
      </w:r>
      <w:proofErr w:type="spellEnd"/>
      <w:r>
        <w:t xml:space="preserve"> Geschäft </w:t>
      </w:r>
      <w:proofErr w:type="spellStart"/>
      <w:r>
        <w:t>hiemit</w:t>
      </w:r>
      <w:proofErr w:type="spellEnd"/>
      <w:r>
        <w:t xml:space="preserve"> </w:t>
      </w:r>
      <w:proofErr w:type="spellStart"/>
      <w:r>
        <w:t>weiters</w:t>
      </w:r>
      <w:proofErr w:type="spellEnd"/>
      <w:r>
        <w:t xml:space="preserve"> </w:t>
      </w:r>
      <w:proofErr w:type="spellStart"/>
      <w:r w:rsidRPr="00524168">
        <w:rPr>
          <w:strike/>
        </w:rPr>
        <w:t>fürzufa</w:t>
      </w:r>
      <w:proofErr w:type="spellEnd"/>
      <w:r>
        <w:t xml:space="preserve"> </w:t>
      </w:r>
      <w:proofErr w:type="spellStart"/>
      <w:r>
        <w:t>fürzuschreiten</w:t>
      </w:r>
      <w:proofErr w:type="spellEnd"/>
      <w:r>
        <w:t>, und dasselbe noch heute dem Ende zuzuführen.</w:t>
      </w:r>
    </w:p>
    <w:p w:rsidR="00001F0E" w:rsidRDefault="00001F0E" w:rsidP="00001F0E">
      <w:pPr>
        <w:tabs>
          <w:tab w:val="right" w:pos="9638"/>
        </w:tabs>
      </w:pPr>
    </w:p>
    <w:p w:rsidR="00001F0E" w:rsidRDefault="00001F0E" w:rsidP="00001F0E">
      <w:pPr>
        <w:tabs>
          <w:tab w:val="right" w:pos="9638"/>
        </w:tabs>
      </w:pPr>
      <w:r>
        <w:t>[</w:t>
      </w:r>
      <w:proofErr w:type="spellStart"/>
      <w:r>
        <w:t>fol</w:t>
      </w:r>
      <w:proofErr w:type="spellEnd"/>
      <w:r>
        <w:t>. 561r]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17"/>
        <w:gridCol w:w="1345"/>
      </w:tblGrid>
      <w:tr w:rsidR="00001F0E" w:rsidRPr="000E0B11" w:rsidTr="00F827FC">
        <w:tc>
          <w:tcPr>
            <w:tcW w:w="8217" w:type="dxa"/>
          </w:tcPr>
          <w:p w:rsidR="00001F0E" w:rsidRPr="000E0B11" w:rsidRDefault="00001F0E" w:rsidP="00F827FC">
            <w:r w:rsidRPr="000E0B11">
              <w:t xml:space="preserve">Laut mütterlich Katharina </w:t>
            </w:r>
            <w:proofErr w:type="spellStart"/>
            <w:r w:rsidRPr="000E0B11">
              <w:t>Mayrischer</w:t>
            </w:r>
            <w:proofErr w:type="spellEnd"/>
            <w:r w:rsidRPr="000E0B11">
              <w:t xml:space="preserve"> Vermögens Abhandlung de dato Taufers 17ten </w:t>
            </w:r>
            <w:proofErr w:type="spellStart"/>
            <w:r w:rsidRPr="000E0B11">
              <w:t>October</w:t>
            </w:r>
            <w:proofErr w:type="spellEnd"/>
            <w:r w:rsidRPr="000E0B11">
              <w:t xml:space="preserve"> 1752 hat Herr </w:t>
            </w:r>
            <w:proofErr w:type="spellStart"/>
            <w:r w:rsidRPr="000E0B11">
              <w:t>Ableiber</w:t>
            </w:r>
            <w:proofErr w:type="spellEnd"/>
            <w:r w:rsidRPr="000E0B11">
              <w:t xml:space="preserve"> </w:t>
            </w:r>
            <w:proofErr w:type="spellStart"/>
            <w:r w:rsidRPr="000E0B11">
              <w:t>seel</w:t>
            </w:r>
            <w:proofErr w:type="spellEnd"/>
            <w:r w:rsidRPr="000E0B11">
              <w:t xml:space="preserve">. 140 f ererbet, und auch an sich empfangen </w:t>
            </w:r>
            <w:proofErr w:type="spellStart"/>
            <w:r w:rsidRPr="000E0B11">
              <w:t>pr</w:t>
            </w:r>
            <w:proofErr w:type="spellEnd"/>
            <w:r w:rsidRPr="000E0B11">
              <w:t xml:space="preserve"> Bericht.</w:t>
            </w:r>
          </w:p>
        </w:tc>
        <w:tc>
          <w:tcPr>
            <w:tcW w:w="1411" w:type="dxa"/>
          </w:tcPr>
          <w:p w:rsidR="00001F0E" w:rsidRPr="000E0B11" w:rsidRDefault="00001F0E" w:rsidP="00F827FC"/>
        </w:tc>
      </w:tr>
      <w:tr w:rsidR="00001F0E" w:rsidRPr="000E0B11" w:rsidTr="00F827FC">
        <w:tc>
          <w:tcPr>
            <w:tcW w:w="8217" w:type="dxa"/>
          </w:tcPr>
          <w:p w:rsidR="00001F0E" w:rsidRPr="000E0B11" w:rsidRDefault="00001F0E" w:rsidP="00F827FC">
            <w:r w:rsidRPr="000E0B11">
              <w:t xml:space="preserve">Endlich wird das </w:t>
            </w:r>
            <w:proofErr w:type="spellStart"/>
            <w:r w:rsidRPr="000E0B11">
              <w:t>Besoldungs</w:t>
            </w:r>
            <w:proofErr w:type="spellEnd"/>
            <w:r w:rsidRPr="000E0B11">
              <w:t xml:space="preserve"> </w:t>
            </w:r>
            <w:proofErr w:type="spellStart"/>
            <w:r w:rsidRPr="000E0B11">
              <w:t>ratum</w:t>
            </w:r>
            <w:proofErr w:type="spellEnd"/>
            <w:r w:rsidRPr="000E0B11">
              <w:t xml:space="preserve"> von dem </w:t>
            </w:r>
            <w:proofErr w:type="spellStart"/>
            <w:r w:rsidRPr="000E0B11">
              <w:t>jahrlichen</w:t>
            </w:r>
            <w:proofErr w:type="spellEnd"/>
            <w:r w:rsidRPr="000E0B11">
              <w:t xml:space="preserve"> </w:t>
            </w:r>
            <w:proofErr w:type="spellStart"/>
            <w:r w:rsidRPr="000E0B11">
              <w:t>fixo</w:t>
            </w:r>
            <w:proofErr w:type="spellEnd"/>
            <w:r w:rsidRPr="000E0B11">
              <w:t xml:space="preserve"> </w:t>
            </w:r>
            <w:proofErr w:type="spellStart"/>
            <w:r w:rsidRPr="000E0B11">
              <w:t>abjahrlich</w:t>
            </w:r>
            <w:proofErr w:type="spellEnd"/>
            <w:r w:rsidRPr="000E0B11">
              <w:t xml:space="preserve"> 78 f von </w:t>
            </w:r>
            <w:proofErr w:type="spellStart"/>
            <w:r w:rsidRPr="000E0B11">
              <w:t>Sonnebend</w:t>
            </w:r>
            <w:proofErr w:type="spellEnd"/>
            <w:r w:rsidRPr="000E0B11">
              <w:t xml:space="preserve"> bis zum </w:t>
            </w:r>
            <w:proofErr w:type="spellStart"/>
            <w:r w:rsidRPr="000E0B11">
              <w:t>Todtfall</w:t>
            </w:r>
            <w:proofErr w:type="spellEnd"/>
            <w:r w:rsidRPr="000E0B11">
              <w:t xml:space="preserve"> ab 2 Monat</w:t>
            </w:r>
          </w:p>
        </w:tc>
        <w:tc>
          <w:tcPr>
            <w:tcW w:w="1411" w:type="dxa"/>
          </w:tcPr>
          <w:p w:rsidR="00001F0E" w:rsidRPr="000E0B11" w:rsidRDefault="00001F0E" w:rsidP="00F827FC">
            <w:r w:rsidRPr="000E0B11">
              <w:t>13 f 0 x</w:t>
            </w:r>
          </w:p>
        </w:tc>
      </w:tr>
      <w:tr w:rsidR="00001F0E" w:rsidRPr="000E0B11" w:rsidTr="00F827FC">
        <w:tc>
          <w:tcPr>
            <w:tcW w:w="8217" w:type="dxa"/>
          </w:tcPr>
          <w:p w:rsidR="00001F0E" w:rsidRPr="000E0B11" w:rsidRDefault="00001F0E" w:rsidP="00F827FC">
            <w:r w:rsidRPr="000E0B11">
              <w:t>Summa des Hauptvermögens</w:t>
            </w:r>
          </w:p>
        </w:tc>
        <w:tc>
          <w:tcPr>
            <w:tcW w:w="1411" w:type="dxa"/>
          </w:tcPr>
          <w:p w:rsidR="00001F0E" w:rsidRPr="000E0B11" w:rsidRDefault="00001F0E" w:rsidP="00F827FC">
            <w:r w:rsidRPr="000E0B11">
              <w:t>315 f 47 x</w:t>
            </w:r>
          </w:p>
        </w:tc>
      </w:tr>
    </w:tbl>
    <w:p w:rsidR="00001F0E" w:rsidRDefault="00001F0E" w:rsidP="00001F0E">
      <w:pPr>
        <w:tabs>
          <w:tab w:val="right" w:pos="9638"/>
        </w:tabs>
      </w:pPr>
    </w:p>
    <w:p w:rsidR="00001F0E" w:rsidRDefault="00001F0E" w:rsidP="00001F0E">
      <w:pPr>
        <w:tabs>
          <w:tab w:val="right" w:pos="9638"/>
        </w:tabs>
      </w:pPr>
      <w:r>
        <w:t>[</w:t>
      </w:r>
      <w:proofErr w:type="spellStart"/>
      <w:r>
        <w:t>fol</w:t>
      </w:r>
      <w:proofErr w:type="spellEnd"/>
      <w:r>
        <w:t>. 561v]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508"/>
        <w:gridCol w:w="1554"/>
      </w:tblGrid>
      <w:tr w:rsidR="00001F0E" w:rsidRPr="000E0B11" w:rsidTr="00B17868">
        <w:tc>
          <w:tcPr>
            <w:tcW w:w="7508" w:type="dxa"/>
          </w:tcPr>
          <w:p w:rsidR="00001F0E" w:rsidRPr="000E0B11" w:rsidRDefault="00001F0E" w:rsidP="00F827FC">
            <w:r w:rsidRPr="000E0B11">
              <w:t xml:space="preserve">Summa des </w:t>
            </w:r>
            <w:proofErr w:type="spellStart"/>
            <w:r w:rsidRPr="000E0B11">
              <w:t>ganzen</w:t>
            </w:r>
            <w:proofErr w:type="spellEnd"/>
            <w:r w:rsidRPr="000E0B11">
              <w:t xml:space="preserve"> und völligen Vermögens</w:t>
            </w:r>
          </w:p>
        </w:tc>
        <w:tc>
          <w:tcPr>
            <w:tcW w:w="1554" w:type="dxa"/>
          </w:tcPr>
          <w:p w:rsidR="00001F0E" w:rsidRPr="000E0B11" w:rsidRDefault="00001F0E" w:rsidP="00F827FC">
            <w:r w:rsidRPr="000E0B11">
              <w:t>1028 f 2¾ x</w:t>
            </w:r>
          </w:p>
        </w:tc>
      </w:tr>
    </w:tbl>
    <w:p w:rsidR="00001F0E" w:rsidRDefault="00001F0E" w:rsidP="00001F0E">
      <w:pPr>
        <w:tabs>
          <w:tab w:val="right" w:pos="9638"/>
        </w:tabs>
      </w:pPr>
    </w:p>
    <w:p w:rsidR="00001F0E" w:rsidRDefault="00001F0E" w:rsidP="00001F0E">
      <w:pPr>
        <w:tabs>
          <w:tab w:val="right" w:pos="9638"/>
        </w:tabs>
      </w:pPr>
      <w:r>
        <w:t>Abzüge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718"/>
        <w:gridCol w:w="1344"/>
      </w:tblGrid>
      <w:tr w:rsidR="00001F0E" w:rsidRPr="0024671E" w:rsidTr="00F827FC">
        <w:tc>
          <w:tcPr>
            <w:tcW w:w="8217" w:type="dxa"/>
          </w:tcPr>
          <w:p w:rsidR="00001F0E" w:rsidRPr="0024671E" w:rsidRDefault="00001F0E" w:rsidP="00F827FC">
            <w:proofErr w:type="spellStart"/>
            <w:r w:rsidRPr="0024671E">
              <w:t>Funeral</w:t>
            </w:r>
            <w:proofErr w:type="spellEnd"/>
            <w:r w:rsidRPr="0024671E">
              <w:t xml:space="preserve"> </w:t>
            </w:r>
            <w:proofErr w:type="spellStart"/>
            <w:r w:rsidRPr="0024671E">
              <w:t>Conto</w:t>
            </w:r>
            <w:proofErr w:type="spellEnd"/>
            <w:r w:rsidRPr="0024671E">
              <w:t xml:space="preserve"> dem </w:t>
            </w:r>
            <w:proofErr w:type="spellStart"/>
            <w:r w:rsidRPr="0024671E">
              <w:t>loblichen</w:t>
            </w:r>
            <w:proofErr w:type="spellEnd"/>
            <w:r w:rsidRPr="0024671E">
              <w:t xml:space="preserve"> Pfarrwidum allda zu St. Lorenzen</w:t>
            </w:r>
          </w:p>
        </w:tc>
        <w:tc>
          <w:tcPr>
            <w:tcW w:w="1411" w:type="dxa"/>
          </w:tcPr>
          <w:p w:rsidR="00001F0E" w:rsidRPr="0024671E" w:rsidRDefault="00001F0E" w:rsidP="00F827FC">
            <w:r w:rsidRPr="0024671E">
              <w:t>19 f 33 x</w:t>
            </w:r>
          </w:p>
        </w:tc>
      </w:tr>
      <w:tr w:rsidR="00001F0E" w:rsidRPr="0024671E" w:rsidTr="00F827FC">
        <w:tc>
          <w:tcPr>
            <w:tcW w:w="8217" w:type="dxa"/>
          </w:tcPr>
          <w:p w:rsidR="00001F0E" w:rsidRPr="0024671E" w:rsidRDefault="00001F0E" w:rsidP="00F827FC">
            <w:r w:rsidRPr="0024671E">
              <w:t xml:space="preserve">Dem Herrn </w:t>
            </w:r>
            <w:proofErr w:type="spellStart"/>
            <w:r w:rsidRPr="0024671E">
              <w:t>Chyrurgo</w:t>
            </w:r>
            <w:proofErr w:type="spellEnd"/>
            <w:r w:rsidRPr="0024671E">
              <w:t xml:space="preserve"> Gottlieb </w:t>
            </w:r>
            <w:proofErr w:type="spellStart"/>
            <w:r w:rsidRPr="0024671E">
              <w:t>Pallauf</w:t>
            </w:r>
            <w:proofErr w:type="spellEnd"/>
            <w:r w:rsidRPr="0024671E">
              <w:t xml:space="preserve"> laut </w:t>
            </w:r>
            <w:proofErr w:type="spellStart"/>
            <w:r w:rsidRPr="0024671E">
              <w:t>Conto</w:t>
            </w:r>
            <w:proofErr w:type="spellEnd"/>
          </w:p>
        </w:tc>
        <w:tc>
          <w:tcPr>
            <w:tcW w:w="1411" w:type="dxa"/>
          </w:tcPr>
          <w:p w:rsidR="00001F0E" w:rsidRPr="0024671E" w:rsidRDefault="00001F0E" w:rsidP="00F827FC">
            <w:r w:rsidRPr="0024671E">
              <w:t>13 f 25 x</w:t>
            </w:r>
          </w:p>
        </w:tc>
      </w:tr>
      <w:tr w:rsidR="00001F0E" w:rsidRPr="0024671E" w:rsidTr="00F827FC">
        <w:tc>
          <w:tcPr>
            <w:tcW w:w="8217" w:type="dxa"/>
          </w:tcPr>
          <w:p w:rsidR="00001F0E" w:rsidRPr="0024671E" w:rsidRDefault="00001F0E" w:rsidP="00F827FC">
            <w:r w:rsidRPr="0024671E">
              <w:t xml:space="preserve">Herrn Georg Steger </w:t>
            </w:r>
            <w:proofErr w:type="spellStart"/>
            <w:r w:rsidRPr="0024671E">
              <w:t>Schrafflwürth</w:t>
            </w:r>
            <w:proofErr w:type="spellEnd"/>
            <w:r w:rsidRPr="0024671E">
              <w:t xml:space="preserve"> an </w:t>
            </w:r>
            <w:proofErr w:type="spellStart"/>
            <w:r w:rsidRPr="0024671E">
              <w:t>Todtfalls</w:t>
            </w:r>
            <w:proofErr w:type="spellEnd"/>
            <w:r w:rsidRPr="0024671E">
              <w:t xml:space="preserve"> </w:t>
            </w:r>
            <w:proofErr w:type="spellStart"/>
            <w:r w:rsidRPr="0024671E">
              <w:t>Zöhrung</w:t>
            </w:r>
            <w:proofErr w:type="spellEnd"/>
            <w:r w:rsidRPr="0024671E">
              <w:t xml:space="preserve"> laut </w:t>
            </w:r>
            <w:proofErr w:type="spellStart"/>
            <w:r w:rsidRPr="0024671E">
              <w:t>Conto</w:t>
            </w:r>
            <w:proofErr w:type="spellEnd"/>
          </w:p>
        </w:tc>
        <w:tc>
          <w:tcPr>
            <w:tcW w:w="1411" w:type="dxa"/>
          </w:tcPr>
          <w:p w:rsidR="00001F0E" w:rsidRPr="0024671E" w:rsidRDefault="00001F0E" w:rsidP="00F827FC">
            <w:r w:rsidRPr="0024671E">
              <w:t>9 f 28 x</w:t>
            </w:r>
          </w:p>
        </w:tc>
      </w:tr>
      <w:tr w:rsidR="00001F0E" w:rsidRPr="0024671E" w:rsidTr="00F827FC">
        <w:tc>
          <w:tcPr>
            <w:tcW w:w="8217" w:type="dxa"/>
          </w:tcPr>
          <w:p w:rsidR="00001F0E" w:rsidRPr="0024671E" w:rsidRDefault="00001F0E" w:rsidP="00F827FC">
            <w:r w:rsidRPr="0024671E">
              <w:t xml:space="preserve">Der lobwürdigen </w:t>
            </w:r>
            <w:proofErr w:type="spellStart"/>
            <w:r w:rsidRPr="0024671E">
              <w:t>Loretto</w:t>
            </w:r>
            <w:proofErr w:type="spellEnd"/>
            <w:r w:rsidRPr="0024671E">
              <w:t xml:space="preserve"> </w:t>
            </w:r>
            <w:proofErr w:type="spellStart"/>
            <w:r w:rsidRPr="0024671E">
              <w:t>Kappellen</w:t>
            </w:r>
            <w:proofErr w:type="spellEnd"/>
            <w:r w:rsidRPr="0024671E">
              <w:t xml:space="preserve"> zu </w:t>
            </w:r>
            <w:proofErr w:type="spellStart"/>
            <w:r w:rsidRPr="0024671E">
              <w:t>Saalen</w:t>
            </w:r>
            <w:proofErr w:type="spellEnd"/>
            <w:r w:rsidRPr="0024671E">
              <w:t xml:space="preserve"> zu Anschaffung eines </w:t>
            </w:r>
            <w:proofErr w:type="spellStart"/>
            <w:r w:rsidRPr="0024671E">
              <w:t>Messgewantes</w:t>
            </w:r>
            <w:proofErr w:type="spellEnd"/>
            <w:r w:rsidRPr="0024671E">
              <w:t xml:space="preserve"> als Ersatz des </w:t>
            </w:r>
            <w:proofErr w:type="spellStart"/>
            <w:r w:rsidRPr="0024671E">
              <w:t>jenigen</w:t>
            </w:r>
            <w:proofErr w:type="spellEnd"/>
            <w:r w:rsidRPr="0024671E">
              <w:t xml:space="preserve">, so dem Herrn </w:t>
            </w:r>
            <w:proofErr w:type="spellStart"/>
            <w:r w:rsidRPr="0024671E">
              <w:t>Ableiber</w:t>
            </w:r>
            <w:proofErr w:type="spellEnd"/>
            <w:r w:rsidRPr="0024671E">
              <w:t xml:space="preserve"> ins Grab mit gegeben worden</w:t>
            </w:r>
          </w:p>
        </w:tc>
        <w:tc>
          <w:tcPr>
            <w:tcW w:w="1411" w:type="dxa"/>
          </w:tcPr>
          <w:p w:rsidR="00001F0E" w:rsidRPr="0024671E" w:rsidRDefault="00001F0E" w:rsidP="00F827FC">
            <w:r w:rsidRPr="0024671E">
              <w:t>7 f 0 x</w:t>
            </w:r>
          </w:p>
        </w:tc>
      </w:tr>
      <w:tr w:rsidR="00001F0E" w:rsidRPr="0024671E" w:rsidTr="00F827FC">
        <w:tc>
          <w:tcPr>
            <w:tcW w:w="8217" w:type="dxa"/>
          </w:tcPr>
          <w:p w:rsidR="00001F0E" w:rsidRPr="0024671E" w:rsidRDefault="00001F0E" w:rsidP="00F827FC">
            <w:r w:rsidRPr="0024671E">
              <w:t xml:space="preserve">Für ausständige Heilige Messen wird der Betrag allda </w:t>
            </w:r>
            <w:proofErr w:type="spellStart"/>
            <w:r w:rsidRPr="0024671E">
              <w:t>pr</w:t>
            </w:r>
            <w:proofErr w:type="spellEnd"/>
            <w:r w:rsidRPr="0024671E">
              <w:t xml:space="preserve"> Abzug gebracht mit</w:t>
            </w:r>
          </w:p>
        </w:tc>
        <w:tc>
          <w:tcPr>
            <w:tcW w:w="1411" w:type="dxa"/>
          </w:tcPr>
          <w:p w:rsidR="00001F0E" w:rsidRPr="0024671E" w:rsidRDefault="00001F0E" w:rsidP="00F827FC">
            <w:r w:rsidRPr="0024671E">
              <w:t>88 f 0 x</w:t>
            </w:r>
          </w:p>
        </w:tc>
      </w:tr>
      <w:tr w:rsidR="00001F0E" w:rsidRPr="0024671E" w:rsidTr="00F827FC">
        <w:tc>
          <w:tcPr>
            <w:tcW w:w="8217" w:type="dxa"/>
          </w:tcPr>
          <w:p w:rsidR="00001F0E" w:rsidRPr="0024671E" w:rsidRDefault="00001F0E" w:rsidP="00F827FC">
            <w:r w:rsidRPr="0024671E">
              <w:t xml:space="preserve">Dem Johann </w:t>
            </w:r>
            <w:proofErr w:type="spellStart"/>
            <w:r w:rsidRPr="0024671E">
              <w:t>Hueber</w:t>
            </w:r>
            <w:proofErr w:type="spellEnd"/>
            <w:r w:rsidRPr="0024671E">
              <w:t xml:space="preserve"> Würth zu </w:t>
            </w:r>
            <w:proofErr w:type="spellStart"/>
            <w:r w:rsidRPr="0024671E">
              <w:t>Saalen</w:t>
            </w:r>
            <w:proofErr w:type="spellEnd"/>
            <w:r w:rsidRPr="0024671E">
              <w:t xml:space="preserve"> </w:t>
            </w:r>
            <w:proofErr w:type="spellStart"/>
            <w:r w:rsidRPr="0024671E">
              <w:t>Kirchvolkzöhrung</w:t>
            </w:r>
            <w:proofErr w:type="spellEnd"/>
            <w:r w:rsidRPr="0024671E">
              <w:t xml:space="preserve"> und andere </w:t>
            </w:r>
            <w:proofErr w:type="spellStart"/>
            <w:r w:rsidRPr="0024671E">
              <w:t>Todtfalls</w:t>
            </w:r>
            <w:proofErr w:type="spellEnd"/>
            <w:r w:rsidRPr="0024671E">
              <w:t xml:space="preserve"> Ausgaben laut </w:t>
            </w:r>
            <w:proofErr w:type="spellStart"/>
            <w:r w:rsidRPr="0024671E">
              <w:t>Conto</w:t>
            </w:r>
            <w:proofErr w:type="spellEnd"/>
          </w:p>
        </w:tc>
        <w:tc>
          <w:tcPr>
            <w:tcW w:w="1411" w:type="dxa"/>
          </w:tcPr>
          <w:p w:rsidR="00001F0E" w:rsidRPr="0024671E" w:rsidRDefault="00001F0E" w:rsidP="00F827FC">
            <w:r w:rsidRPr="0024671E">
              <w:t>40 f 31 x</w:t>
            </w:r>
          </w:p>
        </w:tc>
      </w:tr>
      <w:tr w:rsidR="00001F0E" w:rsidRPr="0024671E" w:rsidTr="00F827FC">
        <w:tc>
          <w:tcPr>
            <w:tcW w:w="8217" w:type="dxa"/>
          </w:tcPr>
          <w:p w:rsidR="00001F0E" w:rsidRPr="0024671E" w:rsidRDefault="00001F0E" w:rsidP="00F827FC">
            <w:r w:rsidRPr="0024671E">
              <w:t>[Latus]</w:t>
            </w:r>
          </w:p>
        </w:tc>
        <w:tc>
          <w:tcPr>
            <w:tcW w:w="1411" w:type="dxa"/>
          </w:tcPr>
          <w:p w:rsidR="00001F0E" w:rsidRPr="0024671E" w:rsidRDefault="00001F0E" w:rsidP="00F827FC">
            <w:r w:rsidRPr="0024671E">
              <w:t>177 f 57 x</w:t>
            </w:r>
          </w:p>
        </w:tc>
      </w:tr>
    </w:tbl>
    <w:p w:rsidR="00001F0E" w:rsidRDefault="00001F0E" w:rsidP="00001F0E">
      <w:pPr>
        <w:tabs>
          <w:tab w:val="right" w:pos="9639"/>
        </w:tabs>
        <w:ind w:right="-1"/>
      </w:pPr>
    </w:p>
    <w:p w:rsidR="00001F0E" w:rsidRDefault="00001F0E" w:rsidP="00001F0E">
      <w:pPr>
        <w:tabs>
          <w:tab w:val="right" w:pos="9639"/>
        </w:tabs>
        <w:ind w:right="-1"/>
      </w:pPr>
      <w:r>
        <w:t>[</w:t>
      </w:r>
      <w:proofErr w:type="spellStart"/>
      <w:r>
        <w:t>fol</w:t>
      </w:r>
      <w:proofErr w:type="spellEnd"/>
      <w:r>
        <w:t>. 562r]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001F0E" w:rsidRPr="0024671E" w:rsidTr="00B17868">
        <w:tc>
          <w:tcPr>
            <w:tcW w:w="7650" w:type="dxa"/>
          </w:tcPr>
          <w:p w:rsidR="00001F0E" w:rsidRPr="0024671E" w:rsidRDefault="00001F0E" w:rsidP="00F827FC">
            <w:pPr>
              <w:ind w:right="-1"/>
            </w:pPr>
            <w:r w:rsidRPr="0024671E">
              <w:t xml:space="preserve">Und von der Mutter Katharina </w:t>
            </w:r>
            <w:proofErr w:type="spellStart"/>
            <w:r w:rsidRPr="0024671E">
              <w:t>Mayrin</w:t>
            </w:r>
            <w:proofErr w:type="spellEnd"/>
          </w:p>
        </w:tc>
        <w:tc>
          <w:tcPr>
            <w:tcW w:w="1412" w:type="dxa"/>
          </w:tcPr>
          <w:p w:rsidR="00001F0E" w:rsidRPr="0024671E" w:rsidRDefault="00001F0E" w:rsidP="00F827FC">
            <w:pPr>
              <w:ind w:right="-1"/>
            </w:pPr>
            <w:r w:rsidRPr="0024671E">
              <w:t>140 f 0 x</w:t>
            </w:r>
          </w:p>
        </w:tc>
      </w:tr>
      <w:tr w:rsidR="00001F0E" w:rsidRPr="0024671E" w:rsidTr="00B17868">
        <w:tc>
          <w:tcPr>
            <w:tcW w:w="7650" w:type="dxa"/>
          </w:tcPr>
          <w:p w:rsidR="00001F0E" w:rsidRPr="0024671E" w:rsidRDefault="00001F0E" w:rsidP="00F827FC">
            <w:pPr>
              <w:ind w:right="-1"/>
            </w:pPr>
            <w:r w:rsidRPr="0024671E">
              <w:t>Betragt das ererbte Vermögen</w:t>
            </w:r>
          </w:p>
        </w:tc>
        <w:tc>
          <w:tcPr>
            <w:tcW w:w="1412" w:type="dxa"/>
          </w:tcPr>
          <w:p w:rsidR="00001F0E" w:rsidRPr="0024671E" w:rsidRDefault="00001F0E" w:rsidP="00F827FC">
            <w:pPr>
              <w:ind w:right="-1"/>
            </w:pPr>
            <w:r w:rsidRPr="0024671E">
              <w:t>544 f 3 x</w:t>
            </w:r>
          </w:p>
        </w:tc>
      </w:tr>
      <w:tr w:rsidR="00001F0E" w:rsidRPr="0024671E" w:rsidTr="00B17868">
        <w:tc>
          <w:tcPr>
            <w:tcW w:w="7650" w:type="dxa"/>
          </w:tcPr>
          <w:p w:rsidR="00001F0E" w:rsidRPr="0024671E" w:rsidRDefault="00001F0E" w:rsidP="00F827FC">
            <w:pPr>
              <w:ind w:right="-1"/>
            </w:pPr>
            <w:proofErr w:type="spellStart"/>
            <w:r w:rsidRPr="0024671E">
              <w:t>Hievon</w:t>
            </w:r>
            <w:proofErr w:type="spellEnd"/>
            <w:r w:rsidRPr="0024671E">
              <w:t xml:space="preserve"> werden nun für die Erben </w:t>
            </w:r>
            <w:proofErr w:type="spellStart"/>
            <w:r w:rsidRPr="0024671E">
              <w:t>zwey</w:t>
            </w:r>
            <w:proofErr w:type="spellEnd"/>
            <w:r w:rsidRPr="0024671E">
              <w:t xml:space="preserve"> Drittheile mit 362 f 42 x in voraus </w:t>
            </w:r>
            <w:proofErr w:type="spellStart"/>
            <w:r w:rsidRPr="0024671E">
              <w:t>abgezochen</w:t>
            </w:r>
            <w:proofErr w:type="spellEnd"/>
            <w:r w:rsidRPr="0024671E">
              <w:t xml:space="preserve">, das </w:t>
            </w:r>
            <w:proofErr w:type="spellStart"/>
            <w:r w:rsidRPr="0024671E">
              <w:t>gleichtheilbar</w:t>
            </w:r>
            <w:proofErr w:type="spellEnd"/>
            <w:r w:rsidRPr="0024671E">
              <w:t xml:space="preserve"> </w:t>
            </w:r>
            <w:proofErr w:type="spellStart"/>
            <w:r w:rsidRPr="0024671E">
              <w:t>Drittl</w:t>
            </w:r>
            <w:proofErr w:type="spellEnd"/>
            <w:r w:rsidRPr="0024671E">
              <w:t xml:space="preserve"> betragt</w:t>
            </w:r>
          </w:p>
        </w:tc>
        <w:tc>
          <w:tcPr>
            <w:tcW w:w="1412" w:type="dxa"/>
          </w:tcPr>
          <w:p w:rsidR="00001F0E" w:rsidRPr="0024671E" w:rsidRDefault="00001F0E" w:rsidP="00F827FC">
            <w:pPr>
              <w:ind w:right="-1"/>
            </w:pPr>
            <w:r w:rsidRPr="0024671E">
              <w:t>181 f 21 x</w:t>
            </w:r>
          </w:p>
        </w:tc>
      </w:tr>
      <w:tr w:rsidR="00001F0E" w:rsidRPr="0024671E" w:rsidTr="00B17868">
        <w:tc>
          <w:tcPr>
            <w:tcW w:w="7650" w:type="dxa"/>
          </w:tcPr>
          <w:p w:rsidR="00001F0E" w:rsidRPr="0024671E" w:rsidRDefault="00001F0E" w:rsidP="00F827FC">
            <w:pPr>
              <w:ind w:right="-1"/>
            </w:pPr>
            <w:r w:rsidRPr="0024671E">
              <w:t>Und das gewonnene Vermögen</w:t>
            </w:r>
          </w:p>
        </w:tc>
        <w:tc>
          <w:tcPr>
            <w:tcW w:w="1412" w:type="dxa"/>
          </w:tcPr>
          <w:p w:rsidR="00001F0E" w:rsidRPr="0024671E" w:rsidRDefault="00001F0E" w:rsidP="00F827FC">
            <w:pPr>
              <w:ind w:right="-1"/>
            </w:pPr>
            <w:r w:rsidRPr="0024671E">
              <w:t>153 f 24¾ x</w:t>
            </w:r>
          </w:p>
        </w:tc>
      </w:tr>
      <w:tr w:rsidR="00001F0E" w:rsidRPr="0024671E" w:rsidTr="00B17868">
        <w:tc>
          <w:tcPr>
            <w:tcW w:w="7650" w:type="dxa"/>
          </w:tcPr>
          <w:p w:rsidR="00001F0E" w:rsidRPr="0024671E" w:rsidRDefault="00001F0E" w:rsidP="00F827FC">
            <w:pPr>
              <w:ind w:right="-1"/>
            </w:pPr>
            <w:r w:rsidRPr="0024671E">
              <w:t xml:space="preserve">Summa des </w:t>
            </w:r>
            <w:proofErr w:type="spellStart"/>
            <w:r w:rsidRPr="0024671E">
              <w:t>gleichtheilbaren</w:t>
            </w:r>
            <w:proofErr w:type="spellEnd"/>
            <w:r w:rsidRPr="0024671E">
              <w:t xml:space="preserve"> </w:t>
            </w:r>
            <w:proofErr w:type="spellStart"/>
            <w:r w:rsidRPr="0024671E">
              <w:t>Vermogens</w:t>
            </w:r>
            <w:proofErr w:type="spellEnd"/>
          </w:p>
        </w:tc>
        <w:tc>
          <w:tcPr>
            <w:tcW w:w="1412" w:type="dxa"/>
          </w:tcPr>
          <w:p w:rsidR="00001F0E" w:rsidRPr="0024671E" w:rsidRDefault="00001F0E" w:rsidP="00F827FC">
            <w:pPr>
              <w:ind w:right="-1"/>
            </w:pPr>
            <w:r w:rsidRPr="0024671E">
              <w:t>334 f 45¾ x</w:t>
            </w:r>
          </w:p>
        </w:tc>
      </w:tr>
      <w:tr w:rsidR="00001F0E" w:rsidRPr="0024671E" w:rsidTr="00B17868">
        <w:tc>
          <w:tcPr>
            <w:tcW w:w="7650" w:type="dxa"/>
          </w:tcPr>
          <w:p w:rsidR="00001F0E" w:rsidRPr="0024671E" w:rsidRDefault="00001F0E" w:rsidP="00F827FC">
            <w:pPr>
              <w:ind w:right="-1"/>
            </w:pPr>
            <w:r w:rsidRPr="0024671E">
              <w:t xml:space="preserve">Davon gebührt ein Drittel der </w:t>
            </w:r>
            <w:proofErr w:type="spellStart"/>
            <w:r w:rsidRPr="0024671E">
              <w:t>Lorreto</w:t>
            </w:r>
            <w:proofErr w:type="spellEnd"/>
            <w:r w:rsidRPr="0024671E">
              <w:t xml:space="preserve"> Kirchen zu </w:t>
            </w:r>
            <w:proofErr w:type="spellStart"/>
            <w:r w:rsidRPr="0024671E">
              <w:t>Saalen</w:t>
            </w:r>
            <w:proofErr w:type="spellEnd"/>
          </w:p>
        </w:tc>
        <w:tc>
          <w:tcPr>
            <w:tcW w:w="1412" w:type="dxa"/>
          </w:tcPr>
          <w:p w:rsidR="00001F0E" w:rsidRPr="0024671E" w:rsidRDefault="00001F0E" w:rsidP="00F827FC">
            <w:pPr>
              <w:ind w:right="-1"/>
            </w:pPr>
            <w:r w:rsidRPr="0024671E">
              <w:t>111 f 35¼ x</w:t>
            </w:r>
          </w:p>
        </w:tc>
      </w:tr>
      <w:tr w:rsidR="00001F0E" w:rsidRPr="0024671E" w:rsidTr="00B17868">
        <w:tc>
          <w:tcPr>
            <w:tcW w:w="7650" w:type="dxa"/>
          </w:tcPr>
          <w:p w:rsidR="00001F0E" w:rsidRPr="0024671E" w:rsidRDefault="00001F0E" w:rsidP="00F827FC">
            <w:pPr>
              <w:ind w:right="-1"/>
            </w:pPr>
            <w:r w:rsidRPr="0024671E">
              <w:t xml:space="preserve">Ein </w:t>
            </w:r>
            <w:proofErr w:type="spellStart"/>
            <w:r w:rsidRPr="0024671E">
              <w:t>Drittl</w:t>
            </w:r>
            <w:proofErr w:type="spellEnd"/>
            <w:r w:rsidRPr="0024671E">
              <w:t xml:space="preserve"> </w:t>
            </w:r>
            <w:proofErr w:type="spellStart"/>
            <w:r w:rsidRPr="0024671E">
              <w:t>dennen</w:t>
            </w:r>
            <w:proofErr w:type="spellEnd"/>
            <w:r w:rsidRPr="0024671E">
              <w:t xml:space="preserve"> Armen</w:t>
            </w:r>
          </w:p>
        </w:tc>
        <w:tc>
          <w:tcPr>
            <w:tcW w:w="1412" w:type="dxa"/>
          </w:tcPr>
          <w:p w:rsidR="00001F0E" w:rsidRPr="0024671E" w:rsidRDefault="00001F0E" w:rsidP="00F827FC">
            <w:pPr>
              <w:ind w:right="-1"/>
            </w:pPr>
            <w:r w:rsidRPr="0024671E">
              <w:t>111 f 35¼ x</w:t>
            </w:r>
          </w:p>
        </w:tc>
      </w:tr>
      <w:tr w:rsidR="00001F0E" w:rsidRPr="0024671E" w:rsidTr="00B17868">
        <w:tc>
          <w:tcPr>
            <w:tcW w:w="7650" w:type="dxa"/>
          </w:tcPr>
          <w:p w:rsidR="00001F0E" w:rsidRPr="0024671E" w:rsidRDefault="00001F0E" w:rsidP="00F827FC">
            <w:pPr>
              <w:ind w:right="-1"/>
            </w:pPr>
            <w:r w:rsidRPr="0024671E">
              <w:t xml:space="preserve">Und ein </w:t>
            </w:r>
            <w:proofErr w:type="spellStart"/>
            <w:r w:rsidRPr="0024671E">
              <w:t>Drittl</w:t>
            </w:r>
            <w:proofErr w:type="spellEnd"/>
            <w:r w:rsidRPr="0024671E">
              <w:t xml:space="preserve"> denen Erben</w:t>
            </w:r>
          </w:p>
        </w:tc>
        <w:tc>
          <w:tcPr>
            <w:tcW w:w="1412" w:type="dxa"/>
          </w:tcPr>
          <w:p w:rsidR="00001F0E" w:rsidRPr="0024671E" w:rsidRDefault="00001F0E" w:rsidP="00F827FC">
            <w:pPr>
              <w:ind w:right="-1"/>
            </w:pPr>
            <w:r w:rsidRPr="0024671E">
              <w:t>111 f 35¼ x</w:t>
            </w:r>
          </w:p>
        </w:tc>
      </w:tr>
      <w:tr w:rsidR="00001F0E" w:rsidRPr="0024671E" w:rsidTr="00B17868">
        <w:tc>
          <w:tcPr>
            <w:tcW w:w="7650" w:type="dxa"/>
          </w:tcPr>
          <w:p w:rsidR="00001F0E" w:rsidRPr="0024671E" w:rsidRDefault="00001F0E" w:rsidP="00F827FC">
            <w:pPr>
              <w:ind w:right="-1"/>
            </w:pPr>
            <w:r w:rsidRPr="0024671E">
              <w:t xml:space="preserve">Macht dem </w:t>
            </w:r>
            <w:proofErr w:type="spellStart"/>
            <w:r w:rsidRPr="0024671E">
              <w:t>gleichtheilbaren</w:t>
            </w:r>
            <w:proofErr w:type="spellEnd"/>
            <w:r w:rsidRPr="0024671E">
              <w:t xml:space="preserve"> Vermögen gleich </w:t>
            </w:r>
            <w:proofErr w:type="spellStart"/>
            <w:r w:rsidRPr="0024671E">
              <w:t>id</w:t>
            </w:r>
            <w:proofErr w:type="spellEnd"/>
            <w:r w:rsidRPr="0024671E">
              <w:t xml:space="preserve"> </w:t>
            </w:r>
            <w:proofErr w:type="spellStart"/>
            <w:r w:rsidRPr="0024671E">
              <w:t>est</w:t>
            </w:r>
            <w:proofErr w:type="spellEnd"/>
          </w:p>
        </w:tc>
        <w:tc>
          <w:tcPr>
            <w:tcW w:w="1412" w:type="dxa"/>
          </w:tcPr>
          <w:p w:rsidR="00001F0E" w:rsidRPr="0024671E" w:rsidRDefault="00001F0E" w:rsidP="00F827FC">
            <w:pPr>
              <w:ind w:right="-1"/>
            </w:pPr>
            <w:r w:rsidRPr="0024671E">
              <w:t>334 f 45¾ x</w:t>
            </w:r>
          </w:p>
        </w:tc>
      </w:tr>
    </w:tbl>
    <w:p w:rsidR="00001F0E" w:rsidRDefault="00001F0E" w:rsidP="00001F0E">
      <w:pPr>
        <w:tabs>
          <w:tab w:val="right" w:pos="9639"/>
        </w:tabs>
        <w:ind w:right="-1"/>
      </w:pPr>
    </w:p>
    <w:p w:rsidR="00001F0E" w:rsidRDefault="00001F0E" w:rsidP="00001F0E">
      <w:pPr>
        <w:tabs>
          <w:tab w:val="right" w:pos="9639"/>
        </w:tabs>
        <w:ind w:right="-1"/>
      </w:pPr>
      <w:r>
        <w:t>[</w:t>
      </w:r>
      <w:proofErr w:type="spellStart"/>
      <w:r>
        <w:t>fol</w:t>
      </w:r>
      <w:proofErr w:type="spellEnd"/>
      <w:r>
        <w:t>. 562v]</w:t>
      </w:r>
    </w:p>
    <w:p w:rsidR="00001F0E" w:rsidRDefault="00001F0E" w:rsidP="00001F0E">
      <w:pPr>
        <w:tabs>
          <w:tab w:val="right" w:pos="9639"/>
        </w:tabs>
        <w:ind w:right="-1"/>
      </w:pPr>
      <w:r>
        <w:t>Anweisung.</w:t>
      </w:r>
    </w:p>
    <w:p w:rsidR="00001F0E" w:rsidRDefault="00001F0E" w:rsidP="00001F0E">
      <w:pPr>
        <w:tabs>
          <w:tab w:val="right" w:pos="9639"/>
        </w:tabs>
        <w:ind w:right="-1"/>
      </w:pPr>
      <w:r>
        <w:t xml:space="preserve">Die Kirche zu </w:t>
      </w:r>
      <w:proofErr w:type="spellStart"/>
      <w:r>
        <w:t>Saalen</w:t>
      </w:r>
      <w:proofErr w:type="spellEnd"/>
      <w:r>
        <w:t xml:space="preserve"> wird mit ihren vorentworfenen Antheil </w:t>
      </w:r>
      <w:proofErr w:type="spellStart"/>
      <w:r>
        <w:t>pr</w:t>
      </w:r>
      <w:proofErr w:type="spellEnd"/>
      <w:r>
        <w:t xml:space="preserve"> 111 f 35¼ x </w:t>
      </w:r>
      <w:proofErr w:type="spellStart"/>
      <w:r>
        <w:t>bey</w:t>
      </w:r>
      <w:proofErr w:type="spellEnd"/>
      <w:r>
        <w:t xml:space="preserve"> Johann </w:t>
      </w:r>
      <w:proofErr w:type="spellStart"/>
      <w:r>
        <w:t>Forer</w:t>
      </w:r>
      <w:proofErr w:type="spellEnd"/>
      <w:r>
        <w:t xml:space="preserve"> Perlbauer am Sand Landgerichts Taufers aus dessen zum Vermögen schuldigen 300 f Kapital </w:t>
      </w:r>
      <w:r>
        <w:lastRenderedPageBreak/>
        <w:t xml:space="preserve">in alten </w:t>
      </w:r>
      <w:proofErr w:type="spellStart"/>
      <w:r>
        <w:t>Furpfandsrechten</w:t>
      </w:r>
      <w:proofErr w:type="spellEnd"/>
      <w:r>
        <w:t xml:space="preserve"> </w:t>
      </w:r>
      <w:proofErr w:type="spellStart"/>
      <w:r>
        <w:t>hiemit</w:t>
      </w:r>
      <w:proofErr w:type="spellEnd"/>
      <w:r>
        <w:t xml:space="preserve"> angewiesen.</w:t>
      </w:r>
    </w:p>
    <w:p w:rsidR="00001F0E" w:rsidRDefault="00001F0E" w:rsidP="00001F0E">
      <w:pPr>
        <w:tabs>
          <w:tab w:val="right" w:pos="9639"/>
        </w:tabs>
        <w:ind w:right="-1"/>
      </w:pPr>
      <w:r>
        <w:t xml:space="preserve">Eine gleiche Anweisung erhaltet </w:t>
      </w:r>
      <w:proofErr w:type="spellStart"/>
      <w:r>
        <w:t>hiemit</w:t>
      </w:r>
      <w:proofErr w:type="spellEnd"/>
      <w:r>
        <w:t xml:space="preserve"> auch</w:t>
      </w:r>
      <w:r>
        <w:rPr>
          <w:rStyle w:val="Funotenzeichen"/>
        </w:rPr>
        <w:footnoteReference w:id="2"/>
      </w:r>
      <w:r>
        <w:t xml:space="preserve"> der Armen Fond </w:t>
      </w:r>
      <w:r w:rsidRPr="0024671E">
        <w:rPr>
          <w:strike/>
        </w:rPr>
        <w:t>mit</w:t>
      </w:r>
      <w:r>
        <w:t xml:space="preserve"> um</w:t>
      </w:r>
      <w:r>
        <w:rPr>
          <w:rStyle w:val="Funotenzeichen"/>
        </w:rPr>
        <w:footnoteReference w:id="3"/>
      </w:r>
      <w:r>
        <w:t xml:space="preserve"> seinen Antheil </w:t>
      </w:r>
      <w:proofErr w:type="spellStart"/>
      <w:r>
        <w:t>pr</w:t>
      </w:r>
      <w:proofErr w:type="spellEnd"/>
      <w:r>
        <w:t xml:space="preserve"> 111 f 35¼ x.</w:t>
      </w:r>
    </w:p>
    <w:p w:rsidR="00001F0E" w:rsidRDefault="00001F0E" w:rsidP="00001F0E">
      <w:pPr>
        <w:tabs>
          <w:tab w:val="right" w:pos="9639"/>
        </w:tabs>
        <w:ind w:right="-1"/>
      </w:pPr>
      <w:r>
        <w:t xml:space="preserve">Die Erben bitten </w:t>
      </w:r>
      <w:proofErr w:type="spellStart"/>
      <w:r w:rsidRPr="00D55CAB">
        <w:rPr>
          <w:strike/>
        </w:rPr>
        <w:t>zwass</w:t>
      </w:r>
      <w:proofErr w:type="spellEnd"/>
      <w:r>
        <w:t xml:space="preserve"> zwar, obige </w:t>
      </w:r>
      <w:proofErr w:type="spellStart"/>
      <w:r>
        <w:t>Betreffnisse</w:t>
      </w:r>
      <w:proofErr w:type="spellEnd"/>
      <w:r>
        <w:t xml:space="preserve"> nicht denen Armen, und der Kirche zu </w:t>
      </w:r>
      <w:proofErr w:type="spellStart"/>
      <w:r>
        <w:t>Saalen</w:t>
      </w:r>
      <w:proofErr w:type="spellEnd"/>
      <w:r>
        <w:t xml:space="preserve"> verabfolgen, sondern vielmehr ihnen aus dem Grunde </w:t>
      </w:r>
      <w:proofErr w:type="spellStart"/>
      <w:r>
        <w:t>zuflüssen</w:t>
      </w:r>
      <w:proofErr w:type="spellEnd"/>
      <w:r>
        <w:t xml:space="preserve"> zu lassen, weil sie </w:t>
      </w:r>
      <w:proofErr w:type="spellStart"/>
      <w:r>
        <w:t>vermög</w:t>
      </w:r>
      <w:proofErr w:type="spellEnd"/>
      <w:r>
        <w:t xml:space="preserve"> vorgezeigten obrigkeitlichen </w:t>
      </w:r>
      <w:proofErr w:type="spellStart"/>
      <w:r>
        <w:t>Attestat</w:t>
      </w:r>
      <w:proofErr w:type="spellEnd"/>
      <w:r>
        <w:t xml:space="preserve"> ohne Vermögen, und </w:t>
      </w:r>
      <w:r w:rsidRPr="00D55CAB">
        <w:rPr>
          <w:strike/>
        </w:rPr>
        <w:t>ganz</w:t>
      </w:r>
      <w:r>
        <w:t xml:space="preserve"> also selbst ganz arm </w:t>
      </w:r>
      <w:proofErr w:type="spellStart"/>
      <w:r>
        <w:t>seyen</w:t>
      </w:r>
      <w:proofErr w:type="spellEnd"/>
      <w:r>
        <w:t xml:space="preserve">, und sich </w:t>
      </w:r>
      <w:proofErr w:type="spellStart"/>
      <w:r>
        <w:t>blos</w:t>
      </w:r>
      <w:proofErr w:type="spellEnd"/>
      <w:r>
        <w:t xml:space="preserve"> durch ihrer Handarbeit ernähren müssen, auch der Herrn Erblasser noch </w:t>
      </w:r>
      <w:proofErr w:type="spellStart"/>
      <w:r>
        <w:t>bey</w:t>
      </w:r>
      <w:proofErr w:type="spellEnd"/>
      <w:r>
        <w:rPr>
          <w:rStyle w:val="Funotenzeichen"/>
        </w:rPr>
        <w:footnoteReference w:id="4"/>
      </w:r>
      <w:r>
        <w:t xml:space="preserve"> Lebzeiten vielleicht unbekannt mit den geistlichen </w:t>
      </w:r>
      <w:proofErr w:type="spellStart"/>
      <w:r>
        <w:t>Erbfolgsgesetzen</w:t>
      </w:r>
      <w:proofErr w:type="spellEnd"/>
      <w:r>
        <w:t xml:space="preserve">, selbst schon unter 2 malen 100 f zu </w:t>
      </w:r>
      <w:proofErr w:type="spellStart"/>
      <w:r>
        <w:t>Austheilung</w:t>
      </w:r>
      <w:proofErr w:type="spellEnd"/>
      <w:r>
        <w:t xml:space="preserve"> unter die Armen seinem Beichtvater behändiget habe; gleichwie er auch in seinem Testamente §4 </w:t>
      </w:r>
      <w:proofErr w:type="spellStart"/>
      <w:r>
        <w:t>hierwegen</w:t>
      </w:r>
      <w:proofErr w:type="spellEnd"/>
      <w:r>
        <w:t xml:space="preserve"> schon Disposition getroffen zu haben </w:t>
      </w:r>
      <w:proofErr w:type="spellStart"/>
      <w:r>
        <w:t>Erwehnung</w:t>
      </w:r>
      <w:proofErr w:type="spellEnd"/>
      <w:r>
        <w:t xml:space="preserve"> macht.</w:t>
      </w:r>
    </w:p>
    <w:p w:rsidR="00001F0E" w:rsidRDefault="00001F0E" w:rsidP="00001F0E">
      <w:pPr>
        <w:tabs>
          <w:tab w:val="right" w:pos="9639"/>
        </w:tabs>
        <w:ind w:right="-1"/>
      </w:pPr>
    </w:p>
    <w:p w:rsidR="00001F0E" w:rsidRDefault="00001F0E" w:rsidP="00001F0E">
      <w:pPr>
        <w:tabs>
          <w:tab w:val="right" w:pos="9639"/>
        </w:tabs>
        <w:ind w:right="-1"/>
      </w:pPr>
      <w:r>
        <w:t>[</w:t>
      </w:r>
      <w:proofErr w:type="spellStart"/>
      <w:r>
        <w:t>fol</w:t>
      </w:r>
      <w:proofErr w:type="spellEnd"/>
      <w:r>
        <w:t>. 563r]</w:t>
      </w:r>
    </w:p>
    <w:p w:rsidR="00001F0E" w:rsidRDefault="00001F0E" w:rsidP="00001F0E">
      <w:pPr>
        <w:tabs>
          <w:tab w:val="right" w:pos="9639"/>
        </w:tabs>
        <w:ind w:right="-1"/>
      </w:pPr>
      <w:r>
        <w:t xml:space="preserve">Die </w:t>
      </w:r>
      <w:proofErr w:type="spellStart"/>
      <w:r>
        <w:t>nemmliche</w:t>
      </w:r>
      <w:proofErr w:type="spellEnd"/>
      <w:r>
        <w:t xml:space="preserve"> Beschaffenheit habe es mit der Kirche zu </w:t>
      </w:r>
      <w:proofErr w:type="spellStart"/>
      <w:r>
        <w:t>Saalen</w:t>
      </w:r>
      <w:proofErr w:type="spellEnd"/>
      <w:r>
        <w:t xml:space="preserve">, auch für diese habe er schon noch </w:t>
      </w:r>
      <w:proofErr w:type="spellStart"/>
      <w:r>
        <w:t>bey</w:t>
      </w:r>
      <w:proofErr w:type="spellEnd"/>
      <w:r>
        <w:t xml:space="preserve"> Lebzeiten dem </w:t>
      </w:r>
      <w:proofErr w:type="spellStart"/>
      <w:r>
        <w:t>Kirchprobsten</w:t>
      </w:r>
      <w:proofErr w:type="spellEnd"/>
      <w:r>
        <w:t xml:space="preserve"> 100 f </w:t>
      </w:r>
      <w:proofErr w:type="spellStart"/>
      <w:r>
        <w:t>baar</w:t>
      </w:r>
      <w:proofErr w:type="spellEnd"/>
      <w:r>
        <w:t xml:space="preserve"> behändiget. Sie hoffen daher, dass ihre </w:t>
      </w:r>
      <w:proofErr w:type="spellStart"/>
      <w:r>
        <w:t>diesfallige</w:t>
      </w:r>
      <w:proofErr w:type="spellEnd"/>
      <w:r>
        <w:t xml:space="preserve"> Bitte gar keinen Anstand unterliegen könne.</w:t>
      </w:r>
    </w:p>
    <w:p w:rsidR="00001F0E" w:rsidRDefault="00001F0E" w:rsidP="00001F0E">
      <w:pPr>
        <w:tabs>
          <w:tab w:val="right" w:pos="9639"/>
        </w:tabs>
        <w:ind w:right="-1"/>
      </w:pPr>
      <w:r>
        <w:t xml:space="preserve">Da es aber nicht in der Macht des Gerichts </w:t>
      </w:r>
      <w:proofErr w:type="gramStart"/>
      <w:r>
        <w:t>stehet</w:t>
      </w:r>
      <w:proofErr w:type="gramEnd"/>
      <w:r>
        <w:t xml:space="preserve">, der Kirche </w:t>
      </w:r>
      <w:r w:rsidRPr="005C73DE">
        <w:rPr>
          <w:strike/>
        </w:rPr>
        <w:t>oder</w:t>
      </w:r>
      <w:r>
        <w:t xml:space="preserve"> und </w:t>
      </w:r>
      <w:proofErr w:type="spellStart"/>
      <w:r>
        <w:t>dennen</w:t>
      </w:r>
      <w:proofErr w:type="spellEnd"/>
      <w:r>
        <w:t xml:space="preserve"> Armen ihre betreffende </w:t>
      </w:r>
      <w:proofErr w:type="spellStart"/>
      <w:r>
        <w:t>Antheile</w:t>
      </w:r>
      <w:proofErr w:type="spellEnd"/>
      <w:r>
        <w:t xml:space="preserve"> zu </w:t>
      </w:r>
      <w:proofErr w:type="spellStart"/>
      <w:r>
        <w:t>entziechen</w:t>
      </w:r>
      <w:proofErr w:type="spellEnd"/>
      <w:r>
        <w:t xml:space="preserve">, so hat man es </w:t>
      </w:r>
      <w:proofErr w:type="spellStart"/>
      <w:r>
        <w:t>einsmalen</w:t>
      </w:r>
      <w:proofErr w:type="spellEnd"/>
      <w:r>
        <w:t xml:space="preserve"> </w:t>
      </w:r>
      <w:proofErr w:type="spellStart"/>
      <w:r>
        <w:t>bey</w:t>
      </w:r>
      <w:proofErr w:type="spellEnd"/>
      <w:r>
        <w:t xml:space="preserve"> obiger Anweisung zu belassen, und die Erben unter einst mit ihren billigen Gesuche an das </w:t>
      </w:r>
      <w:proofErr w:type="spellStart"/>
      <w:r>
        <w:t>wohllobliche</w:t>
      </w:r>
      <w:proofErr w:type="spellEnd"/>
      <w:r>
        <w:t xml:space="preserve"> </w:t>
      </w:r>
      <w:proofErr w:type="spellStart"/>
      <w:r>
        <w:t>k.k</w:t>
      </w:r>
      <w:proofErr w:type="spellEnd"/>
      <w:r>
        <w:t>. Kreisamt zu verweisen befunden.</w:t>
      </w:r>
      <w:bookmarkStart w:id="0" w:name="_GoBack"/>
      <w:bookmarkEnd w:id="0"/>
    </w:p>
    <w:sectPr w:rsidR="00001F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475" w:rsidRDefault="007A3475" w:rsidP="00001F0E">
      <w:r>
        <w:separator/>
      </w:r>
    </w:p>
  </w:endnote>
  <w:endnote w:type="continuationSeparator" w:id="0">
    <w:p w:rsidR="007A3475" w:rsidRDefault="007A3475" w:rsidP="00001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475" w:rsidRDefault="007A3475" w:rsidP="00001F0E">
      <w:r>
        <w:separator/>
      </w:r>
    </w:p>
  </w:footnote>
  <w:footnote w:type="continuationSeparator" w:id="0">
    <w:p w:rsidR="007A3475" w:rsidRDefault="007A3475" w:rsidP="00001F0E">
      <w:r>
        <w:continuationSeparator/>
      </w:r>
    </w:p>
  </w:footnote>
  <w:footnote w:id="1">
    <w:p w:rsidR="00001F0E" w:rsidRDefault="00001F0E" w:rsidP="00001F0E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D87302">
        <w:t>I</w:t>
      </w:r>
      <w:r>
        <w:t xml:space="preserve"> </w:t>
      </w:r>
      <w:r>
        <w:rPr>
          <w:i/>
        </w:rPr>
        <w:t>k</w:t>
      </w:r>
      <w:r w:rsidRPr="00F30C44">
        <w:rPr>
          <w:i/>
        </w:rPr>
        <w:t>orrigiert aus</w:t>
      </w:r>
      <w:r>
        <w:t xml:space="preserve"> L.</w:t>
      </w:r>
    </w:p>
  </w:footnote>
  <w:footnote w:id="2">
    <w:p w:rsidR="00001F0E" w:rsidRDefault="00001F0E" w:rsidP="00001F0E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24671E">
        <w:rPr>
          <w:i/>
        </w:rPr>
        <w:t>Über der Zeile eingefügt.</w:t>
      </w:r>
    </w:p>
  </w:footnote>
  <w:footnote w:id="3">
    <w:p w:rsidR="00001F0E" w:rsidRDefault="00001F0E" w:rsidP="00001F0E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55CAB">
        <w:rPr>
          <w:i/>
        </w:rPr>
        <w:t>Über der Zeile korrigiert.</w:t>
      </w:r>
    </w:p>
  </w:footnote>
  <w:footnote w:id="4">
    <w:p w:rsidR="00001F0E" w:rsidRDefault="00001F0E" w:rsidP="00001F0E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55CAB">
        <w:rPr>
          <w:i/>
        </w:rPr>
        <w:t>Über der Zeile eingefügt.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F0E"/>
    <w:rsid w:val="00001F0E"/>
    <w:rsid w:val="00157222"/>
    <w:rsid w:val="001D3F69"/>
    <w:rsid w:val="001E69DE"/>
    <w:rsid w:val="007A3475"/>
    <w:rsid w:val="0089614D"/>
    <w:rsid w:val="00B17868"/>
    <w:rsid w:val="00BA1E5A"/>
    <w:rsid w:val="00C82FD0"/>
    <w:rsid w:val="00D87302"/>
    <w:rsid w:val="00E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0A7DD"/>
  <w15:chartTrackingRefBased/>
  <w15:docId w15:val="{EB2A9956-9232-4888-A34A-83DA5398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001F0E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color w:val="00000A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01F0E"/>
    <w:pPr>
      <w:keepNext/>
      <w:keepLines/>
      <w:pageBreakBefore/>
      <w:spacing w:after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1F0E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styleId="Funotenzeichen">
    <w:name w:val="footnote reference"/>
    <w:uiPriority w:val="99"/>
    <w:rsid w:val="00001F0E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01F0E"/>
    <w:rPr>
      <w:rFonts w:cs="Mangal"/>
      <w:sz w:val="20"/>
      <w:szCs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01F0E"/>
    <w:rPr>
      <w:rFonts w:ascii="Times New Roman" w:eastAsia="SimSun" w:hAnsi="Times New Roman" w:cs="Mangal"/>
      <w:color w:val="00000A"/>
      <w:sz w:val="20"/>
      <w:szCs w:val="18"/>
      <w:lang w:eastAsia="zh-CN" w:bidi="hi-IN"/>
    </w:rPr>
  </w:style>
  <w:style w:type="table" w:styleId="Tabellenraster">
    <w:name w:val="Table Grid"/>
    <w:basedOn w:val="NormaleTabelle"/>
    <w:uiPriority w:val="39"/>
    <w:rsid w:val="00001F0E"/>
    <w:pPr>
      <w:spacing w:after="0" w:line="240" w:lineRule="auto"/>
    </w:pPr>
    <w:rPr>
      <w:rFonts w:ascii="Times New Roman" w:eastAsia="SimSun" w:hAnsi="Times New Roman" w:cs="Lucida Sans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Prokosch</dc:creator>
  <cp:keywords/>
  <dc:description/>
  <cp:lastModifiedBy>Michael Prokosch</cp:lastModifiedBy>
  <cp:revision>3</cp:revision>
  <dcterms:created xsi:type="dcterms:W3CDTF">2018-01-24T10:52:00Z</dcterms:created>
  <dcterms:modified xsi:type="dcterms:W3CDTF">2018-01-24T11:06:00Z</dcterms:modified>
</cp:coreProperties>
</file>