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nabestaanden checklist Gratis DOCX 2025</w:t>
      </w:r>
    </w:p>
    <w:p/>
    <w:p>
      <w:pPr>
        <w:spacing w:after="240"/>
      </w:pP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verzamelen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testament,</w:t>
      </w:r>
    </w:p>
    <w:p>
      <w:pPr>
        <w:spacing w:after="240"/>
      </w:pPr>
      <w:r>
        <w:rPr>
          <w:sz w:val="36"/>
        </w:rPr>
        <w:t>identiteitsbewijzen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verzekeringspapieren.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eenvoudiger.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plek.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notaris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hulp.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bekijken.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documentenmap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scanner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notarisservice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kopieermachine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Controleer</w:t>
      </w:r>
    </w:p>
    <w:p>
      <w:pPr>
        <w:spacing w:after="240"/>
      </w:pPr>
      <w:r>
        <w:rPr>
          <w:sz w:val="36"/>
        </w:rPr>
        <w:t>bankrekeningen,</w:t>
      </w:r>
      <w:r>
        <w:rPr>
          <w:sz w:val="36"/>
        </w:rPr>
        <w:t xml:space="preserve"> </w:t>
      </w:r>
      <w:r>
        <w:rPr>
          <w:sz w:val="36"/>
        </w:rPr>
        <w:t>schulden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lopende</w:t>
      </w:r>
      <w:r>
        <w:rPr>
          <w:sz w:val="36"/>
        </w:rPr>
        <w:t xml:space="preserve"> </w:t>
      </w:r>
      <w:r>
        <w:rPr>
          <w:sz w:val="36"/>
        </w:rPr>
        <w:t>betalingen.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financieel</w:t>
      </w:r>
      <w:r>
        <w:rPr>
          <w:sz w:val="36"/>
        </w:rPr>
        <w:t xml:space="preserve"> </w:t>
      </w:r>
      <w:r>
        <w:rPr>
          <w:sz w:val="36"/>
        </w:rPr>
        <w:t>adviseur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hulp.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hoop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schelen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moeilijke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adviseur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budgetapp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bankapp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schuldhulp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verzekeringen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Nazorg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ondersteuning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periode.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steun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vrienden,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professional.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gevoelens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deel</w:t>
      </w:r>
      <w:r>
        <w:rPr>
          <w:sz w:val="36"/>
        </w:rPr>
        <w:t xml:space="preserve"> </w:t>
      </w:r>
      <w:r>
        <w:rPr>
          <w:sz w:val="36"/>
        </w:rPr>
        <w:t>herinneringen.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steungroep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wees</w:t>
      </w:r>
    </w:p>
    <w:p>
      <w:pPr>
        <w:spacing w:after="240"/>
      </w:pPr>
      <w:r>
        <w:rPr>
          <w:sz w:val="36"/>
        </w:rPr>
        <w:t>lief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steungroep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therapeut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rouw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hobbycursus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laatste</w:t>
      </w:r>
      <w:r>
        <w:rPr>
          <w:sz w:val="36"/>
        </w:rPr>
        <w:t xml:space="preserve"> </w:t>
      </w:r>
      <w:r>
        <w:rPr>
          <w:sz w:val="36"/>
        </w:rPr>
        <w:t>groet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vormgeven.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uitvaart,</w:t>
      </w:r>
    </w:p>
    <w:p>
      <w:pPr>
        <w:spacing w:after="240"/>
      </w:pPr>
      <w:r>
        <w:rPr>
          <w:sz w:val="36"/>
        </w:rPr>
        <w:t>herdenkingsdienst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samenzijn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Overleg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over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passend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</w:t>
      </w:r>
      <w:r>
        <w:rPr>
          <w:sz w:val="36"/>
        </w:rPr>
        <w:t xml:space="preserve"> </w:t>
      </w:r>
      <w:r>
        <w:rPr>
          <w:sz w:val="36"/>
        </w:rPr>
        <w:t>persoonlijk</w:t>
      </w:r>
      <w:r>
        <w:rPr>
          <w:sz w:val="36"/>
        </w:rPr>
        <w:t xml:space="preserve"> </w:t>
      </w:r>
      <w:r>
        <w:rPr>
          <w:sz w:val="36"/>
        </w:rPr>
        <w:t>tintje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afscheid</w:t>
      </w:r>
      <w:r>
        <w:rPr>
          <w:sz w:val="36"/>
        </w:rPr>
        <w:t xml:space="preserve"> </w:t>
      </w:r>
      <w:r>
        <w:rPr>
          <w:sz w:val="36"/>
        </w:rPr>
        <w:t>bijzonder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uitvaartondernemer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bloemenservice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herdenkingskaarten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fotoboek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muziekselectie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Erfgoed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nalatenschap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erfgoed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nalatenschap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</w:p>
    <w:p>
      <w:pPr>
        <w:spacing w:after="240"/>
      </w:pPr>
      <w:r>
        <w:rPr>
          <w:sz w:val="36"/>
        </w:rPr>
        <w:t>spullen,</w:t>
      </w:r>
      <w:r>
        <w:rPr>
          <w:sz w:val="36"/>
        </w:rPr>
        <w:t xml:space="preserve"> </w:t>
      </w:r>
      <w:r>
        <w:rPr>
          <w:sz w:val="36"/>
        </w:rPr>
        <w:t>waarden,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vastgoed.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geregistreerd</w:t>
      </w:r>
      <w:r>
        <w:rPr>
          <w:sz w:val="36"/>
        </w:rPr>
        <w:t xml:space="preserve"> </w:t>
      </w:r>
      <w:r>
        <w:rPr>
          <w:sz w:val="36"/>
        </w:rPr>
        <w:t>is,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ontstaan.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lichter.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waarderingsdienst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opslagruimte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familiearchief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inventarislijst</w:t>
        </w:r>
      </w:hyperlink>
    </w:p>
    <w:p>
      <w:pPr>
        <w:spacing w:after="240"/>
      </w:pP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uitvaartverzorger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begeleiding.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vergemakkelijken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volgens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verloopt.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uitvaartverzekering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uitvaartplanner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verzameld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worden,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testament,</w:t>
      </w:r>
      <w:r>
        <w:rPr>
          <w:sz w:val="36"/>
        </w:rPr>
        <w:t xml:space="preserve"> </w:t>
      </w:r>
      <w:r>
        <w:rPr>
          <w:sz w:val="36"/>
        </w:rPr>
        <w:t>verzekeringspolissen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eigendomsbewijzen.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emotioneel</w:t>
      </w:r>
      <w:r>
        <w:rPr>
          <w:sz w:val="36"/>
        </w:rPr>
        <w:t xml:space="preserve"> </w:t>
      </w:r>
      <w:r>
        <w:rPr>
          <w:sz w:val="36"/>
        </w:rPr>
        <w:t>zware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documentenmap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afschriften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belangrijke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documenten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zelfzorg.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dierbare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emotioneel</w:t>
      </w:r>
      <w:r>
        <w:rPr>
          <w:sz w:val="36"/>
        </w:rPr>
        <w:t xml:space="preserve"> </w:t>
      </w:r>
      <w:r>
        <w:rPr>
          <w:sz w:val="36"/>
        </w:rPr>
        <w:t>zwaar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emoties.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overweeg</w:t>
      </w:r>
    </w:p>
    <w:p>
      <w:pPr>
        <w:spacing w:after="240"/>
      </w:pP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hulp.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zelfhulpboeken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gesprekken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therapeut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herdenkingsdienst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leven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viert.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herdenkingskaarten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kaarsen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herdenking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familieleden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vrienden.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druk</w:t>
      </w:r>
      <w:r>
        <w:rPr>
          <w:sz w:val="36"/>
        </w:rPr>
        <w:t xml:space="preserve"> </w:t>
      </w:r>
      <w:r>
        <w:rPr>
          <w:sz w:val="36"/>
        </w:rPr>
        <w:t>verlichten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eenheid.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groepchat-app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familieoverlegtools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documentenmap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cann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otarisservic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kopieermachin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financieel+adviseu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udget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ankap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chuldhulp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verzekering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teungroep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herapeu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oeken+over+rouw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editatie-app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obbycursu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uitvaartondernem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loemenservic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erdenkingskaart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fotobo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uziekselecti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waarderingsdiens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opslagruimt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amiliearchief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inventarislijs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uitvaartverzekerin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nline+uitvaartplann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fschriften+van+belangrijke+document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zelfhulpboek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gesprekken+met+een+therapeu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aarsen+voor+herdenking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groepchat-app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amilieoverleg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