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ship checklist Gratis DOCX 2025</w:t>
      </w:r>
    </w:p>
    <w:p/>
    <w:p>
      <w:pPr>
        <w:spacing w:after="240"/>
      </w:pPr>
      <w:r>
        <w:rPr>
          <w:sz w:val="36"/>
        </w:rPr>
        <w:t>Ship</w:t>
      </w:r>
      <w:r>
        <w:rPr>
          <w:sz w:val="36"/>
        </w:rPr>
        <w:t xml:space="preserve"> </w:t>
      </w:r>
      <w:r>
        <w:rPr>
          <w:sz w:val="36"/>
        </w:rPr>
        <w:t>Shore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Ship</w:t>
      </w:r>
      <w:r>
        <w:rPr>
          <w:sz w:val="36"/>
        </w:rPr>
        <w:t xml:space="preserve"> </w:t>
      </w:r>
      <w:r>
        <w:rPr>
          <w:sz w:val="36"/>
        </w:rPr>
        <w:t>Shore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Ship</w:t>
      </w:r>
      <w:r>
        <w:rPr>
          <w:sz w:val="36"/>
        </w:rPr>
        <w:t xml:space="preserve"> </w:t>
      </w:r>
      <w:r>
        <w:rPr>
          <w:sz w:val="36"/>
        </w:rPr>
        <w:t>Shore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Bescherming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boord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beschermingsmiddelen</w:t>
      </w:r>
    </w:p>
    <w:p>
      <w:pPr>
        <w:spacing w:after="240"/>
      </w:pPr>
      <w:r>
        <w:rPr>
          <w:sz w:val="36"/>
        </w:rPr>
        <w:t>draagt,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helmen,</w:t>
      </w:r>
      <w:r>
        <w:rPr>
          <w:sz w:val="36"/>
        </w:rPr>
        <w:t xml:space="preserve"> </w:t>
      </w:r>
      <w:r>
        <w:rPr>
          <w:sz w:val="36"/>
        </w:rPr>
        <w:t>handschoenen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veiligheidsschoenen.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verwondingen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laden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lossen.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</w:p>
    <w:p>
      <w:pPr>
        <w:spacing w:after="240"/>
      </w:pP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is;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nood.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Veiligheidshelm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Veiligheidsschoenen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Reflecterende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Oordoppen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Noodprocedures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bemanningsleden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noodprocedures.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oefensessies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incident.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</w:t>
      </w:r>
      <w:r>
        <w:rPr>
          <w:sz w:val="36"/>
        </w:rPr>
        <w:t xml:space="preserve"> </w:t>
      </w:r>
      <w:r>
        <w:rPr>
          <w:sz w:val="36"/>
        </w:rPr>
        <w:t>redden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schade</w:t>
      </w:r>
      <w:r>
        <w:rPr>
          <w:sz w:val="36"/>
        </w:rPr>
        <w:t xml:space="preserve"> </w:t>
      </w:r>
      <w:r>
        <w:rPr>
          <w:sz w:val="36"/>
        </w:rPr>
        <w:t>minimaliseren.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Noodplan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Communicatieapparatuur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Brandblusser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Evacuatiekaarten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schip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wal.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betrouwbare</w:t>
      </w:r>
      <w:r>
        <w:rPr>
          <w:sz w:val="36"/>
        </w:rPr>
        <w:t xml:space="preserve"> </w:t>
      </w:r>
      <w:r>
        <w:rPr>
          <w:sz w:val="36"/>
        </w:rPr>
        <w:t>communicatiemiddelen,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marifoons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portofoons.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wisselen,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kritieke</w:t>
      </w:r>
      <w:r>
        <w:rPr>
          <w:sz w:val="36"/>
        </w:rPr>
        <w:t xml:space="preserve"> </w:t>
      </w:r>
      <w:r>
        <w:rPr>
          <w:sz w:val="36"/>
        </w:rPr>
        <w:t>momenten.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Marifoon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Portofoon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Signaalvlaggen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Communicatieprotocol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Walkie-talkies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Lading</w:t>
      </w:r>
      <w:r>
        <w:rPr>
          <w:sz w:val="36"/>
        </w:rPr>
        <w:t xml:space="preserve"> </w:t>
      </w:r>
      <w:r>
        <w:rPr>
          <w:sz w:val="36"/>
        </w:rPr>
        <w:t>Beveiliging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lading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beveiligd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vertrekt.</w:t>
      </w:r>
      <w:r>
        <w:rPr>
          <w:sz w:val="36"/>
        </w:rPr>
        <w:t xml:space="preserve"> </w:t>
      </w:r>
      <w:r>
        <w:rPr>
          <w:sz w:val="36"/>
        </w:rPr>
        <w:t>Onvoldoende</w:t>
      </w:r>
      <w:r>
        <w:rPr>
          <w:sz w:val="36"/>
        </w:rPr>
        <w:t xml:space="preserve"> </w:t>
      </w:r>
      <w:r>
        <w:rPr>
          <w:sz w:val="36"/>
        </w:rPr>
        <w:t>beveiliging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ongelukken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schade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lading.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diverse</w:t>
      </w:r>
    </w:p>
    <w:p>
      <w:pPr>
        <w:spacing w:after="240"/>
      </w:pPr>
      <w:r>
        <w:rPr>
          <w:sz w:val="36"/>
        </w:rPr>
        <w:t>bevestigingsmiddelen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Spanbanden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Ladingnetten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Heftruck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Klemmen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Verpakkingsmateriaal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Milieuoverwegingen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laden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lossen.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olie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</w:p>
    <w:p>
      <w:pPr>
        <w:spacing w:after="240"/>
      </w:pPr>
      <w:r>
        <w:rPr>
          <w:sz w:val="36"/>
        </w:rPr>
        <w:t>schadelijke</w:t>
      </w:r>
      <w:r>
        <w:rPr>
          <w:sz w:val="36"/>
        </w:rPr>
        <w:t xml:space="preserve"> </w:t>
      </w:r>
      <w:r>
        <w:rPr>
          <w:sz w:val="36"/>
        </w:rPr>
        <w:t>stoffen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terechtkomen.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absorptiematerialen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volg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procedures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afvalbeheer.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Olieabsorberende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doeken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Afvalcontainers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Milieuhandleiding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Hulpmiddelen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schoonmaken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Chemische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spill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kits</w:t>
        </w:r>
      </w:hyperlink>
    </w:p>
    <w:p>
      <w:pPr>
        <w:spacing w:after="240"/>
      </w:pPr>
      <w:r>
        <w:rPr>
          <w:sz w:val="36"/>
        </w:rPr>
        <w:t>Ship</w:t>
      </w:r>
      <w:r>
        <w:rPr>
          <w:sz w:val="36"/>
        </w:rPr>
        <w:t xml:space="preserve"> </w:t>
      </w:r>
      <w:r>
        <w:rPr>
          <w:sz w:val="36"/>
        </w:rPr>
        <w:t>Shore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bijwerkt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bemanning.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effectiviteit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identificeren.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periodieke</w:t>
      </w:r>
      <w:r>
        <w:rPr>
          <w:sz w:val="36"/>
        </w:rPr>
        <w:t xml:space="preserve"> </w:t>
      </w:r>
      <w:r>
        <w:rPr>
          <w:sz w:val="36"/>
        </w:rPr>
        <w:t>drills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veiligheidsprocedures.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teamgevoel.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noodprocedures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handboek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oefenmateriaal</w:t>
        </w:r>
      </w:hyperlink>
    </w:p>
    <w:p>
      <w:pPr>
        <w:spacing w:after="240"/>
      </w:pPr>
      <w:r>
        <w:rPr>
          <w:sz w:val="36"/>
        </w:rPr>
        <w:t>Documenteer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incidenten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bijna-ongevallen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trends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analyseren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vermijden.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incidentenregistratie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analyse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hele</w:t>
      </w:r>
      <w:r>
        <w:rPr>
          <w:sz w:val="36"/>
        </w:rPr>
        <w:t xml:space="preserve"> </w:t>
      </w:r>
      <w:r>
        <w:rPr>
          <w:sz w:val="36"/>
        </w:rPr>
        <w:t>crew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zich</w:t>
      </w:r>
    </w:p>
    <w:p>
      <w:pPr>
        <w:spacing w:after="240"/>
      </w:pPr>
      <w:r>
        <w:rPr>
          <w:sz w:val="36"/>
        </w:rPr>
        <w:t>verantwoordelijk</w:t>
      </w:r>
      <w:r>
        <w:rPr>
          <w:sz w:val="36"/>
        </w:rPr>
        <w:t xml:space="preserve"> </w:t>
      </w:r>
      <w:r>
        <w:rPr>
          <w:sz w:val="36"/>
        </w:rPr>
        <w:t>voelt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input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wordt</w:t>
      </w:r>
    </w:p>
    <w:p>
      <w:pPr>
        <w:spacing w:after="240"/>
      </w:pPr>
      <w:r>
        <w:rPr>
          <w:sz w:val="36"/>
        </w:rPr>
        <w:t>meegenomen.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brainstormsessies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teamvergaderingen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visueel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checklist,</w:t>
      </w:r>
      <w:r>
        <w:rPr>
          <w:sz w:val="36"/>
        </w:rPr>
        <w:t xml:space="preserve"> </w:t>
      </w: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infographics.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begrijpen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grafische</w:t>
      </w:r>
      <w:r>
        <w:rPr>
          <w:sz w:val="36"/>
        </w:rPr>
        <w:t xml:space="preserve"> </w:t>
      </w:r>
      <w:r>
        <w:rPr>
          <w:sz w:val="36"/>
        </w:rPr>
        <w:t>ontwerptools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visualisatie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Ship</w:t>
      </w:r>
      <w:r>
        <w:rPr>
          <w:sz w:val="36"/>
        </w:rPr>
        <w:t xml:space="preserve"> </w:t>
      </w:r>
      <w:r>
        <w:rPr>
          <w:sz w:val="36"/>
        </w:rPr>
        <w:t>Shore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Veiligheidshelm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eiligheidsschoen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Reflecterende+ja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Oordopp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Noodpla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Communicatieapparatuu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Brandbluss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Evacuatiekaart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Marifoo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Portofoo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ignaalvlagg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Communicatieprotocol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Walkie-talkie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panband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Ladingnett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Heftruck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Klemm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Verpakkingsmateriaal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Olieabsorberende+doek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fvalcontainer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Milieuhandleiding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hemische+spill+kit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digitale+checklist+app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noodprocedures+handboek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efenmateriaal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incidentenregistratie+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analyse+tool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brainstormsessie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teamvergadering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visualisatie+software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