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uitvaart checklist Gratis DOCX 2025</w:t>
      </w:r>
    </w:p>
    <w:p/>
    <w:p>
      <w:pPr>
        <w:spacing w:after="240"/>
      </w:pP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verzamelen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identiteitsbewijs,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uitvaartverzekeringspolissen.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rijtje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vergeet.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contactinformatie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naasten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lichten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betrekken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organisatie.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Identiteitsbewijs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Testament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Uitvaartverzekering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Contactlijst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Persoonlijke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wensen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Uitvaartverzorger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uitvaartverzorger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past.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uitvaartonderneming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grotere</w:t>
      </w:r>
      <w:r>
        <w:rPr>
          <w:sz w:val="36"/>
        </w:rPr>
        <w:t xml:space="preserve"> </w:t>
      </w:r>
      <w:r>
        <w:rPr>
          <w:sz w:val="36"/>
        </w:rPr>
        <w:t>organisatie.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voelt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keuze.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diensten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prijzen,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weloverwogen</w:t>
      </w:r>
      <w:r>
        <w:rPr>
          <w:sz w:val="36"/>
        </w:rPr>
        <w:t xml:space="preserve"> </w:t>
      </w:r>
      <w:r>
        <w:rPr>
          <w:sz w:val="36"/>
        </w:rPr>
        <w:t>beslissing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Lokale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uitvaartonderneming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Brochures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uitvaartdiensten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Prijsvergelijking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Persoonlijk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gesprek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Referenties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bepalen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nabestaanden.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uitvaartcentrum,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kerk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buitenlocatie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mogelijkheden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catering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faciliteiten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beschikbaarheid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Uitvaartcentrum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Kerk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Buitenlocatie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Catering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opties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Reserveringsinformatie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Bedenk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vormgeven.</w:t>
      </w:r>
      <w:r>
        <w:rPr>
          <w:sz w:val="36"/>
        </w:rPr>
        <w:t xml:space="preserve"> </w:t>
      </w:r>
      <w:r>
        <w:rPr>
          <w:sz w:val="36"/>
        </w:rPr>
        <w:t>Wil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traditionele</w:t>
      </w:r>
      <w:r>
        <w:rPr>
          <w:sz w:val="36"/>
        </w:rPr>
        <w:t xml:space="preserve"> </w:t>
      </w:r>
      <w:r>
        <w:rPr>
          <w:sz w:val="36"/>
        </w:rPr>
        <w:t>dienst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meer</w:t>
      </w:r>
    </w:p>
    <w:p>
      <w:pPr>
        <w:spacing w:after="240"/>
      </w:pPr>
      <w:r>
        <w:rPr>
          <w:sz w:val="36"/>
        </w:rPr>
        <w:t>persoonlijk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informeel?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muziek,</w:t>
      </w:r>
      <w:r>
        <w:rPr>
          <w:sz w:val="36"/>
        </w:rPr>
        <w:t xml:space="preserve"> </w:t>
      </w:r>
      <w:r>
        <w:rPr>
          <w:sz w:val="36"/>
        </w:rPr>
        <w:t>sprekers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rituelen</w:t>
      </w:r>
      <w:r>
        <w:rPr>
          <w:sz w:val="36"/>
        </w:rPr>
        <w:t xml:space="preserve"> </w:t>
      </w:r>
      <w:r>
        <w:rPr>
          <w:sz w:val="36"/>
        </w:rPr>
        <w:t>die</w:t>
      </w:r>
    </w:p>
    <w:p>
      <w:pPr>
        <w:spacing w:after="240"/>
      </w:pP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uitnodigen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gaat</w:t>
      </w:r>
    </w:p>
    <w:p>
      <w:pPr>
        <w:spacing w:after="240"/>
      </w:pP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gebeuren.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Ceremonietype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Muziekkeuze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Sprekerslijst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Rituelen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Uitnodigingen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Herinneringsmiddelen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manieren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overledene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herdenken.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variëren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fotoboeken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gedenktekens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souvenirs.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herdenkingsdienst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herinneringspagina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Deze</w:t>
      </w:r>
    </w:p>
    <w:p>
      <w:pPr>
        <w:spacing w:after="240"/>
      </w:pPr>
      <w:r>
        <w:rPr>
          <w:sz w:val="36"/>
        </w:rPr>
        <w:t>elementen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herinnering</w:t>
      </w:r>
      <w:r>
        <w:rPr>
          <w:sz w:val="36"/>
        </w:rPr>
        <w:t xml:space="preserve"> </w:t>
      </w:r>
      <w:r>
        <w:rPr>
          <w:sz w:val="36"/>
        </w:rPr>
        <w:t>levend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troost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nabestaanden.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Fotoboek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Gedenkteken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Herdenkingsdienst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herinneringspagina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Souvenirs</w:t>
        </w:r>
      </w:hyperlink>
    </w:p>
    <w:p>
      <w:pPr>
        <w:spacing w:after="240"/>
      </w:pP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touch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fotocollage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video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herinneringen.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momenten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aanwezigen.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fotocollage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herinneringsvideo</w:t>
        </w:r>
      </w:hyperlink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duurzame</w:t>
      </w:r>
      <w:r>
        <w:rPr>
          <w:sz w:val="36"/>
        </w:rPr>
        <w:t xml:space="preserve"> </w:t>
      </w:r>
      <w:r>
        <w:rPr>
          <w:sz w:val="36"/>
        </w:rPr>
        <w:t>uitvaartopties,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ecologische</w:t>
      </w:r>
      <w:r>
        <w:rPr>
          <w:sz w:val="36"/>
        </w:rPr>
        <w:t xml:space="preserve"> </w:t>
      </w:r>
      <w:r>
        <w:rPr>
          <w:sz w:val="36"/>
        </w:rPr>
        <w:t>kisten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natuurbegraafplaatsen.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</w:t>
      </w:r>
      <w:r>
        <w:rPr>
          <w:sz w:val="36"/>
        </w:rPr>
        <w:t xml:space="preserve"> </w:t>
      </w:r>
      <w:r>
        <w:rPr>
          <w:sz w:val="36"/>
        </w:rPr>
        <w:t>eerbetoon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bijdragen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milieu.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ecologische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kist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natuurbegraafplaats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informatie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rouwverwerking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ondersteuning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nabestaanden.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aanvulling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verwerken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verlies.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rouwverwerkingsbrochure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contactgegevens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rouwverwerkingsdiensten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herdenkingsbijeenkomst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tijdstip,</w:t>
      </w:r>
      <w:r>
        <w:rPr>
          <w:sz w:val="36"/>
        </w:rPr>
        <w:t xml:space="preserve"> </w:t>
      </w:r>
      <w:r>
        <w:rPr>
          <w:sz w:val="36"/>
        </w:rPr>
        <w:t>zodat</w:t>
      </w:r>
    </w:p>
    <w:p>
      <w:pPr>
        <w:spacing w:after="240"/>
      </w:pP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aanwezig</w:t>
      </w:r>
      <w:r>
        <w:rPr>
          <w:sz w:val="36"/>
        </w:rPr>
        <w:t xml:space="preserve"> </w:t>
      </w:r>
      <w:r>
        <w:rPr>
          <w:sz w:val="36"/>
        </w:rPr>
        <w:t>konden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alsnog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krijgen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medeleven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betuigen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uitnodiging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herdenkingsbijeenkomst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locatie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bijeenkomst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mogelijkheden,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livestreaming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fysiek</w:t>
      </w:r>
      <w:r>
        <w:rPr>
          <w:sz w:val="36"/>
        </w:rPr>
        <w:t xml:space="preserve"> </w:t>
      </w:r>
      <w:r>
        <w:rPr>
          <w:sz w:val="36"/>
        </w:rPr>
        <w:t>aanwezig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gelegenheid</w:t>
      </w:r>
      <w:r>
        <w:rPr>
          <w:sz w:val="36"/>
        </w:rPr>
        <w:t xml:space="preserve"> </w:t>
      </w:r>
      <w:r>
        <w:rPr>
          <w:sz w:val="36"/>
        </w:rPr>
        <w:t>krijgt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afscheid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livestreaming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service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chatfunctie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gasten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Uitvaart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Identiteitsbewij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estamen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Uitvaartverzekering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Contactlijs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Persoonlijke+wens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Lokale+uitvaartonderneming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rochures+uitvaartdienst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Prijsvergelijking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Persoonlijk+gesprek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Referentie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Uitvaartcentrum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Ker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Buitenlocati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Catering+opti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eserveringsinformati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eremonietyp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uziekkeuz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prekerslijs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Rituel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Uitnodiging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Fotoboe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Gedenkteken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Herdenkingsdiens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Online+herinneringspagina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Souvenir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fotocollag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herinneringsvideo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ecologische+kis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natuurbegraafplaats+informati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ouwverwerkingsbrochur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ontactgegevens+rouwverwerkingsdiens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uitnodiging+herdenkingsbijeenkomst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locatie+voor+bijeenkomst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livestreaming+servic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chatfunctie+voor+online+gasten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