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verhuizen checklist Gratis DOCX 2025</w:t>
      </w:r>
    </w:p>
    <w:p/>
    <w:p>
      <w:pPr>
        <w:spacing w:after="240"/>
      </w:pP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Verhuisdozen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genoeg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verhuisdozen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supermarkten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winkels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verhuisdozen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bescherming.</w:t>
      </w:r>
      <w:r>
        <w:rPr>
          <w:sz w:val="36"/>
        </w:rPr>
        <w:t xml:space="preserve"> </w:t>
      </w: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naartoe</w:t>
      </w:r>
      <w:r>
        <w:rPr>
          <w:sz w:val="36"/>
        </w:rPr>
        <w:t xml:space="preserve"> </w:t>
      </w:r>
      <w:r>
        <w:rPr>
          <w:sz w:val="36"/>
        </w:rPr>
        <w:t>moet.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gemakkelijker!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Labelstickers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Snijmes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wijzigen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wijzigen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gemeente,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bank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verzekering.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regelen.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adres.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sturen!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Verhuiskaart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adreswijziging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Postzegels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Stiften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Utilities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nutsvoorzieningen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water,</w:t>
      </w:r>
      <w:r>
        <w:rPr>
          <w:sz w:val="36"/>
        </w:rPr>
        <w:t xml:space="preserve"> </w:t>
      </w:r>
      <w:r>
        <w:rPr>
          <w:sz w:val="36"/>
        </w:rPr>
        <w:t>gas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elektriciteit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geregeld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leveranciers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overstap.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internet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tv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weken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Aanvraagformulier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Contactgegevens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leveranciers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nutsvoorzieningen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Internetmodem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TV-abonnement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Verhuisbedrijf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zwaar</w:t>
      </w:r>
      <w:r>
        <w:rPr>
          <w:sz w:val="36"/>
        </w:rPr>
        <w:t xml:space="preserve"> </w:t>
      </w:r>
      <w:r>
        <w:rPr>
          <w:sz w:val="36"/>
        </w:rPr>
        <w:t>vindt.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bedrijven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offertes</w:t>
      </w:r>
      <w:r>
        <w:rPr>
          <w:sz w:val="36"/>
        </w:rPr>
        <w:t xml:space="preserve"> </w:t>
      </w:r>
      <w:r>
        <w:rPr>
          <w:sz w:val="36"/>
        </w:rPr>
        <w:t>aan.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regelt,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maanden.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verhuisservice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</w:p>
    <w:p>
      <w:pPr>
        <w:spacing w:after="240"/>
      </w:pP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Offerteformulier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Controlelijst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verhuisbedrijven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Klantbeoordelingen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verhuisdag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Pak</w:t>
      </w:r>
    </w:p>
    <w:p>
      <w:pPr>
        <w:spacing w:after="240"/>
      </w:pP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'essentials'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nodig</w:t>
      </w:r>
    </w:p>
    <w:p>
      <w:pPr>
        <w:spacing w:after="240"/>
      </w:pP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medicijnen,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bubbeltjesplastic.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Bubbeltjesplastic</w:t>
      </w:r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Inpakband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Essentials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doos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Kledinghangers</w:t>
        </w:r>
      </w:hyperlink>
    </w:p>
    <w:p>
      <w:pPr>
        <w:spacing w:after="240"/>
      </w:pP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verhuisdoos</w:t>
      </w:r>
      <w:r>
        <w:rPr>
          <w:sz w:val="36"/>
        </w:rPr>
        <w:t xml:space="preserve"> </w:t>
      </w:r>
      <w:r>
        <w:rPr>
          <w:sz w:val="36"/>
        </w:rPr>
        <w:t>labelt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naartoe</w:t>
      </w:r>
      <w:r>
        <w:rPr>
          <w:sz w:val="36"/>
        </w:rPr>
        <w:t xml:space="preserve"> </w:t>
      </w:r>
      <w:r>
        <w:rPr>
          <w:sz w:val="36"/>
        </w:rPr>
        <w:t>moet.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zoeken.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labelstickers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stiften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achterzijde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elektronica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loskoppelt.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sluiten.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handdoeken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verhuizen.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inpakmateriaal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verhuisdag</w:t>
      </w:r>
      <w:r>
        <w:rPr>
          <w:sz w:val="36"/>
        </w:rPr>
        <w:t xml:space="preserve"> </w:t>
      </w:r>
      <w:r>
        <w:rPr>
          <w:sz w:val="36"/>
        </w:rPr>
        <w:t>'essentials'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hebt,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toiletpapier,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keukenbenodigdheden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kledingstukken.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snackbox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verhuizen.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maaltijd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drankjes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dank.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sneller,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leuker!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pizza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verhuiswagens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Inpakpapi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Labelsticker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nijme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erhuiskaar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Online+adreswijzigin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ostzegel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tift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Aanvraagformuli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ontactgegevens+leverancier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hecklist+nutsvoorziening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Internetmodem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TV-abonnemen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fferteformuli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ontrolelijst+verhuisbedrijv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Klantbeoordeling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Inpakband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ssentials+doo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Kledinghanger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labelsticker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stift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inpakmateriaa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snackbox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erhuiswagen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