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Keshav 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Ready4Industry: https://ready4industry.in | Ready4Exam GitHub: https://ready4exam.github.io/ready4exam-class-11/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Strategic technology director with 21+ years of experience leading global teams in developing and executing technology roadmaps for complex, regulated industries. Proven expertise in the end-to-end delivery of AI solutions, including Agentic AI and ML-driven automation, to enhance system reliability and business value. Adept at managing large-scale budgets with a strong FinOps focus, steering projects from problem framing through production, and communicating data-driven insights to VP/SVP-level leadership.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delivered an enterprise-scale Agentic AI system for AIOps, directly improving system reliability and operational efficiency for a 100,000+ asset data center portfolio.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Achieved $8M in cost savings on a $25M OPEX budget through data-driven optimization and FinOps governance, while engineering an AI-powered automation framework that reduced repeat service failures by 60%.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AI Strategy &amp; Roadmap | Agentic AI &amp; RAG | MLOps Pipelines | End-to-End Solution Delivery | Cloud Architecture (AWS, Azure) | SRE &amp; System Reliability | FinOps &amp; Cost Governance | Stakeholder Management (VP/SVP) | Responsible AI Safeguards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 enterprise healthcare and BFSI clients on technology strategy, translating corporate objectives into platform modernization roadmaps aligned with GxP and NIST standards.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 and lead the implementation of an AI-driven automation framework that leverages predictive analytics to reduce repeat failures by 60%, enhancing service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FinOps initiatives with Managing Directors, developing hybrid-cloud cost optimization models to govern budgets and guide client investment strategy.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global Service Reliability Engineering (SRE) and Platform Operations organization, ensuring high availability and performance for a mission-critical data center portfolio.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 the end-to-end delivery of an enterprise Agentic AI system that autonomously remediated AIOps-driven alerts, significantly improving system resilience and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a $30M+ vendor displacement program, insourcing critical infrastructure services to improve cost governance, agility, and reduce dependencies in line with FinOps principles.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director-equivalent accountability for a $25M annual OPEX, achieving $8M in savings through rigorous automation, vendor renegotiation, and data-driven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by integrating ML-powered analytics to identify root-cause patterns, generate actionable insights, and improve customer satisfaction SLAs.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the global Capacity Management Center of Excellence from 10 to 250 members across 5 countries, establishing standardized, data-driven frameworks for global service delivery.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customers, establishing robust governance frameworks and performance dashboards.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Chaired the enterprise Change Advisory Board (CAB), ensuring risk-controlled deployments and compliance for all production system changes.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NHS UK, ensuring timely resolution of issues across critical healthcare platforms while adhering to strict HIPAA-equivalent compliance and data privacy protocols.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managed enterprise monitoring solutions (Nagios, Zabbix) for key clients, including British Telecom, to ensure service uptime and performance.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the senior technical escalation point for mission-critical telecom systems, reducing downtime through rapid root-cause analysis and effective troubleshooting.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Authored standard operating procedures and trained engineering teams to improve first-call resolution rates and operational consistency.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PROJECTS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Agentic AI &amp; RAG System for EdTech Content Delivery (Ready4Industry)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delivered a generative AI agent using a Retrieval-Augmented Generation (RAG) pipeline to provide contextual answers from a proprietary knowledge 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the system on a cloud-native stack (Python, serverless), improving content discovery accuracy by 45% and reducing manual support escalations by over 30%.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ML-Based Performance Scoring &amp; Analytics Engine (Ready4Exam)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and productionized a predictive classification model using Python (scikit-learn, pandas) on Ready4Exam assessment results to identify at-risk students and forecast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and exposed model insights via a robust REST API, enabling seamless integration into personalized learning paths and student feedback workflows, driving a 15% improvement in user engagement.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AI/ML: Python (Pandas, Scikit-learn), SQL, Agentic AI Frameworks, RAG Pipelines, LLM Integration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 &amp; MLOps: AWS, Azure, GCP, Azure ML, Vertex AI, MLflow, Docker, Kubernetes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DevOps &amp; SRE: CI/CD (GitHub Actions), Ansible, Terraform, Prometheus, Datadog, Grafana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ITSM &amp; BI: ServiceNow, Jira Service Management, Power BI, MS Visio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Certified: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Cloud Certified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Foundation Certified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 Foundation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Post Graduate Programme in Project Management, IIT Roorkee (Pursuing)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Master of Science (Information Technology), Manipal Academy of Higher Education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Bachelor of Science, Anugrah Narayan College, Patna University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2025-12-05T16:51:35.156Z</dcterms:created>
  <dcterms:modified xsi:type="dcterms:W3CDTF">2025-12-05T16:51:35.157Z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