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eastAsiaTheme="minorEastAsia" w:hAnsiTheme="minorEastAsia" w:cs="Times New Roman"/>
          <w:color w:val="auto"/>
          <w:sz w:val="24"/>
          <w:szCs w:val="24"/>
          <w:lang w:eastAsia="zh-CN"/>
        </w:rPr>
        <w:id w:val="-21329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E1C11" w:rsidRPr="005A5246" w:rsidRDefault="007E1C11">
          <w:pPr>
            <w:pStyle w:val="TOCHeading"/>
            <w:rPr>
              <w:rFonts w:asciiTheme="minorEastAsia" w:eastAsiaTheme="minorEastAsia" w:hAnsiTheme="minorEastAsia"/>
              <w:sz w:val="18"/>
              <w:szCs w:val="18"/>
            </w:rPr>
          </w:pPr>
          <w:r w:rsidRPr="005A5246">
            <w:rPr>
              <w:rFonts w:asciiTheme="minorEastAsia" w:eastAsiaTheme="minorEastAsia" w:hAnsiTheme="minorEastAsia"/>
              <w:sz w:val="18"/>
              <w:szCs w:val="18"/>
            </w:rPr>
            <w:t>Contents</w:t>
          </w:r>
        </w:p>
        <w:p w:rsidR="00091DFF" w:rsidRDefault="007E1C11">
          <w:pPr>
            <w:pStyle w:val="TOC3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A5246">
            <w:rPr>
              <w:rFonts w:asciiTheme="minorEastAsia" w:eastAsiaTheme="minorEastAsia" w:hAnsiTheme="minorEastAsia"/>
              <w:sz w:val="18"/>
              <w:szCs w:val="18"/>
            </w:rPr>
            <w:fldChar w:fldCharType="begin"/>
          </w:r>
          <w:r w:rsidRPr="005A5246">
            <w:rPr>
              <w:rFonts w:asciiTheme="minorEastAsia" w:eastAsiaTheme="minorEastAsia" w:hAnsiTheme="minorEastAsia"/>
              <w:sz w:val="18"/>
              <w:szCs w:val="18"/>
            </w:rPr>
            <w:instrText xml:space="preserve"> TOC \o "1-3" \h \z \u </w:instrText>
          </w:r>
          <w:r w:rsidRPr="005A5246">
            <w:rPr>
              <w:rFonts w:asciiTheme="minorEastAsia" w:eastAsiaTheme="minorEastAsia" w:hAnsiTheme="minorEastAsia"/>
              <w:sz w:val="18"/>
              <w:szCs w:val="18"/>
            </w:rPr>
            <w:fldChar w:fldCharType="separate"/>
          </w:r>
          <w:hyperlink w:anchor="_Toc498248409" w:history="1">
            <w:r w:rsidR="00091DFF" w:rsidRPr="00232789">
              <w:rPr>
                <w:rStyle w:val="Hyperlink"/>
                <w:rFonts w:asciiTheme="minorEastAsia" w:hAnsiTheme="minorEastAsia"/>
                <w:noProof/>
              </w:rPr>
              <w:t>TD-SCDM</w:t>
            </w:r>
            <w:r w:rsidR="00091DFF" w:rsidRPr="00232789">
              <w:rPr>
                <w:rStyle w:val="Hyperlink"/>
                <w:rFonts w:asciiTheme="minorEastAsia" w:hAnsiTheme="minorEastAsia"/>
                <w:noProof/>
              </w:rPr>
              <w:t>A</w:t>
            </w:r>
            <w:r w:rsidR="00091DFF" w:rsidRPr="00232789">
              <w:rPr>
                <w:rStyle w:val="Hyperlink"/>
                <w:rFonts w:asciiTheme="minorEastAsia" w:hAnsiTheme="minorEastAsia" w:hint="eastAsia"/>
                <w:noProof/>
              </w:rPr>
              <w:t>的缺点</w:t>
            </w:r>
            <w:r w:rsidR="00091DFF">
              <w:rPr>
                <w:noProof/>
                <w:webHidden/>
              </w:rPr>
              <w:tab/>
            </w:r>
            <w:r w:rsidR="00091DFF">
              <w:rPr>
                <w:noProof/>
                <w:webHidden/>
              </w:rPr>
              <w:fldChar w:fldCharType="begin"/>
            </w:r>
            <w:r w:rsidR="00091DFF">
              <w:rPr>
                <w:noProof/>
                <w:webHidden/>
              </w:rPr>
              <w:instrText xml:space="preserve"> PAGEREF _Toc498248409 \h </w:instrText>
            </w:r>
            <w:r w:rsidR="00091DFF">
              <w:rPr>
                <w:noProof/>
                <w:webHidden/>
              </w:rPr>
            </w:r>
            <w:r w:rsidR="00091DFF">
              <w:rPr>
                <w:noProof/>
                <w:webHidden/>
              </w:rPr>
              <w:fldChar w:fldCharType="separate"/>
            </w:r>
            <w:r w:rsidR="00091DFF">
              <w:rPr>
                <w:noProof/>
                <w:webHidden/>
              </w:rPr>
              <w:t>2</w:t>
            </w:r>
            <w:r w:rsidR="00091DFF">
              <w:rPr>
                <w:noProof/>
                <w:webHidden/>
              </w:rPr>
              <w:fldChar w:fldCharType="end"/>
            </w:r>
          </w:hyperlink>
        </w:p>
        <w:p w:rsidR="00091DFF" w:rsidRDefault="00091DFF">
          <w:pPr>
            <w:pStyle w:val="TOC3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248410" w:history="1">
            <w:r w:rsidRPr="00232789">
              <w:rPr>
                <w:rStyle w:val="Hyperlink"/>
                <w:rFonts w:asciiTheme="minorEastAsia" w:hAnsiTheme="minorEastAsia" w:hint="eastAsia"/>
                <w:noProof/>
              </w:rPr>
              <w:t>通信协议总结末尾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_Toc498248410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C11" w:rsidRPr="005A5246" w:rsidRDefault="007E1C11">
          <w:pPr>
            <w:rPr>
              <w:rFonts w:asciiTheme="minorEastAsia" w:eastAsiaTheme="minorEastAsia" w:hAnsiTheme="minorEastAsia"/>
            </w:rPr>
          </w:pPr>
          <w:r w:rsidRPr="005A5246">
            <w:rPr>
              <w:rFonts w:asciiTheme="minorEastAsia" w:eastAsiaTheme="minorEastAsia" w:hAnsiTheme="minorEastAsia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:rsidR="007E1C11" w:rsidRPr="005A5246" w:rsidRDefault="007E1C11">
      <w:pPr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5A5246">
        <w:rPr>
          <w:rFonts w:asciiTheme="minorEastAsia" w:eastAsiaTheme="minorEastAsia" w:hAnsiTheme="minorEastAsia"/>
          <w:color w:val="FF0000"/>
          <w:sz w:val="18"/>
          <w:szCs w:val="18"/>
        </w:rPr>
        <w:br w:type="page"/>
      </w:r>
    </w:p>
    <w:p w:rsidR="00DC5FDD" w:rsidRPr="005A5246" w:rsidRDefault="00F96BE1">
      <w:pPr>
        <w:jc w:val="both"/>
        <w:rPr>
          <w:rFonts w:asciiTheme="minorEastAsia" w:eastAsiaTheme="minorEastAsia" w:hAnsiTheme="minorEastAsia"/>
          <w:color w:val="FF0000"/>
          <w:sz w:val="18"/>
          <w:szCs w:val="18"/>
        </w:rPr>
      </w:pPr>
      <w:hyperlink w:anchor="_通信协议总结末尾" w:history="1">
        <w:r w:rsidR="00090DD0">
          <w:rPr>
            <w:rStyle w:val="FollowedHyperlink"/>
            <w:rFonts w:asciiTheme="minorEastAsia" w:eastAsiaTheme="minorEastAsia" w:hAnsiTheme="minorEastAsia" w:hint="eastAsia"/>
            <w:sz w:val="18"/>
            <w:szCs w:val="18"/>
          </w:rPr>
          <w:t>计算机的潜意识</w:t>
        </w:r>
      </w:hyperlink>
    </w:p>
    <w:p w:rsidR="00DC5FDD" w:rsidRPr="005A5246" w:rsidRDefault="00EA1117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  <w:bookmarkStart w:id="0" w:name="_TD-SCDMA的缺点"/>
      <w:bookmarkStart w:id="1" w:name="_Toc498248409"/>
      <w:bookmarkEnd w:id="0"/>
      <w:r>
        <w:rPr>
          <w:rFonts w:asciiTheme="minorEastAsia" w:eastAsiaTheme="minorEastAsia" w:hAnsiTheme="minorEastAsia" w:hint="eastAsia"/>
          <w:b w:val="0"/>
          <w:color w:val="0000FF"/>
          <w:sz w:val="18"/>
          <w:szCs w:val="18"/>
        </w:rPr>
        <w:t>机器学习的方法</w:t>
      </w:r>
      <w:bookmarkEnd w:id="1"/>
    </w:p>
    <w:p w:rsidR="00DC5FDD" w:rsidRDefault="00EA1117">
      <w:pPr>
        <w:numPr>
          <w:ilvl w:val="0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回归算法</w:t>
      </w:r>
      <w:r w:rsidR="00585275" w:rsidRPr="005A5246">
        <w:rPr>
          <w:rFonts w:asciiTheme="minorEastAsia" w:eastAsiaTheme="minorEastAsia" w:hAnsiTheme="minorEastAsia" w:hint="eastAsia"/>
          <w:sz w:val="18"/>
          <w:szCs w:val="18"/>
        </w:rPr>
        <w:t>：</w:t>
      </w:r>
      <w:r>
        <w:rPr>
          <w:rFonts w:asciiTheme="minorEastAsia" w:eastAsiaTheme="minorEastAsia" w:hAnsiTheme="minorEastAsia" w:hint="eastAsia"/>
          <w:sz w:val="18"/>
          <w:szCs w:val="18"/>
        </w:rPr>
        <w:t>包含两个子类：线性回归和逻辑回归。</w:t>
      </w:r>
    </w:p>
    <w:p w:rsidR="00C710FF" w:rsidRDefault="00C710FF" w:rsidP="00FC4046">
      <w:pPr>
        <w:numPr>
          <w:ilvl w:val="1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线性归回算法一般使用最小二乘法求解。</w:t>
      </w:r>
      <w:r w:rsidRPr="00C710FF">
        <w:rPr>
          <w:rFonts w:asciiTheme="minorEastAsia" w:eastAsiaTheme="minorEastAsia" w:hAnsiTheme="minorEastAsia" w:hint="eastAsia"/>
          <w:sz w:val="18"/>
          <w:szCs w:val="18"/>
        </w:rPr>
        <w:t>“最小二乘法”的思想是这样的，假设我们拟合出的直线代表数据的真实值，而观测到的数据代表拥有误差的值。为了尽可能减小误差的影响，需要求解一条直线使所有误差的平方和最小。最小二乘法将最优问题转化为求函数极值问题。函数极值在数学上我们一般会采用求导数为0的方法。但这种做法并不适合计算机，可能求解不出来，也可能计算量太大</w:t>
      </w:r>
      <w:r w:rsidR="00FC4046">
        <w:rPr>
          <w:rFonts w:asciiTheme="minorEastAsia" w:eastAsiaTheme="minorEastAsia" w:hAnsiTheme="minorEastAsia" w:hint="eastAsia"/>
          <w:sz w:val="18"/>
          <w:szCs w:val="18"/>
        </w:rPr>
        <w:t>。了解：</w:t>
      </w:r>
      <w:r w:rsidR="00FC4046" w:rsidRPr="00FC4046">
        <w:rPr>
          <w:rFonts w:asciiTheme="minorEastAsia" w:eastAsiaTheme="minorEastAsia" w:hAnsiTheme="minorEastAsia" w:hint="eastAsia"/>
          <w:sz w:val="18"/>
          <w:szCs w:val="18"/>
          <w:highlight w:val="red"/>
        </w:rPr>
        <w:t>“梯度下降”和“牛顿法”等数值计算的经典算法</w:t>
      </w:r>
      <w:r w:rsidR="00FC4046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C4046" w:rsidRPr="00FC4046">
        <w:rPr>
          <w:rFonts w:asciiTheme="minorEastAsia" w:eastAsiaTheme="minorEastAsia" w:hAnsiTheme="minorEastAsia" w:hint="eastAsia"/>
          <w:sz w:val="18"/>
          <w:szCs w:val="18"/>
        </w:rPr>
        <w:t>计算机科学界专门有一个学科叫“数值计算”，专门用来提升计算机进行各类计算时的准确性和效率问题。例如，著名的“</w:t>
      </w:r>
      <w:r w:rsidR="00FC4046" w:rsidRPr="00FC4046">
        <w:rPr>
          <w:rFonts w:asciiTheme="minorEastAsia" w:eastAsiaTheme="minorEastAsia" w:hAnsiTheme="minorEastAsia" w:hint="eastAsia"/>
          <w:sz w:val="18"/>
          <w:szCs w:val="18"/>
          <w:highlight w:val="red"/>
        </w:rPr>
        <w:t>梯度下降</w:t>
      </w:r>
      <w:r w:rsidR="00FC4046" w:rsidRPr="00FC4046">
        <w:rPr>
          <w:rFonts w:asciiTheme="minorEastAsia" w:eastAsiaTheme="minorEastAsia" w:hAnsiTheme="minorEastAsia" w:hint="eastAsia"/>
          <w:sz w:val="18"/>
          <w:szCs w:val="18"/>
        </w:rPr>
        <w:t>”以及“</w:t>
      </w:r>
      <w:r w:rsidR="00FC4046" w:rsidRPr="00FC4046">
        <w:rPr>
          <w:rFonts w:asciiTheme="minorEastAsia" w:eastAsiaTheme="minorEastAsia" w:hAnsiTheme="minorEastAsia" w:hint="eastAsia"/>
          <w:sz w:val="18"/>
          <w:szCs w:val="18"/>
          <w:highlight w:val="red"/>
        </w:rPr>
        <w:t>牛顿法</w:t>
      </w:r>
      <w:r w:rsidR="00FC4046" w:rsidRPr="00FC4046">
        <w:rPr>
          <w:rFonts w:asciiTheme="minorEastAsia" w:eastAsiaTheme="minorEastAsia" w:hAnsiTheme="minorEastAsia" w:hint="eastAsia"/>
          <w:sz w:val="18"/>
          <w:szCs w:val="18"/>
        </w:rPr>
        <w:t>”就是数值计算中的经典算法，也非常适合来处理求解函数极值的问题。梯度下降法是解决回归模型中最简单且有效的方法之一。从严格意义上来说，由于后文中的神经网络和推荐算法中都有</w:t>
      </w:r>
      <w:r w:rsidR="00FC4046" w:rsidRPr="00FC4046">
        <w:rPr>
          <w:rFonts w:asciiTheme="minorEastAsia" w:eastAsiaTheme="minorEastAsia" w:hAnsiTheme="minorEastAsia" w:hint="eastAsia"/>
          <w:sz w:val="18"/>
          <w:szCs w:val="18"/>
          <w:highlight w:val="yellow"/>
        </w:rPr>
        <w:t>线性回归</w:t>
      </w:r>
      <w:r w:rsidR="00FC4046" w:rsidRPr="00FC4046">
        <w:rPr>
          <w:rFonts w:asciiTheme="minorEastAsia" w:eastAsiaTheme="minorEastAsia" w:hAnsiTheme="minorEastAsia" w:hint="eastAsia"/>
          <w:sz w:val="18"/>
          <w:szCs w:val="18"/>
        </w:rPr>
        <w:t>的因子，因此梯度下降法在后面的算法实现中也有应用</w:t>
      </w:r>
      <w:r w:rsidR="00FC4046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C4046" w:rsidRPr="00FC4046">
        <w:rPr>
          <w:rFonts w:asciiTheme="minorEastAsia" w:eastAsiaTheme="minorEastAsia" w:hAnsiTheme="minorEastAsia" w:hint="eastAsia"/>
          <w:sz w:val="18"/>
          <w:szCs w:val="18"/>
        </w:rPr>
        <w:t>线性回归处理的是数值问题</w:t>
      </w:r>
      <w:r w:rsidR="00FC4046">
        <w:rPr>
          <w:rFonts w:asciiTheme="minorEastAsia" w:eastAsiaTheme="minorEastAsia" w:hAnsiTheme="minorEastAsia" w:hint="eastAsia"/>
          <w:sz w:val="18"/>
          <w:szCs w:val="18"/>
        </w:rPr>
        <w:t>（连续）</w:t>
      </w:r>
    </w:p>
    <w:p w:rsidR="00FC4046" w:rsidRPr="005A5246" w:rsidRDefault="00FC4046" w:rsidP="007C4D92">
      <w:pPr>
        <w:numPr>
          <w:ilvl w:val="1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  <w:r w:rsidRPr="00FC4046">
        <w:rPr>
          <w:rFonts w:asciiTheme="minorEastAsia" w:eastAsiaTheme="minorEastAsia" w:hAnsiTheme="minorEastAsia" w:hint="eastAsia"/>
          <w:sz w:val="18"/>
          <w:szCs w:val="18"/>
        </w:rPr>
        <w:t>逻辑回归是一种与线性回归非常类似的算法，逻辑回归预测结果是离散的分类</w:t>
      </w:r>
      <w:r w:rsidR="007C4D92">
        <w:rPr>
          <w:rFonts w:asciiTheme="minorEastAsia" w:eastAsiaTheme="minorEastAsia" w:hAnsiTheme="minorEastAsia" w:hint="eastAsia"/>
          <w:sz w:val="18"/>
          <w:szCs w:val="18"/>
        </w:rPr>
        <w:t>.</w:t>
      </w:r>
      <w:r w:rsidR="007C4D92" w:rsidRPr="007C4D92">
        <w:rPr>
          <w:rFonts w:hint="eastAsia"/>
        </w:rPr>
        <w:t xml:space="preserve"> </w:t>
      </w:r>
      <w:r w:rsidR="007C4D92" w:rsidRPr="007C4D92">
        <w:rPr>
          <w:rFonts w:asciiTheme="minorEastAsia" w:eastAsiaTheme="minorEastAsia" w:hAnsiTheme="minorEastAsia" w:hint="eastAsia"/>
          <w:sz w:val="18"/>
          <w:szCs w:val="18"/>
        </w:rPr>
        <w:t>逻辑回归只是对对线性回归的计算结果加上了一个</w:t>
      </w:r>
      <w:r w:rsidR="007C4D92" w:rsidRPr="007C4D92">
        <w:rPr>
          <w:rFonts w:asciiTheme="minorEastAsia" w:eastAsiaTheme="minorEastAsia" w:hAnsiTheme="minorEastAsia" w:hint="eastAsia"/>
          <w:sz w:val="18"/>
          <w:szCs w:val="18"/>
          <w:highlight w:val="red"/>
        </w:rPr>
        <w:t>Sigmoid</w:t>
      </w:r>
      <w:r w:rsidR="007C4D92" w:rsidRPr="007C4D92">
        <w:rPr>
          <w:rFonts w:asciiTheme="minorEastAsia" w:eastAsiaTheme="minorEastAsia" w:hAnsiTheme="minorEastAsia" w:hint="eastAsia"/>
          <w:sz w:val="18"/>
          <w:szCs w:val="18"/>
        </w:rPr>
        <w:t>函数</w:t>
      </w:r>
      <w:r w:rsidR="007C4D92">
        <w:rPr>
          <w:rFonts w:asciiTheme="minorEastAsia" w:eastAsiaTheme="minorEastAsia" w:hAnsiTheme="minorEastAsia" w:hint="eastAsia"/>
          <w:sz w:val="18"/>
          <w:szCs w:val="18"/>
        </w:rPr>
        <w:t>.</w:t>
      </w:r>
    </w:p>
    <w:p w:rsidR="007C4D92" w:rsidRPr="007C4D92" w:rsidRDefault="007C4D92" w:rsidP="002269B7">
      <w:pPr>
        <w:numPr>
          <w:ilvl w:val="0"/>
          <w:numId w:val="1"/>
        </w:numPr>
        <w:jc w:val="both"/>
        <w:rPr>
          <w:rFonts w:asciiTheme="minorEastAsia" w:eastAsiaTheme="minorEastAsia" w:hAnsiTheme="minorEastAsia" w:hint="eastAsia"/>
          <w:sz w:val="18"/>
          <w:szCs w:val="18"/>
        </w:rPr>
      </w:pPr>
      <w:r w:rsidRPr="007C4D92">
        <w:rPr>
          <w:rFonts w:asciiTheme="minorEastAsia" w:eastAsiaTheme="minorEastAsia" w:hAnsiTheme="minorEastAsia" w:hint="eastAsia"/>
          <w:sz w:val="18"/>
          <w:szCs w:val="18"/>
        </w:rPr>
        <w:t>神经网络：</w:t>
      </w:r>
      <w:r w:rsidRPr="007C4D92">
        <w:rPr>
          <w:rFonts w:asciiTheme="minorEastAsia" w:eastAsiaTheme="minorEastAsia" w:hAnsiTheme="minorEastAsia" w:hint="eastAsia"/>
          <w:sz w:val="18"/>
          <w:szCs w:val="18"/>
        </w:rPr>
        <w:t>神经网络(也称之为人工神经网络，ANN)算法是80年代机器学习界非常流行的算法，不过在90年代中途衰落。现在，携着“深度学习”之势，神经网络重装归来，重新成为最强大的机器学习算法之一。神经网络的诞生起源于对大脑工作机理的研究。早期生物界学者们使用神经网络来模拟大脑。机器学习的学者们使用神经网络进行机器学习的实验，发现在视觉与语音的识别上效果都相当好。在</w:t>
      </w:r>
      <w:proofErr w:type="gramStart"/>
      <w:r w:rsidRPr="007C4D92">
        <w:rPr>
          <w:rFonts w:asciiTheme="minorEastAsia" w:eastAsiaTheme="minorEastAsia" w:hAnsiTheme="minorEastAsia" w:hint="eastAsia"/>
          <w:sz w:val="18"/>
          <w:szCs w:val="18"/>
          <w:highlight w:val="red"/>
        </w:rPr>
        <w:t>BP算法</w:t>
      </w:r>
      <w:r w:rsidRPr="007C4D92">
        <w:rPr>
          <w:rFonts w:asciiTheme="minorEastAsia" w:eastAsiaTheme="minorEastAsia" w:hAnsiTheme="minorEastAsia" w:hint="eastAsia"/>
          <w:sz w:val="18"/>
          <w:szCs w:val="18"/>
        </w:rPr>
        <w:t>(</w:t>
      </w:r>
      <w:proofErr w:type="gramEnd"/>
      <w:r w:rsidRPr="007C4D92">
        <w:rPr>
          <w:rFonts w:asciiTheme="minorEastAsia" w:eastAsiaTheme="minorEastAsia" w:hAnsiTheme="minorEastAsia" w:hint="eastAsia"/>
          <w:sz w:val="18"/>
          <w:szCs w:val="18"/>
        </w:rPr>
        <w:t>加速神经网络训练过程的数值算法)诞生以后，神经网络的发展进入了一个热潮。BP算法的发明人之一是前面介绍的机器学习大牛</w:t>
      </w:r>
      <w:r>
        <w:rPr>
          <w:rFonts w:asciiTheme="minorEastAsia" w:eastAsiaTheme="minorEastAsia" w:hAnsiTheme="minorEastAsia" w:hint="eastAsia"/>
          <w:sz w:val="18"/>
          <w:szCs w:val="18"/>
        </w:rPr>
        <w:t>Geoffrey Hinton</w:t>
      </w:r>
      <w:r w:rsidRPr="007C4D92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2269B7" w:rsidRPr="002269B7">
        <w:rPr>
          <w:rFonts w:asciiTheme="minorEastAsia" w:eastAsiaTheme="minorEastAsia" w:hAnsiTheme="minorEastAsia" w:hint="eastAsia"/>
          <w:sz w:val="18"/>
          <w:szCs w:val="18"/>
        </w:rPr>
        <w:t>神经网络的学习机理是什么？简单来说，就是分解与整合</w:t>
      </w:r>
      <w:r w:rsidR="002269B7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2269B7" w:rsidRPr="002269B7">
        <w:rPr>
          <w:rFonts w:asciiTheme="minorEastAsia" w:eastAsiaTheme="minorEastAsia" w:hAnsiTheme="minorEastAsia" w:hint="eastAsia"/>
          <w:sz w:val="18"/>
          <w:szCs w:val="18"/>
          <w:highlight w:val="yellow"/>
        </w:rPr>
        <w:t>一个简单的神经网络的逻辑架构分成输入层，隐藏层，和输出层</w:t>
      </w:r>
      <w:r w:rsidR="002269B7" w:rsidRPr="002269B7">
        <w:rPr>
          <w:rFonts w:asciiTheme="minorEastAsia" w:eastAsiaTheme="minorEastAsia" w:hAnsiTheme="minorEastAsia" w:hint="eastAsia"/>
          <w:sz w:val="18"/>
          <w:szCs w:val="18"/>
        </w:rPr>
        <w:t>。输入层负责接收信号，隐藏层负责对数据的分解与处理，最后的结果被整合到输出层。每层中的一个圆代表一个处理单元，可以认为是模拟了一个神经元，若干个处理单元组成了一个层，若干个层再组成了一个网络，也就是"神经网络"</w:t>
      </w:r>
    </w:p>
    <w:p w:rsidR="007C4D92" w:rsidRDefault="002269B7" w:rsidP="005A2525">
      <w:pPr>
        <w:numPr>
          <w:ilvl w:val="0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SVM支持向量机</w:t>
      </w:r>
      <w:r w:rsidR="00A47848">
        <w:rPr>
          <w:rFonts w:asciiTheme="minorEastAsia" w:eastAsiaTheme="minorEastAsia" w:hAnsiTheme="minorEastAsia" w:hint="eastAsia"/>
          <w:sz w:val="18"/>
          <w:szCs w:val="18"/>
        </w:rPr>
        <w:t>:</w:t>
      </w:r>
      <w:r w:rsidR="00A47848" w:rsidRPr="00A47848">
        <w:rPr>
          <w:rFonts w:hint="eastAsia"/>
        </w:rPr>
        <w:t xml:space="preserve"> </w:t>
      </w:r>
      <w:r w:rsidR="00A47848" w:rsidRPr="00A47848">
        <w:rPr>
          <w:rFonts w:asciiTheme="minorEastAsia" w:eastAsiaTheme="minorEastAsia" w:hAnsiTheme="minorEastAsia" w:hint="eastAsia"/>
          <w:sz w:val="18"/>
          <w:szCs w:val="18"/>
          <w:highlight w:val="red"/>
        </w:rPr>
        <w:t>支持向量机算法</w:t>
      </w:r>
      <w:r w:rsidR="00A47848" w:rsidRPr="00A47848">
        <w:rPr>
          <w:rFonts w:asciiTheme="minorEastAsia" w:eastAsiaTheme="minorEastAsia" w:hAnsiTheme="minorEastAsia" w:hint="eastAsia"/>
          <w:sz w:val="18"/>
          <w:szCs w:val="18"/>
        </w:rPr>
        <w:t>是诞生于统计学习界，同时在机器学习界大放光彩的经典算法</w:t>
      </w:r>
      <w:r w:rsidR="00A47848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A47848" w:rsidRPr="00A47848">
        <w:rPr>
          <w:rFonts w:asciiTheme="minorEastAsia" w:eastAsiaTheme="minorEastAsia" w:hAnsiTheme="minorEastAsia" w:hint="eastAsia"/>
          <w:sz w:val="18"/>
          <w:szCs w:val="18"/>
        </w:rPr>
        <w:t>支持向量机算法从某种意义上来说是逻辑回归算法的强化：通过给予逻辑回归算法更严格的优化条件，支持向量机算法可以获得比逻辑回归更好的分类界线。但是如果没有某类函数技术，则支持向量机算法最多算是一种更好的线性分类技术</w:t>
      </w:r>
      <w:r w:rsidR="00A47848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A47848" w:rsidRPr="00A47848">
        <w:rPr>
          <w:rFonts w:asciiTheme="minorEastAsia" w:eastAsiaTheme="minorEastAsia" w:hAnsiTheme="minorEastAsia" w:hint="eastAsia"/>
          <w:sz w:val="18"/>
          <w:szCs w:val="18"/>
        </w:rPr>
        <w:t>但是，通过跟高斯“核”的结合，支持向量机可以表达出非常复杂的分类界线，从而达成很好的的分类效果。“核”事实上就是一种特殊的函数，</w:t>
      </w:r>
      <w:r w:rsidR="00A47848" w:rsidRPr="00A47848">
        <w:rPr>
          <w:rFonts w:asciiTheme="minorEastAsia" w:eastAsiaTheme="minorEastAsia" w:hAnsiTheme="minorEastAsia" w:hint="eastAsia"/>
          <w:sz w:val="18"/>
          <w:szCs w:val="18"/>
          <w:highlight w:val="yellow"/>
        </w:rPr>
        <w:t>最典型的特征就是可以将低维的空间映射到高维的空间</w:t>
      </w:r>
      <w:r w:rsidR="00A47848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5A2525" w:rsidRPr="005A2525">
        <w:rPr>
          <w:rFonts w:asciiTheme="minorEastAsia" w:eastAsiaTheme="minorEastAsia" w:hAnsiTheme="minorEastAsia" w:hint="eastAsia"/>
          <w:sz w:val="18"/>
          <w:szCs w:val="18"/>
        </w:rPr>
        <w:t>支持向量机是一种数学成分很浓的机器学习算法（相对的，神经网络则有生物科学成分）。在算法的核心步骤中，有一步证明，即将数据从低维映射到高维不会带来最后计算复杂性的提升。于是，通过支持向量机算法，既可以保持计算效率，又可以获得非常好的分类效果。因此支持向量机在</w:t>
      </w:r>
      <w:r w:rsidR="005A2525" w:rsidRPr="005A2525">
        <w:rPr>
          <w:rFonts w:asciiTheme="minorEastAsia" w:eastAsiaTheme="minorEastAsia" w:hAnsiTheme="minorEastAsia" w:hint="eastAsia"/>
          <w:sz w:val="18"/>
          <w:szCs w:val="18"/>
          <w:highlight w:val="yellow"/>
        </w:rPr>
        <w:t>90</w:t>
      </w:r>
      <w:r w:rsidR="005A2525" w:rsidRPr="005A2525">
        <w:rPr>
          <w:rFonts w:asciiTheme="minorEastAsia" w:eastAsiaTheme="minorEastAsia" w:hAnsiTheme="minorEastAsia" w:hint="eastAsia"/>
          <w:sz w:val="18"/>
          <w:szCs w:val="18"/>
        </w:rPr>
        <w:t>年代后期一直占据着</w:t>
      </w:r>
      <w:r w:rsidR="005A2525" w:rsidRPr="005A2525">
        <w:rPr>
          <w:rFonts w:asciiTheme="minorEastAsia" w:eastAsiaTheme="minorEastAsia" w:hAnsiTheme="minorEastAsia" w:hint="eastAsia"/>
          <w:sz w:val="18"/>
          <w:szCs w:val="18"/>
          <w:highlight w:val="yellow"/>
        </w:rPr>
        <w:t>机器学习中最核心的地位</w:t>
      </w:r>
      <w:r w:rsidR="005A2525" w:rsidRPr="005A2525">
        <w:rPr>
          <w:rFonts w:asciiTheme="minorEastAsia" w:eastAsiaTheme="minorEastAsia" w:hAnsiTheme="minorEastAsia" w:hint="eastAsia"/>
          <w:sz w:val="18"/>
          <w:szCs w:val="18"/>
        </w:rPr>
        <w:t>，基本取代了神经网络算法。直到现在神经网络借着深度学习重新兴起，两者之间才又发生了微妙的平衡转变</w:t>
      </w:r>
    </w:p>
    <w:p w:rsidR="00A47848" w:rsidRPr="007C4D92" w:rsidRDefault="005A2525" w:rsidP="00BC0711">
      <w:pPr>
        <w:numPr>
          <w:ilvl w:val="0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  <w:r w:rsidRPr="00BC0711">
        <w:rPr>
          <w:rFonts w:asciiTheme="minorEastAsia" w:eastAsiaTheme="minorEastAsia" w:hAnsiTheme="minorEastAsia" w:hint="eastAsia"/>
          <w:sz w:val="18"/>
          <w:szCs w:val="18"/>
          <w:highlight w:val="red"/>
        </w:rPr>
        <w:t>聚类算法</w:t>
      </w:r>
      <w:r w:rsidR="00BC0711">
        <w:rPr>
          <w:rFonts w:asciiTheme="minorEastAsia" w:eastAsiaTheme="minorEastAsia" w:hAnsiTheme="minorEastAsia" w:hint="eastAsia"/>
          <w:sz w:val="18"/>
          <w:szCs w:val="18"/>
        </w:rPr>
        <w:t>:</w:t>
      </w:r>
      <w:r w:rsidR="00BC0711" w:rsidRPr="00BC0711">
        <w:rPr>
          <w:rFonts w:hint="eastAsia"/>
        </w:rPr>
        <w:t xml:space="preserve"> </w:t>
      </w:r>
      <w:r w:rsidR="00BC0711" w:rsidRPr="00BC0711">
        <w:rPr>
          <w:rFonts w:asciiTheme="minorEastAsia" w:eastAsiaTheme="minorEastAsia" w:hAnsiTheme="minorEastAsia" w:hint="eastAsia"/>
          <w:sz w:val="18"/>
          <w:szCs w:val="18"/>
        </w:rPr>
        <w:t>前面的算法中的一个显著特征就是我的训练数据中包含了标签，训练出的模型可以对其他未知数据预测标签。在下面的算法中，训练数据都是</w:t>
      </w:r>
      <w:r w:rsidR="00BC0711" w:rsidRPr="00BC0711">
        <w:rPr>
          <w:rFonts w:asciiTheme="minorEastAsia" w:eastAsiaTheme="minorEastAsia" w:hAnsiTheme="minorEastAsia" w:hint="eastAsia"/>
          <w:sz w:val="18"/>
          <w:szCs w:val="18"/>
          <w:highlight w:val="yellow"/>
        </w:rPr>
        <w:t>不含</w:t>
      </w:r>
      <w:r w:rsidR="00BC0711" w:rsidRPr="00BC0711">
        <w:rPr>
          <w:rFonts w:asciiTheme="minorEastAsia" w:eastAsiaTheme="minorEastAsia" w:hAnsiTheme="minorEastAsia" w:hint="eastAsia"/>
          <w:sz w:val="18"/>
          <w:szCs w:val="18"/>
        </w:rPr>
        <w:t>标签的，</w:t>
      </w:r>
      <w:r w:rsidR="00BC0711" w:rsidRPr="00BC0711">
        <w:rPr>
          <w:rFonts w:asciiTheme="minorEastAsia" w:eastAsiaTheme="minorEastAsia" w:hAnsiTheme="minorEastAsia" w:hint="eastAsia"/>
          <w:sz w:val="18"/>
          <w:szCs w:val="18"/>
          <w:highlight w:val="yellow"/>
        </w:rPr>
        <w:t>而算法的目的则是通过训练，推测出这些数据的标签</w:t>
      </w:r>
      <w:r w:rsidR="00BC0711" w:rsidRPr="00BC0711">
        <w:rPr>
          <w:rFonts w:asciiTheme="minorEastAsia" w:eastAsiaTheme="minorEastAsia" w:hAnsiTheme="minorEastAsia" w:hint="eastAsia"/>
          <w:sz w:val="18"/>
          <w:szCs w:val="18"/>
        </w:rPr>
        <w:t>。这类算法有一个统称，即</w:t>
      </w:r>
      <w:r w:rsidR="00BC0711" w:rsidRPr="00BC0711">
        <w:rPr>
          <w:rFonts w:asciiTheme="minorEastAsia" w:eastAsiaTheme="minorEastAsia" w:hAnsiTheme="minorEastAsia" w:hint="eastAsia"/>
          <w:sz w:val="18"/>
          <w:szCs w:val="18"/>
          <w:highlight w:val="red"/>
        </w:rPr>
        <w:t>无监督算法</w:t>
      </w:r>
      <w:r w:rsidR="00BC0711" w:rsidRPr="00BC0711">
        <w:rPr>
          <w:rFonts w:asciiTheme="minorEastAsia" w:eastAsiaTheme="minorEastAsia" w:hAnsiTheme="minorEastAsia" w:hint="eastAsia"/>
          <w:sz w:val="18"/>
          <w:szCs w:val="18"/>
        </w:rPr>
        <w:t>(前面有标签的数据的算法则是有监督算法)。无监督算法中最典型的代表就是聚类算法</w:t>
      </w:r>
      <w:r w:rsidR="00BC0711">
        <w:rPr>
          <w:rFonts w:asciiTheme="minorEastAsia" w:eastAsiaTheme="minorEastAsia" w:hAnsiTheme="minorEastAsia" w:hint="eastAsia"/>
          <w:sz w:val="18"/>
          <w:szCs w:val="18"/>
        </w:rPr>
        <w:t>.</w:t>
      </w:r>
      <w:r w:rsidR="00BC0711" w:rsidRPr="00BC0711">
        <w:rPr>
          <w:rFonts w:hint="eastAsia"/>
        </w:rPr>
        <w:t xml:space="preserve"> </w:t>
      </w:r>
      <w:r w:rsidR="00BC0711" w:rsidRPr="00BC0711">
        <w:rPr>
          <w:rFonts w:asciiTheme="minorEastAsia" w:eastAsiaTheme="minorEastAsia" w:hAnsiTheme="minorEastAsia" w:hint="eastAsia"/>
          <w:sz w:val="18"/>
          <w:szCs w:val="18"/>
        </w:rPr>
        <w:t>聚类算法中最典型的代表就是</w:t>
      </w:r>
      <w:r w:rsidR="00BC0711" w:rsidRPr="00BC0711">
        <w:rPr>
          <w:rFonts w:asciiTheme="minorEastAsia" w:eastAsiaTheme="minorEastAsia" w:hAnsiTheme="minorEastAsia" w:hint="eastAsia"/>
          <w:sz w:val="18"/>
          <w:szCs w:val="18"/>
          <w:highlight w:val="red"/>
        </w:rPr>
        <w:t>K-Means</w:t>
      </w:r>
      <w:r w:rsidR="00BC0711" w:rsidRPr="00BC0711">
        <w:rPr>
          <w:rFonts w:asciiTheme="minorEastAsia" w:eastAsiaTheme="minorEastAsia" w:hAnsiTheme="minorEastAsia" w:hint="eastAsia"/>
          <w:sz w:val="18"/>
          <w:szCs w:val="18"/>
        </w:rPr>
        <w:t>算法</w:t>
      </w:r>
    </w:p>
    <w:p w:rsidR="00DC5FDD" w:rsidRPr="005A5246" w:rsidRDefault="00BC0711" w:rsidP="00BC0711">
      <w:pPr>
        <w:numPr>
          <w:ilvl w:val="0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  <w:r w:rsidRPr="00BC0711">
        <w:rPr>
          <w:rFonts w:asciiTheme="minorEastAsia" w:eastAsiaTheme="minorEastAsia" w:hAnsiTheme="minorEastAsia" w:hint="eastAsia"/>
          <w:sz w:val="18"/>
          <w:szCs w:val="18"/>
          <w:highlight w:val="red"/>
        </w:rPr>
        <w:t>降维算法</w:t>
      </w:r>
      <w:r>
        <w:rPr>
          <w:rFonts w:asciiTheme="minorEastAsia" w:eastAsiaTheme="minorEastAsia" w:hAnsiTheme="minorEastAsia" w:hint="eastAsia"/>
          <w:sz w:val="18"/>
          <w:szCs w:val="18"/>
        </w:rPr>
        <w:t>:</w:t>
      </w:r>
      <w:r w:rsidRPr="00BC0711">
        <w:rPr>
          <w:rFonts w:hint="eastAsia"/>
        </w:rPr>
        <w:t xml:space="preserve"> </w:t>
      </w:r>
      <w:r w:rsidRPr="00BC0711">
        <w:rPr>
          <w:rFonts w:asciiTheme="minorEastAsia" w:eastAsiaTheme="minorEastAsia" w:hAnsiTheme="minorEastAsia" w:hint="eastAsia"/>
          <w:sz w:val="18"/>
          <w:szCs w:val="18"/>
        </w:rPr>
        <w:t>降维算法也是一种无监督学习算法，其主要特征是将数据从高维降低到低维层次。在这里，维度其实表示的是数据的特征量的</w:t>
      </w:r>
      <w:r>
        <w:rPr>
          <w:rFonts w:asciiTheme="minorEastAsia" w:eastAsiaTheme="minorEastAsia" w:hAnsiTheme="minorEastAsia" w:hint="eastAsia"/>
          <w:sz w:val="18"/>
          <w:szCs w:val="18"/>
        </w:rPr>
        <w:t>大小</w:t>
      </w:r>
      <w:r w:rsidR="00585275" w:rsidRPr="005A5246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Pr="00BC0711">
        <w:rPr>
          <w:rFonts w:asciiTheme="minorEastAsia" w:eastAsiaTheme="minorEastAsia" w:hAnsiTheme="minorEastAsia" w:hint="eastAsia"/>
          <w:sz w:val="18"/>
          <w:szCs w:val="18"/>
        </w:rPr>
        <w:t>降维算法的主要代表是</w:t>
      </w:r>
      <w:r w:rsidRPr="00BC0711">
        <w:rPr>
          <w:rFonts w:asciiTheme="minorEastAsia" w:eastAsiaTheme="minorEastAsia" w:hAnsiTheme="minorEastAsia" w:hint="eastAsia"/>
          <w:sz w:val="18"/>
          <w:szCs w:val="18"/>
          <w:highlight w:val="red"/>
        </w:rPr>
        <w:t>PCA算法</w:t>
      </w:r>
      <w:r w:rsidRPr="00BC0711">
        <w:rPr>
          <w:rFonts w:asciiTheme="minorEastAsia" w:eastAsiaTheme="minorEastAsia" w:hAnsiTheme="minorEastAsia" w:hint="eastAsia"/>
          <w:sz w:val="18"/>
          <w:szCs w:val="18"/>
        </w:rPr>
        <w:t>(即主成分分析算法)</w:t>
      </w:r>
    </w:p>
    <w:p w:rsidR="000F45DB" w:rsidRPr="000F45DB" w:rsidRDefault="000F45DB" w:rsidP="000F45DB">
      <w:pPr>
        <w:numPr>
          <w:ilvl w:val="0"/>
          <w:numId w:val="1"/>
        </w:numPr>
        <w:jc w:val="both"/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推荐算法:</w:t>
      </w:r>
      <w:r w:rsidRPr="000F45DB">
        <w:rPr>
          <w:rFonts w:hint="eastAsia"/>
        </w:rPr>
        <w:t xml:space="preserve"> </w:t>
      </w:r>
      <w:r w:rsidRPr="000F45DB">
        <w:rPr>
          <w:rFonts w:asciiTheme="minorEastAsia" w:eastAsiaTheme="minorEastAsia" w:hAnsiTheme="minorEastAsia" w:hint="eastAsia"/>
          <w:sz w:val="18"/>
          <w:szCs w:val="18"/>
        </w:rPr>
        <w:t>一类是基于物品内容的推荐，是将与用户购买的内容近似的物品推荐给用户，这样的前提是每个物品都得有若干个标签，因此才可以找出与用户购买物品类似的物品，这样推荐的好处是</w:t>
      </w:r>
      <w:r w:rsidRPr="000F45DB">
        <w:rPr>
          <w:rFonts w:asciiTheme="minorEastAsia" w:eastAsiaTheme="minorEastAsia" w:hAnsiTheme="minorEastAsia" w:hint="eastAsia"/>
          <w:sz w:val="18"/>
          <w:szCs w:val="18"/>
          <w:highlight w:val="yellow"/>
        </w:rPr>
        <w:t>关联程度较大</w:t>
      </w:r>
      <w:r w:rsidRPr="000F45DB">
        <w:rPr>
          <w:rFonts w:asciiTheme="minorEastAsia" w:eastAsiaTheme="minorEastAsia" w:hAnsiTheme="minorEastAsia" w:hint="eastAsia"/>
          <w:sz w:val="18"/>
          <w:szCs w:val="18"/>
        </w:rPr>
        <w:t>，但是由于</w:t>
      </w:r>
      <w:r w:rsidRPr="000F45DB">
        <w:rPr>
          <w:rFonts w:asciiTheme="minorEastAsia" w:eastAsiaTheme="minorEastAsia" w:hAnsiTheme="minorEastAsia" w:hint="eastAsia"/>
          <w:sz w:val="18"/>
          <w:szCs w:val="18"/>
          <w:highlight w:val="yellow"/>
        </w:rPr>
        <w:t>每个物品都需要贴标签，因此工作量较大</w:t>
      </w:r>
      <w:r w:rsidRPr="000F45DB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DC5FDD" w:rsidRPr="005A5246" w:rsidRDefault="000F45DB" w:rsidP="000F45DB">
      <w:pPr>
        <w:ind w:left="389"/>
        <w:jc w:val="both"/>
        <w:rPr>
          <w:rFonts w:asciiTheme="minorEastAsia" w:eastAsiaTheme="minorEastAsia" w:hAnsiTheme="minorEastAsia"/>
          <w:sz w:val="18"/>
          <w:szCs w:val="18"/>
        </w:rPr>
      </w:pPr>
      <w:r w:rsidRPr="000F45DB">
        <w:rPr>
          <w:rFonts w:asciiTheme="minorEastAsia" w:eastAsiaTheme="minorEastAsia" w:hAnsiTheme="minorEastAsia" w:hint="eastAsia"/>
          <w:sz w:val="18"/>
          <w:szCs w:val="18"/>
        </w:rPr>
        <w:t>另一类是基于用户相似度的推荐，则是将与目标用户兴趣相同的其他用户购买的东西推荐给目标用户，例如小A历史上买了物品B和C，经过算法分析，发现另一个与小A近似的用户小D购买了物品E，于是将物品E推荐给小A。两类推荐都有各自的优缺点，在一般的电商应用中，一般是两类混合使用。推荐算法中最有名的算法就是</w:t>
      </w:r>
      <w:r w:rsidRPr="000F45DB">
        <w:rPr>
          <w:rFonts w:asciiTheme="minorEastAsia" w:eastAsiaTheme="minorEastAsia" w:hAnsiTheme="minorEastAsia" w:hint="eastAsia"/>
          <w:sz w:val="18"/>
          <w:szCs w:val="18"/>
          <w:highlight w:val="red"/>
        </w:rPr>
        <w:t>协同过滤算法</w:t>
      </w:r>
      <w:r w:rsidR="00585275" w:rsidRPr="005A5246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DC5FDD" w:rsidRDefault="000F45DB" w:rsidP="000F45DB">
      <w:pPr>
        <w:numPr>
          <w:ilvl w:val="0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其他算法：</w:t>
      </w:r>
      <w:r w:rsidRPr="000F45DB">
        <w:rPr>
          <w:rFonts w:asciiTheme="minorEastAsia" w:eastAsiaTheme="minorEastAsia" w:hAnsiTheme="minorEastAsia" w:hint="eastAsia"/>
          <w:sz w:val="18"/>
          <w:szCs w:val="18"/>
        </w:rPr>
        <w:t>机器学习界还有其他的如</w:t>
      </w:r>
      <w:r w:rsidRPr="000F45DB">
        <w:rPr>
          <w:rFonts w:asciiTheme="minorEastAsia" w:eastAsiaTheme="minorEastAsia" w:hAnsiTheme="minorEastAsia" w:hint="eastAsia"/>
          <w:sz w:val="18"/>
          <w:szCs w:val="18"/>
          <w:highlight w:val="red"/>
        </w:rPr>
        <w:t>高斯判别</w:t>
      </w:r>
      <w:r w:rsidRPr="000F45D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0F45DB">
        <w:rPr>
          <w:rFonts w:asciiTheme="minorEastAsia" w:eastAsiaTheme="minorEastAsia" w:hAnsiTheme="minorEastAsia" w:hint="eastAsia"/>
          <w:sz w:val="18"/>
          <w:szCs w:val="18"/>
          <w:highlight w:val="red"/>
        </w:rPr>
        <w:t>朴素贝叶斯</w:t>
      </w:r>
      <w:r w:rsidRPr="000F45D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Pr="000F45DB">
        <w:rPr>
          <w:rFonts w:asciiTheme="minorEastAsia" w:eastAsiaTheme="minorEastAsia" w:hAnsiTheme="minorEastAsia" w:hint="eastAsia"/>
          <w:sz w:val="18"/>
          <w:szCs w:val="18"/>
          <w:highlight w:val="red"/>
        </w:rPr>
        <w:t>决策树</w:t>
      </w:r>
      <w:r w:rsidRPr="000F45DB">
        <w:rPr>
          <w:rFonts w:asciiTheme="minorEastAsia" w:eastAsiaTheme="minorEastAsia" w:hAnsiTheme="minorEastAsia" w:hint="eastAsia"/>
          <w:sz w:val="18"/>
          <w:szCs w:val="18"/>
        </w:rPr>
        <w:t>等等算法。但是上面列的六个算法是使用最多，影响最广，种类最全的典型。机器学习界的一个特色就是算法众多，发展百花齐放</w:t>
      </w:r>
      <w:r w:rsidR="00585275" w:rsidRPr="005A5246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DA6CE4" w:rsidRDefault="00DA6CE4" w:rsidP="000F45DB">
      <w:pPr>
        <w:numPr>
          <w:ilvl w:val="0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总结：</w:t>
      </w:r>
    </w:p>
    <w:p w:rsidR="00DA6CE4" w:rsidRPr="00DA6CE4" w:rsidRDefault="00DA6CE4" w:rsidP="00DA6CE4">
      <w:pPr>
        <w:ind w:left="389"/>
        <w:jc w:val="both"/>
        <w:rPr>
          <w:rFonts w:asciiTheme="minorEastAsia" w:eastAsiaTheme="minorEastAsia" w:hAnsiTheme="minorEastAsia" w:hint="eastAsia"/>
          <w:sz w:val="18"/>
          <w:szCs w:val="18"/>
        </w:rPr>
      </w:pPr>
      <w:r w:rsidRPr="00DA6CE4">
        <w:rPr>
          <w:rFonts w:asciiTheme="minorEastAsia" w:eastAsiaTheme="minorEastAsia" w:hAnsiTheme="minorEastAsia" w:hint="eastAsia"/>
          <w:sz w:val="18"/>
          <w:szCs w:val="18"/>
        </w:rPr>
        <w:t>监督学习算法：</w:t>
      </w:r>
    </w:p>
    <w:p w:rsidR="00DA6CE4" w:rsidRPr="00DA6CE4" w:rsidRDefault="00DA6CE4" w:rsidP="00DA6CE4">
      <w:pPr>
        <w:ind w:left="389"/>
        <w:jc w:val="both"/>
        <w:rPr>
          <w:rFonts w:asciiTheme="minorEastAsia" w:eastAsiaTheme="minorEastAsia" w:hAnsiTheme="minorEastAsia" w:hint="eastAsia"/>
          <w:sz w:val="18"/>
          <w:szCs w:val="18"/>
        </w:rPr>
      </w:pPr>
      <w:r w:rsidRPr="00DA6CE4">
        <w:rPr>
          <w:rFonts w:asciiTheme="minorEastAsia" w:eastAsiaTheme="minorEastAsia" w:hAnsiTheme="minorEastAsia" w:hint="eastAsia"/>
          <w:sz w:val="18"/>
          <w:szCs w:val="18"/>
        </w:rPr>
        <w:t xml:space="preserve">　　线性回归，逻辑回归，神经网络，SVM</w:t>
      </w:r>
    </w:p>
    <w:p w:rsidR="00DA6CE4" w:rsidRPr="00DA6CE4" w:rsidRDefault="00DA6CE4" w:rsidP="00DA6CE4">
      <w:pPr>
        <w:ind w:left="389"/>
        <w:jc w:val="both"/>
        <w:rPr>
          <w:rFonts w:asciiTheme="minorEastAsia" w:eastAsiaTheme="minorEastAsia" w:hAnsiTheme="minorEastAsia" w:hint="eastAsia"/>
          <w:sz w:val="18"/>
          <w:szCs w:val="18"/>
        </w:rPr>
      </w:pPr>
      <w:r w:rsidRPr="00DA6CE4">
        <w:rPr>
          <w:rFonts w:asciiTheme="minorEastAsia" w:eastAsiaTheme="minorEastAsia" w:hAnsiTheme="minorEastAsia" w:hint="eastAsia"/>
          <w:sz w:val="18"/>
          <w:szCs w:val="18"/>
        </w:rPr>
        <w:t>无监督学习算法：</w:t>
      </w:r>
    </w:p>
    <w:p w:rsidR="00DA6CE4" w:rsidRPr="00DA6CE4" w:rsidRDefault="00DA6CE4" w:rsidP="00DA6CE4">
      <w:pPr>
        <w:ind w:left="389"/>
        <w:jc w:val="both"/>
        <w:rPr>
          <w:rFonts w:asciiTheme="minorEastAsia" w:eastAsiaTheme="minorEastAsia" w:hAnsiTheme="minorEastAsia" w:hint="eastAsia"/>
          <w:sz w:val="18"/>
          <w:szCs w:val="18"/>
        </w:rPr>
      </w:pPr>
      <w:r w:rsidRPr="00DA6CE4">
        <w:rPr>
          <w:rFonts w:asciiTheme="minorEastAsia" w:eastAsiaTheme="minorEastAsia" w:hAnsiTheme="minorEastAsia" w:hint="eastAsia"/>
          <w:sz w:val="18"/>
          <w:szCs w:val="18"/>
        </w:rPr>
        <w:t xml:space="preserve">　　聚类算法，降维算法</w:t>
      </w:r>
    </w:p>
    <w:p w:rsidR="00DA6CE4" w:rsidRPr="00DA6CE4" w:rsidRDefault="00DA6CE4" w:rsidP="00DA6CE4">
      <w:pPr>
        <w:ind w:left="389"/>
        <w:jc w:val="both"/>
        <w:rPr>
          <w:rFonts w:asciiTheme="minorEastAsia" w:eastAsiaTheme="minorEastAsia" w:hAnsiTheme="minorEastAsia" w:hint="eastAsia"/>
          <w:sz w:val="18"/>
          <w:szCs w:val="18"/>
        </w:rPr>
      </w:pPr>
      <w:r w:rsidRPr="00DA6CE4">
        <w:rPr>
          <w:rFonts w:asciiTheme="minorEastAsia" w:eastAsiaTheme="minorEastAsia" w:hAnsiTheme="minorEastAsia" w:hint="eastAsia"/>
          <w:sz w:val="18"/>
          <w:szCs w:val="18"/>
        </w:rPr>
        <w:t>特殊算法：</w:t>
      </w:r>
    </w:p>
    <w:p w:rsidR="00DA6CE4" w:rsidRDefault="00DA6CE4" w:rsidP="00DA6CE4">
      <w:pPr>
        <w:ind w:left="389"/>
        <w:jc w:val="both"/>
        <w:rPr>
          <w:rFonts w:asciiTheme="minorEastAsia" w:eastAsiaTheme="minorEastAsia" w:hAnsiTheme="minorEastAsia"/>
          <w:sz w:val="18"/>
          <w:szCs w:val="18"/>
        </w:rPr>
      </w:pPr>
      <w:r w:rsidRPr="00DA6CE4">
        <w:rPr>
          <w:rFonts w:asciiTheme="minorEastAsia" w:eastAsiaTheme="minorEastAsia" w:hAnsiTheme="minorEastAsia" w:hint="eastAsia"/>
          <w:sz w:val="18"/>
          <w:szCs w:val="18"/>
        </w:rPr>
        <w:t xml:space="preserve">　　推荐算法</w:t>
      </w:r>
    </w:p>
    <w:p w:rsidR="001C11CD" w:rsidRDefault="001C11CD" w:rsidP="00DA6CE4">
      <w:pPr>
        <w:ind w:left="389"/>
        <w:jc w:val="both"/>
        <w:rPr>
          <w:rFonts w:asciiTheme="minorEastAsia" w:eastAsiaTheme="minorEastAsia" w:hAnsiTheme="minorEastAsia" w:hint="eastAsia"/>
          <w:sz w:val="18"/>
          <w:szCs w:val="18"/>
        </w:rPr>
      </w:pPr>
      <w:r w:rsidRPr="001C11CD">
        <w:rPr>
          <w:rFonts w:asciiTheme="minorEastAsia" w:eastAsiaTheme="minorEastAsia" w:hAnsiTheme="minorEastAsia" w:hint="eastAsia"/>
          <w:sz w:val="18"/>
          <w:szCs w:val="18"/>
        </w:rPr>
        <w:t>除了这些算法以外，有一些算法的名字在机器学习领域中也经常出现。但他们本身并不算是一个机器学习算法，而是为了解决某个子问题而诞生的。你可以理解他们为以上</w:t>
      </w:r>
      <w:r w:rsidRPr="001C11CD">
        <w:rPr>
          <w:rFonts w:asciiTheme="minorEastAsia" w:eastAsiaTheme="minorEastAsia" w:hAnsiTheme="minorEastAsia" w:hint="eastAsia"/>
          <w:sz w:val="18"/>
          <w:szCs w:val="18"/>
          <w:highlight w:val="yellow"/>
        </w:rPr>
        <w:t>算法</w:t>
      </w:r>
      <w:r w:rsidRPr="001C11CD">
        <w:rPr>
          <w:rFonts w:asciiTheme="minorEastAsia" w:eastAsiaTheme="minorEastAsia" w:hAnsiTheme="minorEastAsia" w:hint="eastAsia"/>
          <w:sz w:val="18"/>
          <w:szCs w:val="18"/>
        </w:rPr>
        <w:t>的</w:t>
      </w:r>
      <w:r w:rsidRPr="001C11CD">
        <w:rPr>
          <w:rFonts w:asciiTheme="minorEastAsia" w:eastAsiaTheme="minorEastAsia" w:hAnsiTheme="minorEastAsia" w:hint="eastAsia"/>
          <w:sz w:val="18"/>
          <w:szCs w:val="18"/>
          <w:highlight w:val="yellow"/>
        </w:rPr>
        <w:t>子算法</w:t>
      </w:r>
      <w:r w:rsidRPr="001C11CD">
        <w:rPr>
          <w:rFonts w:asciiTheme="minorEastAsia" w:eastAsiaTheme="minorEastAsia" w:hAnsiTheme="minorEastAsia" w:hint="eastAsia"/>
          <w:sz w:val="18"/>
          <w:szCs w:val="18"/>
        </w:rPr>
        <w:t>，用于大幅度提高训练过程。其中的代表有：</w:t>
      </w:r>
      <w:r w:rsidRPr="001C11CD">
        <w:rPr>
          <w:rFonts w:asciiTheme="minorEastAsia" w:eastAsiaTheme="minorEastAsia" w:hAnsiTheme="minorEastAsia" w:hint="eastAsia"/>
          <w:sz w:val="18"/>
          <w:szCs w:val="18"/>
          <w:highlight w:val="red"/>
        </w:rPr>
        <w:t>梯度下降法，主要运用在线型回归，逻辑回归，神经网络，推荐算法中；牛顿法，主要运用在线型回归中；BP算法，主要运用在神经网络中；SMO算法，主要运用在SVM中</w:t>
      </w:r>
    </w:p>
    <w:p w:rsidR="00000B25" w:rsidRDefault="009B104D" w:rsidP="00000B25">
      <w:pPr>
        <w:numPr>
          <w:ilvl w:val="0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  <w:r w:rsidRPr="00000B25">
        <w:rPr>
          <w:rFonts w:asciiTheme="minorEastAsia" w:eastAsiaTheme="minorEastAsia" w:hAnsiTheme="minorEastAsia" w:hint="eastAsia"/>
          <w:sz w:val="18"/>
          <w:szCs w:val="18"/>
        </w:rPr>
        <w:t>机器学习的应用</w:t>
      </w:r>
      <w:r w:rsidRPr="00000B25">
        <w:rPr>
          <w:rFonts w:asciiTheme="minorEastAsia" w:eastAsiaTheme="minorEastAsia" w:hAnsiTheme="minorEastAsia"/>
          <w:sz w:val="18"/>
          <w:szCs w:val="18"/>
        </w:rPr>
        <w:t>—</w:t>
      </w:r>
      <w:r w:rsidRPr="00000B25">
        <w:rPr>
          <w:rFonts w:asciiTheme="minorEastAsia" w:eastAsiaTheme="minorEastAsia" w:hAnsiTheme="minorEastAsia" w:hint="eastAsia"/>
          <w:sz w:val="18"/>
          <w:szCs w:val="18"/>
        </w:rPr>
        <w:t>大数据：</w:t>
      </w:r>
      <w:r w:rsidR="00000B25" w:rsidRPr="00000B25">
        <w:rPr>
          <w:rFonts w:asciiTheme="minorEastAsia" w:eastAsiaTheme="minorEastAsia" w:hAnsiTheme="minorEastAsia" w:hint="eastAsia"/>
          <w:sz w:val="18"/>
          <w:szCs w:val="18"/>
        </w:rPr>
        <w:t>机器学习与大数据紧密联系。但是，必须清醒的认识到，大数据并不等同于机器学习，同理，机器学习也不等同于大数据。大数据中包含有分布式计算，内存数据库，多维分析等等多种技术。单从分析方法来看，大数据也包含以下四种分析方法：</w:t>
      </w:r>
    </w:p>
    <w:p w:rsidR="00000B25" w:rsidRDefault="00000B25" w:rsidP="00000B25">
      <w:pPr>
        <w:numPr>
          <w:ilvl w:val="1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  <w:r w:rsidRPr="00000B25">
        <w:rPr>
          <w:rFonts w:asciiTheme="minorEastAsia" w:eastAsiaTheme="minorEastAsia" w:hAnsiTheme="minorEastAsia" w:hint="eastAsia"/>
          <w:sz w:val="18"/>
          <w:szCs w:val="18"/>
        </w:rPr>
        <w:t>大数据，小分析：即数据仓库领域的</w:t>
      </w:r>
      <w:r w:rsidRPr="00D40613">
        <w:rPr>
          <w:rFonts w:asciiTheme="minorEastAsia" w:eastAsiaTheme="minorEastAsia" w:hAnsiTheme="minorEastAsia" w:hint="eastAsia"/>
          <w:sz w:val="18"/>
          <w:szCs w:val="18"/>
          <w:highlight w:val="red"/>
        </w:rPr>
        <w:t>OLAP</w:t>
      </w:r>
      <w:r w:rsidRPr="00000B25">
        <w:rPr>
          <w:rFonts w:asciiTheme="minorEastAsia" w:eastAsiaTheme="minorEastAsia" w:hAnsiTheme="minorEastAsia" w:hint="eastAsia"/>
          <w:sz w:val="18"/>
          <w:szCs w:val="18"/>
        </w:rPr>
        <w:t>分析思路，也就是</w:t>
      </w:r>
      <w:r w:rsidRPr="00D40613">
        <w:rPr>
          <w:rFonts w:asciiTheme="minorEastAsia" w:eastAsiaTheme="minorEastAsia" w:hAnsiTheme="minorEastAsia" w:hint="eastAsia"/>
          <w:sz w:val="18"/>
          <w:szCs w:val="18"/>
          <w:highlight w:val="red"/>
        </w:rPr>
        <w:t>多维分析</w:t>
      </w:r>
      <w:r w:rsidRPr="00000B25">
        <w:rPr>
          <w:rFonts w:asciiTheme="minorEastAsia" w:eastAsiaTheme="minorEastAsia" w:hAnsiTheme="minorEastAsia" w:hint="eastAsia"/>
          <w:sz w:val="18"/>
          <w:szCs w:val="18"/>
        </w:rPr>
        <w:t>思想。</w:t>
      </w:r>
    </w:p>
    <w:p w:rsidR="00000B25" w:rsidRDefault="00000B25" w:rsidP="00000B25">
      <w:pPr>
        <w:numPr>
          <w:ilvl w:val="1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  <w:r w:rsidRPr="00000B25">
        <w:rPr>
          <w:rFonts w:asciiTheme="minorEastAsia" w:eastAsiaTheme="minorEastAsia" w:hAnsiTheme="minorEastAsia" w:hint="eastAsia"/>
          <w:sz w:val="18"/>
          <w:szCs w:val="18"/>
        </w:rPr>
        <w:t>大数据，大分析：这个代表的就是数据挖掘与机器学习分析法。</w:t>
      </w:r>
    </w:p>
    <w:p w:rsidR="00000B25" w:rsidRDefault="00000B25" w:rsidP="00000B25">
      <w:pPr>
        <w:numPr>
          <w:ilvl w:val="1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  <w:r w:rsidRPr="00000B25">
        <w:rPr>
          <w:rFonts w:asciiTheme="minorEastAsia" w:eastAsiaTheme="minorEastAsia" w:hAnsiTheme="minorEastAsia" w:hint="eastAsia"/>
          <w:sz w:val="18"/>
          <w:szCs w:val="18"/>
        </w:rPr>
        <w:t>流式分析：这个主要指的是</w:t>
      </w:r>
      <w:r w:rsidRPr="00D40613">
        <w:rPr>
          <w:rFonts w:asciiTheme="minorEastAsia" w:eastAsiaTheme="minorEastAsia" w:hAnsiTheme="minorEastAsia" w:hint="eastAsia"/>
          <w:sz w:val="18"/>
          <w:szCs w:val="18"/>
          <w:highlight w:val="red"/>
        </w:rPr>
        <w:t>事件驱动</w:t>
      </w:r>
      <w:r w:rsidRPr="00000B25">
        <w:rPr>
          <w:rFonts w:asciiTheme="minorEastAsia" w:eastAsiaTheme="minorEastAsia" w:hAnsiTheme="minorEastAsia" w:hint="eastAsia"/>
          <w:sz w:val="18"/>
          <w:szCs w:val="18"/>
        </w:rPr>
        <w:t>架构。</w:t>
      </w:r>
    </w:p>
    <w:p w:rsidR="00DA6CE4" w:rsidRDefault="00000B25" w:rsidP="00000B25">
      <w:pPr>
        <w:numPr>
          <w:ilvl w:val="1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  <w:r w:rsidRPr="00000B25">
        <w:rPr>
          <w:rFonts w:asciiTheme="minorEastAsia" w:eastAsiaTheme="minorEastAsia" w:hAnsiTheme="minorEastAsia" w:hint="eastAsia"/>
          <w:sz w:val="18"/>
          <w:szCs w:val="18"/>
        </w:rPr>
        <w:t>查询分析：经典代表是</w:t>
      </w:r>
      <w:r w:rsidRPr="00D40613">
        <w:rPr>
          <w:rFonts w:asciiTheme="minorEastAsia" w:eastAsiaTheme="minorEastAsia" w:hAnsiTheme="minorEastAsia" w:hint="eastAsia"/>
          <w:sz w:val="18"/>
          <w:szCs w:val="18"/>
          <w:highlight w:val="red"/>
        </w:rPr>
        <w:t>NoSQL</w:t>
      </w:r>
      <w:r w:rsidRPr="00000B25">
        <w:rPr>
          <w:rFonts w:asciiTheme="minorEastAsia" w:eastAsiaTheme="minorEastAsia" w:hAnsiTheme="minorEastAsia" w:hint="eastAsia"/>
          <w:sz w:val="18"/>
          <w:szCs w:val="18"/>
        </w:rPr>
        <w:t>数据库</w:t>
      </w:r>
    </w:p>
    <w:p w:rsidR="00EA6DB5" w:rsidRDefault="001559CF" w:rsidP="00EA6DB5">
      <w:pPr>
        <w:numPr>
          <w:ilvl w:val="0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机器学习的子类</w:t>
      </w:r>
      <w:r>
        <w:rPr>
          <w:rFonts w:asciiTheme="minorEastAsia" w:eastAsiaTheme="minorEastAsia" w:hAnsiTheme="minorEastAsia"/>
          <w:sz w:val="18"/>
          <w:szCs w:val="18"/>
        </w:rPr>
        <w:t>—</w:t>
      </w:r>
      <w:r>
        <w:rPr>
          <w:rFonts w:asciiTheme="minorEastAsia" w:eastAsiaTheme="minorEastAsia" w:hAnsiTheme="minorEastAsia" w:hint="eastAsia"/>
          <w:sz w:val="18"/>
          <w:szCs w:val="18"/>
        </w:rPr>
        <w:t>深度学习</w:t>
      </w:r>
      <w:r w:rsidR="00EA6DB5">
        <w:rPr>
          <w:rFonts w:asciiTheme="minorEastAsia" w:eastAsiaTheme="minorEastAsia" w:hAnsiTheme="minorEastAsia" w:hint="eastAsia"/>
          <w:sz w:val="18"/>
          <w:szCs w:val="18"/>
        </w:rPr>
        <w:t>:</w:t>
      </w:r>
      <w:r w:rsidR="00EA6DB5" w:rsidRPr="00EA6DB5">
        <w:rPr>
          <w:rFonts w:hint="eastAsia"/>
        </w:rPr>
        <w:t xml:space="preserve"> </w:t>
      </w:r>
      <w:r w:rsidR="00EA6DB5" w:rsidRPr="00EA6DB5">
        <w:rPr>
          <w:rFonts w:asciiTheme="minorEastAsia" w:eastAsiaTheme="minorEastAsia" w:hAnsiTheme="minorEastAsia" w:hint="eastAsia"/>
          <w:sz w:val="18"/>
          <w:szCs w:val="18"/>
        </w:rPr>
        <w:t>2006年，Geoffrey Hinton在科学杂志《Science》上发表了一篇文章，论证了两个观点：</w:t>
      </w:r>
    </w:p>
    <w:p w:rsidR="00EA6DB5" w:rsidRDefault="00EA6DB5" w:rsidP="00EA6DB5">
      <w:pPr>
        <w:numPr>
          <w:ilvl w:val="1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  <w:r w:rsidRPr="00EA6DB5">
        <w:rPr>
          <w:rFonts w:asciiTheme="minorEastAsia" w:eastAsiaTheme="minorEastAsia" w:hAnsiTheme="minorEastAsia" w:hint="eastAsia"/>
          <w:sz w:val="18"/>
          <w:szCs w:val="18"/>
        </w:rPr>
        <w:t>多隐层的神经网络具有优异的特征学习能力，学习得到的特征对数据有更本质的刻画，从而有利于可视化或分类；</w:t>
      </w:r>
    </w:p>
    <w:p w:rsidR="00000B25" w:rsidRPr="00EA6DB5" w:rsidRDefault="00EA6DB5" w:rsidP="00EA6DB5">
      <w:pPr>
        <w:numPr>
          <w:ilvl w:val="1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  <w:r w:rsidRPr="00EA6DB5">
        <w:rPr>
          <w:rFonts w:asciiTheme="minorEastAsia" w:eastAsiaTheme="minorEastAsia" w:hAnsiTheme="minorEastAsia" w:hint="eastAsia"/>
          <w:sz w:val="18"/>
          <w:szCs w:val="18"/>
        </w:rPr>
        <w:t>深度神经网络在训练上的难度，可以通过“逐层初始化” 来有效克服</w:t>
      </w:r>
    </w:p>
    <w:p w:rsidR="00B25735" w:rsidRDefault="00CB0B8B" w:rsidP="00B25735">
      <w:pPr>
        <w:numPr>
          <w:ilvl w:val="0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机器学习的父类</w:t>
      </w:r>
      <w:r>
        <w:rPr>
          <w:rFonts w:asciiTheme="minorEastAsia" w:eastAsiaTheme="minorEastAsia" w:hAnsiTheme="minorEastAsia"/>
          <w:sz w:val="18"/>
          <w:szCs w:val="18"/>
        </w:rPr>
        <w:t>—</w:t>
      </w:r>
      <w:r>
        <w:rPr>
          <w:rFonts w:asciiTheme="minorEastAsia" w:eastAsiaTheme="minorEastAsia" w:hAnsiTheme="minorEastAsia" w:hint="eastAsia"/>
          <w:sz w:val="18"/>
          <w:szCs w:val="18"/>
        </w:rPr>
        <w:t>人工智能</w:t>
      </w:r>
      <w:r w:rsidR="00F96BE1">
        <w:rPr>
          <w:rFonts w:asciiTheme="minorEastAsia" w:eastAsiaTheme="minorEastAsia" w:hAnsiTheme="minorEastAsia" w:hint="eastAsia"/>
          <w:sz w:val="18"/>
          <w:szCs w:val="18"/>
        </w:rPr>
        <w:t>(</w:t>
      </w:r>
      <w:r w:rsidR="00F96BE1">
        <w:rPr>
          <w:rFonts w:asciiTheme="minorEastAsia" w:eastAsiaTheme="minorEastAsia" w:hAnsiTheme="minorEastAsia"/>
          <w:sz w:val="18"/>
          <w:szCs w:val="18"/>
        </w:rPr>
        <w:t>AI</w:t>
      </w:r>
      <w:bookmarkStart w:id="2" w:name="_GoBack"/>
      <w:bookmarkEnd w:id="2"/>
      <w:r w:rsidR="00F96BE1">
        <w:rPr>
          <w:rFonts w:asciiTheme="minorEastAsia" w:eastAsiaTheme="minorEastAsia" w:hAnsiTheme="minorEastAsia" w:hint="eastAsia"/>
          <w:sz w:val="18"/>
          <w:szCs w:val="18"/>
        </w:rPr>
        <w:t>)</w:t>
      </w:r>
      <w:r w:rsidR="00B25735">
        <w:rPr>
          <w:rFonts w:asciiTheme="minorEastAsia" w:eastAsiaTheme="minorEastAsia" w:hAnsiTheme="minorEastAsia" w:hint="eastAsia"/>
          <w:sz w:val="18"/>
          <w:szCs w:val="18"/>
        </w:rPr>
        <w:t>:</w:t>
      </w:r>
      <w:r w:rsidR="00B25735" w:rsidRPr="00B25735">
        <w:rPr>
          <w:rFonts w:hint="eastAsia"/>
        </w:rPr>
        <w:t xml:space="preserve"> </w:t>
      </w:r>
      <w:r w:rsidR="00B25735" w:rsidRPr="00B25735">
        <w:rPr>
          <w:rFonts w:asciiTheme="minorEastAsia" w:eastAsiaTheme="minorEastAsia" w:hAnsiTheme="minorEastAsia" w:hint="eastAsia"/>
          <w:sz w:val="18"/>
          <w:szCs w:val="18"/>
        </w:rPr>
        <w:t>人工智能是机器学习的父类。深度学习则是机器学习的子类。如果把三者的关系用图来表明的话，则是下图：</w:t>
      </w:r>
    </w:p>
    <w:p w:rsidR="009B104D" w:rsidRDefault="00B25735" w:rsidP="00F96BE1">
      <w:pPr>
        <w:ind w:left="389"/>
        <w:jc w:val="both"/>
        <w:rPr>
          <w:rFonts w:asciiTheme="minorEastAsia" w:eastAsiaTheme="minorEastAsia" w:hAnsiTheme="minorEastAsia"/>
          <w:sz w:val="18"/>
          <w:szCs w:val="18"/>
        </w:rPr>
      </w:pPr>
      <w:r w:rsidRPr="00BD4958">
        <w:rPr>
          <w:rFonts w:eastAsia="Times New Roman"/>
          <w:noProof/>
        </w:rPr>
        <w:lastRenderedPageBreak/>
        <w:drawing>
          <wp:inline distT="0" distB="0" distL="0" distR="0" wp14:anchorId="4458075E" wp14:editId="001F7C91">
            <wp:extent cx="2245807" cy="2160794"/>
            <wp:effectExtent l="0" t="0" r="2540" b="0"/>
            <wp:docPr id="3" name="Picture 3" descr="http://images.cnitblog.com/blog/673793/201412/301611254811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itblog.com/blog/673793/201412/3016112548112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015" cy="216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735" w:rsidRDefault="00B25735" w:rsidP="00B25735">
      <w:pPr>
        <w:numPr>
          <w:ilvl w:val="0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B25735" w:rsidRDefault="00B25735" w:rsidP="00B25735">
      <w:pPr>
        <w:numPr>
          <w:ilvl w:val="0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B25735" w:rsidRDefault="00B25735" w:rsidP="00B25735">
      <w:pPr>
        <w:numPr>
          <w:ilvl w:val="0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9B104D" w:rsidRPr="005A5246" w:rsidRDefault="009B104D" w:rsidP="000F45DB">
      <w:pPr>
        <w:numPr>
          <w:ilvl w:val="0"/>
          <w:numId w:val="1"/>
        </w:num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5A5246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DC5FDD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5A5246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DC5FDD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5A5246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DC5FDD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5A5246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DC5FDD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5A5246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DC5FDD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5A5246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DC5FDD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5A5246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DC5FDD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5A5246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DC5FDD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5A5246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DC5FDD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5A5246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DC5FDD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5A5246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DC5FDD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5A5246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DC5FDD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lastRenderedPageBreak/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091DFF" w:rsidRPr="005A5246" w:rsidRDefault="00091DFF" w:rsidP="00091DFF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091DFF" w:rsidRPr="005A5246" w:rsidRDefault="00091DFF" w:rsidP="00091DFF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DC5FDD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5A5246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DC5FDD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5A5246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DC5FDD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5A5246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DC5FDD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5A5246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DC5FDD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5A5246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585275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  <w:bookmarkStart w:id="3" w:name="_通信协议总结末尾"/>
      <w:bookmarkStart w:id="4" w:name="_Toc498248410"/>
      <w:bookmarkEnd w:id="3"/>
      <w:r w:rsidRPr="005A5246">
        <w:rPr>
          <w:rFonts w:asciiTheme="minorEastAsia" w:eastAsiaTheme="minorEastAsia" w:hAnsiTheme="minorEastAsia" w:hint="eastAsia"/>
          <w:b w:val="0"/>
          <w:color w:val="0000FF"/>
          <w:sz w:val="18"/>
          <w:szCs w:val="18"/>
        </w:rPr>
        <w:t>通信协议总结末尾</w:t>
      </w:r>
      <w:bookmarkEnd w:id="4"/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5A5246">
      <w:pPr>
        <w:jc w:val="both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---------------------------------------------------------------------------------------------------</w:t>
      </w:r>
    </w:p>
    <w:p w:rsidR="00DC5FDD" w:rsidRPr="005A5246" w:rsidRDefault="00DC5FDD">
      <w:pPr>
        <w:pStyle w:val="Heading3"/>
        <w:spacing w:before="0" w:after="0"/>
        <w:jc w:val="both"/>
        <w:rPr>
          <w:rFonts w:asciiTheme="minorEastAsia" w:eastAsiaTheme="minorEastAsia" w:hAnsiTheme="minorEastAsia"/>
          <w:b w:val="0"/>
          <w:color w:val="0000FF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DC5FDD" w:rsidRPr="005A5246" w:rsidRDefault="00DC5FDD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p w:rsidR="00585275" w:rsidRPr="005A5246" w:rsidRDefault="00585275">
      <w:pPr>
        <w:jc w:val="both"/>
        <w:rPr>
          <w:rFonts w:asciiTheme="minorEastAsia" w:eastAsiaTheme="minorEastAsia" w:hAnsiTheme="minorEastAsia"/>
          <w:sz w:val="18"/>
          <w:szCs w:val="18"/>
        </w:rPr>
      </w:pPr>
    </w:p>
    <w:sectPr w:rsidR="00585275" w:rsidRPr="005A5246">
      <w:pgSz w:w="11907" w:h="16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num" w:pos="390"/>
        </w:tabs>
        <w:ind w:left="390" w:hanging="39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num" w:pos="390"/>
        </w:tabs>
        <w:ind w:left="720" w:hanging="33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0C"/>
    <w:multiLevelType w:val="multilevel"/>
    <w:tmpl w:val="0000000C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7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00000014"/>
    <w:multiLevelType w:val="multilevel"/>
    <w:tmpl w:val="00000014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00000019"/>
    <w:multiLevelType w:val="multilevel"/>
    <w:tmpl w:val="00000019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0000001B"/>
    <w:multiLevelType w:val="multilevel"/>
    <w:tmpl w:val="0000001B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00000021"/>
    <w:multiLevelType w:val="multilevel"/>
    <w:tmpl w:val="0000002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00000027"/>
    <w:multiLevelType w:val="multilevel"/>
    <w:tmpl w:val="00000027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00000028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00000029"/>
    <w:multiLevelType w:val="multilevel"/>
    <w:tmpl w:val="00000029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B"/>
    <w:multiLevelType w:val="multilevel"/>
    <w:tmpl w:val="3BE40ABE"/>
    <w:lvl w:ilvl="0">
      <w:start w:val="1"/>
      <w:numFmt w:val="decimal"/>
      <w:lvlText w:val="%1."/>
      <w:lvlJc w:val="left"/>
      <w:pPr>
        <w:tabs>
          <w:tab w:val="num" w:pos="390"/>
        </w:tabs>
        <w:ind w:left="389" w:hanging="389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678"/>
        </w:tabs>
        <w:ind w:left="677" w:hanging="288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966"/>
        </w:tabs>
        <w:ind w:left="965" w:hanging="38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254"/>
        </w:tabs>
        <w:ind w:left="1253" w:hanging="389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1542"/>
        </w:tabs>
        <w:ind w:left="1541" w:hanging="38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830"/>
        </w:tabs>
        <w:ind w:left="1829" w:hanging="38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118"/>
        </w:tabs>
        <w:ind w:left="2117" w:hanging="389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406"/>
        </w:tabs>
        <w:ind w:left="2405" w:hanging="38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694"/>
        </w:tabs>
        <w:ind w:left="2693" w:hanging="389"/>
      </w:pPr>
      <w:rPr>
        <w:rFonts w:hint="eastAsia"/>
      </w:rPr>
    </w:lvl>
  </w:abstractNum>
  <w:abstractNum w:abstractNumId="33" w15:restartNumberingAfterBreak="0">
    <w:nsid w:val="0000002C"/>
    <w:multiLevelType w:val="multilevel"/>
    <w:tmpl w:val="0000002C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1B1250"/>
    <w:multiLevelType w:val="multilevel"/>
    <w:tmpl w:val="00000000"/>
    <w:lvl w:ilvl="0">
      <w:start w:val="1"/>
      <w:numFmt w:val="bullet"/>
      <w:lvlText w:val="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9"/>
  </w:num>
  <w:num w:numId="3">
    <w:abstractNumId w:val="5"/>
  </w:num>
  <w:num w:numId="4">
    <w:abstractNumId w:val="6"/>
  </w:num>
  <w:num w:numId="5">
    <w:abstractNumId w:val="19"/>
  </w:num>
  <w:num w:numId="6">
    <w:abstractNumId w:val="25"/>
  </w:num>
  <w:num w:numId="7">
    <w:abstractNumId w:val="4"/>
  </w:num>
  <w:num w:numId="8">
    <w:abstractNumId w:val="0"/>
  </w:num>
  <w:num w:numId="9">
    <w:abstractNumId w:val="18"/>
  </w:num>
  <w:num w:numId="10">
    <w:abstractNumId w:val="34"/>
  </w:num>
  <w:num w:numId="11">
    <w:abstractNumId w:val="33"/>
  </w:num>
  <w:num w:numId="12">
    <w:abstractNumId w:val="10"/>
  </w:num>
  <w:num w:numId="13">
    <w:abstractNumId w:val="31"/>
  </w:num>
  <w:num w:numId="14">
    <w:abstractNumId w:val="22"/>
  </w:num>
  <w:num w:numId="15">
    <w:abstractNumId w:val="24"/>
  </w:num>
  <w:num w:numId="16">
    <w:abstractNumId w:val="8"/>
  </w:num>
  <w:num w:numId="17">
    <w:abstractNumId w:val="14"/>
  </w:num>
  <w:num w:numId="18">
    <w:abstractNumId w:val="27"/>
  </w:num>
  <w:num w:numId="19">
    <w:abstractNumId w:val="28"/>
  </w:num>
  <w:num w:numId="20">
    <w:abstractNumId w:val="17"/>
  </w:num>
  <w:num w:numId="21">
    <w:abstractNumId w:val="23"/>
  </w:num>
  <w:num w:numId="22">
    <w:abstractNumId w:val="21"/>
  </w:num>
  <w:num w:numId="23">
    <w:abstractNumId w:val="20"/>
  </w:num>
  <w:num w:numId="24">
    <w:abstractNumId w:val="7"/>
  </w:num>
  <w:num w:numId="25">
    <w:abstractNumId w:val="30"/>
  </w:num>
  <w:num w:numId="26">
    <w:abstractNumId w:val="11"/>
  </w:num>
  <w:num w:numId="27">
    <w:abstractNumId w:val="26"/>
  </w:num>
  <w:num w:numId="28">
    <w:abstractNumId w:val="13"/>
  </w:num>
  <w:num w:numId="29">
    <w:abstractNumId w:val="15"/>
  </w:num>
  <w:num w:numId="30">
    <w:abstractNumId w:val="2"/>
  </w:num>
  <w:num w:numId="31">
    <w:abstractNumId w:val="3"/>
  </w:num>
  <w:num w:numId="32">
    <w:abstractNumId w:val="1"/>
  </w:num>
  <w:num w:numId="33">
    <w:abstractNumId w:val="9"/>
  </w:num>
  <w:num w:numId="34">
    <w:abstractNumId w:val="12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B25"/>
    <w:rsid w:val="00090DD0"/>
    <w:rsid w:val="00091DFF"/>
    <w:rsid w:val="000F45DB"/>
    <w:rsid w:val="001559CF"/>
    <w:rsid w:val="00172A27"/>
    <w:rsid w:val="001C11CD"/>
    <w:rsid w:val="002269B7"/>
    <w:rsid w:val="00312465"/>
    <w:rsid w:val="00337A11"/>
    <w:rsid w:val="004058DD"/>
    <w:rsid w:val="00585275"/>
    <w:rsid w:val="005A2525"/>
    <w:rsid w:val="005A5246"/>
    <w:rsid w:val="006757CC"/>
    <w:rsid w:val="007C4D92"/>
    <w:rsid w:val="007E1C11"/>
    <w:rsid w:val="00825A77"/>
    <w:rsid w:val="009B104D"/>
    <w:rsid w:val="00A33C8E"/>
    <w:rsid w:val="00A47848"/>
    <w:rsid w:val="00B25735"/>
    <w:rsid w:val="00BC0711"/>
    <w:rsid w:val="00C710FF"/>
    <w:rsid w:val="00CB0B8B"/>
    <w:rsid w:val="00D40613"/>
    <w:rsid w:val="00DA6CE4"/>
    <w:rsid w:val="00DC5FDD"/>
    <w:rsid w:val="00EA1117"/>
    <w:rsid w:val="00EA6DB5"/>
    <w:rsid w:val="00F6161E"/>
    <w:rsid w:val="00F96BE1"/>
    <w:rsid w:val="00FC4046"/>
    <w:rsid w:val="00F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69D31CB-AB80-4F0B-8655-7C35A809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C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Pr>
      <w:rFonts w:ascii="Arial" w:eastAsia="宋体" w:hAnsi="Arial" w:cs="Arial"/>
      <w:b/>
      <w:bCs/>
      <w:sz w:val="26"/>
      <w:szCs w:val="26"/>
      <w:lang w:val="en-US" w:eastAsia="zh-CN" w:bidi="ar-SA"/>
    </w:rPr>
  </w:style>
  <w:style w:type="character" w:customStyle="1" w:styleId="Heading3Char1CharChar">
    <w:name w:val="Heading 3 Char1 Char Char"/>
    <w:aliases w:val="Heading 3 Char Char Char Char Char"/>
    <w:basedOn w:val="DefaultParagraphFont"/>
    <w:rPr>
      <w:rFonts w:ascii="Arial" w:eastAsia="宋体" w:hAnsi="Arial" w:cs="Arial"/>
      <w:b/>
      <w:bCs/>
      <w:sz w:val="26"/>
      <w:szCs w:val="26"/>
      <w:lang w:val="en-US" w:eastAsia="zh-CN" w:bidi="ar-SA"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character" w:customStyle="1" w:styleId="Heading1Char">
    <w:name w:val="Heading 1 Char"/>
    <w:basedOn w:val="DefaultParagraphFont"/>
    <w:link w:val="Heading1"/>
    <w:uiPriority w:val="9"/>
    <w:rsid w:val="007E1C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1C11"/>
    <w:pPr>
      <w:spacing w:line="259" w:lineRule="auto"/>
      <w:outlineLvl w:val="9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E1C11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7E1C11"/>
    <w:pPr>
      <w:spacing w:after="10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7E1C11"/>
    <w:pPr>
      <w:spacing w:after="100" w:line="259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E1C11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E1C11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E1C11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E1C11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E1C11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E1C11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folder\Personal\docu\workspec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77B16-7C3C-4F45-B5CB-22D53E791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4334</TotalTime>
  <Pages>5</Pages>
  <Words>2654</Words>
  <Characters>7479</Characters>
  <Application>Microsoft Office Word</Application>
  <DocSecurity>0</DocSecurity>
  <PresentationFormat/>
  <Lines>219</Lines>
  <Paragraphs>85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通信协议总结末尾</vt:lpstr>
    </vt:vector>
  </TitlesOfParts>
  <Manager/>
  <Company>STMicroelectronics</Company>
  <LinksUpToDate>false</LinksUpToDate>
  <CharactersWithSpaces>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通信协议总结末尾</dc:title>
  <dc:subject/>
  <dc:creator>zhun shang</dc:creator>
  <cp:keywords>CTPClassification=CTP_NWR:VisualMarkings=</cp:keywords>
  <dc:description/>
  <cp:lastModifiedBy>Shang, Zhun</cp:lastModifiedBy>
  <cp:revision>32</cp:revision>
  <dcterms:created xsi:type="dcterms:W3CDTF">2017-09-22T07:07:00Z</dcterms:created>
  <dcterms:modified xsi:type="dcterms:W3CDTF">2017-11-12T05:28:00Z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2052-9.1.0.3935</vt:lpwstr>
  </property>
  <property fmtid="{D5CDD505-2E9C-101B-9397-08002B2CF9AE}" pid="3" name="TitusGUID">
    <vt:lpwstr>90a4377c-e40c-4a71-8d36-c47e39b03c17</vt:lpwstr>
  </property>
  <property fmtid="{D5CDD505-2E9C-101B-9397-08002B2CF9AE}" pid="4" name="CTP_TimeStamp">
    <vt:lpwstr>2017-11-12 05:28:58Z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CTP_NWR</vt:lpwstr>
  </property>
</Properties>
</file>