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3B2A" w14:textId="77777777" w:rsidR="00FF15F4" w:rsidRDefault="00FA179D" w:rsidP="004B23C4">
      <w:pPr>
        <w:shd w:val="clear" w:color="auto" w:fill="FFFFFF"/>
        <w:tabs>
          <w:tab w:val="left" w:pos="10490"/>
        </w:tabs>
        <w:spacing w:line="322" w:lineRule="exact"/>
        <w:jc w:val="center"/>
        <w:rPr>
          <w:b/>
          <w:bCs/>
          <w:color w:val="000000"/>
          <w:spacing w:val="-1"/>
          <w:sz w:val="24"/>
          <w:szCs w:val="24"/>
        </w:rPr>
      </w:pPr>
      <w:r w:rsidRPr="004B23C4">
        <w:rPr>
          <w:b/>
          <w:bCs/>
          <w:color w:val="000000"/>
          <w:spacing w:val="-5"/>
          <w:sz w:val="24"/>
          <w:szCs w:val="24"/>
        </w:rPr>
        <w:t xml:space="preserve">Вопросы по дисциплине </w:t>
      </w:r>
      <w:r w:rsidR="00FF15F4" w:rsidRPr="004B23C4">
        <w:rPr>
          <w:b/>
          <w:bCs/>
          <w:color w:val="000000"/>
          <w:spacing w:val="-5"/>
          <w:sz w:val="24"/>
          <w:szCs w:val="24"/>
        </w:rPr>
        <w:t xml:space="preserve">"ТЕОРИЯ ВЕРОЯТНОСТЕЙ И </w:t>
      </w:r>
      <w:r w:rsidR="00FF15F4" w:rsidRPr="004B23C4">
        <w:rPr>
          <w:b/>
          <w:bCs/>
          <w:color w:val="000000"/>
          <w:spacing w:val="-1"/>
          <w:sz w:val="24"/>
          <w:szCs w:val="24"/>
        </w:rPr>
        <w:t>МАТЕМАТИЧЕСКАЯ СТАТИСТИКА"</w:t>
      </w:r>
      <w:r w:rsidR="00A47FFA">
        <w:rPr>
          <w:b/>
          <w:bCs/>
          <w:color w:val="000000"/>
          <w:spacing w:val="-1"/>
          <w:sz w:val="24"/>
          <w:szCs w:val="24"/>
        </w:rPr>
        <w:t xml:space="preserve"> к коллоквиуму</w:t>
      </w:r>
    </w:p>
    <w:p w14:paraId="6D8E748D" w14:textId="77777777" w:rsidR="00F63456" w:rsidRPr="004B23C4" w:rsidRDefault="00F63456" w:rsidP="004B23C4">
      <w:pPr>
        <w:shd w:val="clear" w:color="auto" w:fill="FFFFFF"/>
        <w:tabs>
          <w:tab w:val="left" w:pos="10490"/>
        </w:tabs>
        <w:spacing w:line="322" w:lineRule="exact"/>
        <w:jc w:val="center"/>
        <w:rPr>
          <w:sz w:val="24"/>
          <w:szCs w:val="24"/>
        </w:rPr>
      </w:pPr>
    </w:p>
    <w:p w14:paraId="0D1A2B34" w14:textId="77777777" w:rsidR="00FF15F4" w:rsidRPr="004B23C4" w:rsidRDefault="00FF15F4" w:rsidP="004B23C4">
      <w:pPr>
        <w:shd w:val="clear" w:color="auto" w:fill="FFFFFF"/>
        <w:ind w:firstLine="720"/>
        <w:jc w:val="both"/>
        <w:rPr>
          <w:sz w:val="24"/>
          <w:szCs w:val="24"/>
        </w:rPr>
      </w:pPr>
      <w:r w:rsidRPr="004B23C4">
        <w:rPr>
          <w:b/>
          <w:bCs/>
          <w:color w:val="000000"/>
          <w:spacing w:val="-3"/>
          <w:sz w:val="24"/>
          <w:szCs w:val="24"/>
        </w:rPr>
        <w:t>Введение в теорию вероятностей</w:t>
      </w:r>
    </w:p>
    <w:p w14:paraId="3FF8259C" w14:textId="77777777" w:rsidR="00D66EE7" w:rsidRDefault="00FF15F4" w:rsidP="004B23C4">
      <w:pPr>
        <w:shd w:val="clear" w:color="auto" w:fill="FFFFFF"/>
        <w:spacing w:line="322" w:lineRule="exact"/>
        <w:ind w:left="14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 xml:space="preserve">Предмет и метод теории вероятностей. </w:t>
      </w:r>
      <w:r w:rsidR="00D66EE7">
        <w:rPr>
          <w:color w:val="000000"/>
          <w:spacing w:val="-3"/>
          <w:sz w:val="24"/>
          <w:szCs w:val="24"/>
        </w:rPr>
        <w:t>Пространство элементарных событий.</w:t>
      </w:r>
    </w:p>
    <w:p w14:paraId="2DC7A299" w14:textId="77777777" w:rsidR="00D66EE7" w:rsidRDefault="00FF15F4" w:rsidP="004B23C4">
      <w:pPr>
        <w:shd w:val="clear" w:color="auto" w:fill="FFFFFF"/>
        <w:spacing w:line="322" w:lineRule="exact"/>
        <w:ind w:left="14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>Случайные события и их классификация.</w:t>
      </w:r>
    </w:p>
    <w:p w14:paraId="5EB581A6" w14:textId="77777777" w:rsidR="00D66EE7" w:rsidRDefault="00D66EE7" w:rsidP="004B23C4">
      <w:pPr>
        <w:shd w:val="clear" w:color="auto" w:fill="FFFFFF"/>
        <w:spacing w:line="322" w:lineRule="exact"/>
        <w:ind w:left="14" w:firstLine="720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Алгебра событий.</w:t>
      </w:r>
    </w:p>
    <w:p w14:paraId="743BB4BD" w14:textId="77777777" w:rsidR="00D66EE7" w:rsidRPr="007E0AB5" w:rsidRDefault="00D66EE7" w:rsidP="004B23C4">
      <w:pPr>
        <w:shd w:val="clear" w:color="auto" w:fill="FFFFFF"/>
        <w:spacing w:line="322" w:lineRule="exact"/>
        <w:ind w:left="14" w:firstLine="720"/>
        <w:jc w:val="both"/>
        <w:rPr>
          <w:color w:val="000000"/>
          <w:sz w:val="24"/>
          <w:szCs w:val="24"/>
        </w:rPr>
      </w:pPr>
      <w:r w:rsidRPr="007E0AB5">
        <w:rPr>
          <w:color w:val="000000"/>
          <w:sz w:val="24"/>
          <w:szCs w:val="24"/>
        </w:rPr>
        <w:t>Простейшие вероятностные модели: классическая, дискретная, геометрическая.</w:t>
      </w:r>
    </w:p>
    <w:p w14:paraId="3191A508" w14:textId="77777777" w:rsidR="00D66EE7" w:rsidRPr="007E0AB5" w:rsidRDefault="00FF15F4" w:rsidP="00AF69EA">
      <w:pPr>
        <w:shd w:val="clear" w:color="auto" w:fill="FFFFFF"/>
        <w:spacing w:line="322" w:lineRule="exact"/>
        <w:ind w:left="709"/>
        <w:jc w:val="both"/>
        <w:rPr>
          <w:color w:val="000000"/>
          <w:spacing w:val="-3"/>
          <w:sz w:val="24"/>
          <w:szCs w:val="24"/>
        </w:rPr>
      </w:pPr>
      <w:r w:rsidRPr="007E0AB5">
        <w:rPr>
          <w:color w:val="000000"/>
          <w:sz w:val="24"/>
          <w:szCs w:val="24"/>
        </w:rPr>
        <w:t>Понятие вероятности в классической модели.</w:t>
      </w:r>
      <w:r w:rsidR="00D66EE7" w:rsidRPr="007E0AB5">
        <w:rPr>
          <w:color w:val="000000"/>
          <w:sz w:val="24"/>
          <w:szCs w:val="24"/>
        </w:rPr>
        <w:t xml:space="preserve"> </w:t>
      </w:r>
      <w:r w:rsidRPr="007E0AB5">
        <w:rPr>
          <w:color w:val="000000"/>
          <w:sz w:val="24"/>
          <w:szCs w:val="24"/>
        </w:rPr>
        <w:t>Свойства вероятност</w:t>
      </w:r>
      <w:r w:rsidR="007E0AB5" w:rsidRPr="007E0AB5">
        <w:rPr>
          <w:color w:val="000000"/>
          <w:sz w:val="24"/>
          <w:szCs w:val="24"/>
        </w:rPr>
        <w:t>ей</w:t>
      </w:r>
      <w:r w:rsidRPr="007E0AB5">
        <w:rPr>
          <w:color w:val="000000"/>
          <w:sz w:val="24"/>
          <w:szCs w:val="24"/>
        </w:rPr>
        <w:t xml:space="preserve">. </w:t>
      </w:r>
      <w:r w:rsidR="00D66EE7" w:rsidRPr="007E0AB5">
        <w:rPr>
          <w:color w:val="000000"/>
          <w:sz w:val="24"/>
          <w:szCs w:val="24"/>
        </w:rPr>
        <w:t xml:space="preserve">  </w:t>
      </w:r>
      <w:r w:rsidRPr="007E0AB5">
        <w:rPr>
          <w:color w:val="000000"/>
          <w:sz w:val="24"/>
          <w:szCs w:val="24"/>
        </w:rPr>
        <w:t>Непосредствен</w:t>
      </w:r>
      <w:r w:rsidRPr="007E0AB5">
        <w:rPr>
          <w:color w:val="000000"/>
          <w:sz w:val="24"/>
          <w:szCs w:val="24"/>
        </w:rPr>
        <w:softHyphen/>
      </w:r>
      <w:r w:rsidRPr="007E0AB5">
        <w:rPr>
          <w:color w:val="000000"/>
          <w:spacing w:val="-3"/>
          <w:sz w:val="24"/>
          <w:szCs w:val="24"/>
        </w:rPr>
        <w:t xml:space="preserve">ный подсчет вероятности. Элементы комбинаторики. </w:t>
      </w:r>
      <w:r w:rsidR="00D66EE7" w:rsidRPr="007E0AB5">
        <w:rPr>
          <w:color w:val="000000"/>
          <w:sz w:val="24"/>
          <w:szCs w:val="24"/>
        </w:rPr>
        <w:t>Схема выбора.</w:t>
      </w:r>
    </w:p>
    <w:p w14:paraId="3B74ECD0" w14:textId="77777777" w:rsidR="00FF15F4" w:rsidRDefault="00FF15F4" w:rsidP="004B23C4">
      <w:pPr>
        <w:shd w:val="clear" w:color="auto" w:fill="FFFFFF"/>
        <w:spacing w:line="322" w:lineRule="exact"/>
        <w:ind w:left="14" w:firstLine="720"/>
        <w:jc w:val="both"/>
        <w:rPr>
          <w:color w:val="000000"/>
          <w:spacing w:val="-2"/>
          <w:sz w:val="24"/>
          <w:szCs w:val="24"/>
        </w:rPr>
      </w:pPr>
      <w:r w:rsidRPr="007E0AB5">
        <w:rPr>
          <w:color w:val="000000"/>
          <w:spacing w:val="-3"/>
          <w:sz w:val="24"/>
          <w:szCs w:val="24"/>
        </w:rPr>
        <w:t>Частость и статистическ</w:t>
      </w:r>
      <w:r w:rsidR="007E0AB5" w:rsidRPr="007E0AB5">
        <w:rPr>
          <w:color w:val="000000"/>
          <w:spacing w:val="-3"/>
          <w:sz w:val="24"/>
          <w:szCs w:val="24"/>
        </w:rPr>
        <w:t>ие</w:t>
      </w:r>
      <w:r w:rsidRPr="007E0AB5">
        <w:rPr>
          <w:color w:val="000000"/>
          <w:spacing w:val="-3"/>
          <w:sz w:val="24"/>
          <w:szCs w:val="24"/>
        </w:rPr>
        <w:t xml:space="preserve"> веро</w:t>
      </w:r>
      <w:r w:rsidRPr="007E0AB5">
        <w:rPr>
          <w:color w:val="000000"/>
          <w:spacing w:val="-3"/>
          <w:sz w:val="24"/>
          <w:szCs w:val="24"/>
        </w:rPr>
        <w:softHyphen/>
      </w:r>
      <w:r w:rsidRPr="007E0AB5">
        <w:rPr>
          <w:color w:val="000000"/>
          <w:spacing w:val="-2"/>
          <w:sz w:val="24"/>
          <w:szCs w:val="24"/>
        </w:rPr>
        <w:t>ятност</w:t>
      </w:r>
      <w:r w:rsidR="007E0AB5" w:rsidRPr="007E0AB5">
        <w:rPr>
          <w:color w:val="000000"/>
          <w:spacing w:val="-2"/>
          <w:sz w:val="24"/>
          <w:szCs w:val="24"/>
        </w:rPr>
        <w:t>и</w:t>
      </w:r>
      <w:r w:rsidRPr="007E0AB5">
        <w:rPr>
          <w:color w:val="000000"/>
          <w:spacing w:val="-2"/>
          <w:sz w:val="24"/>
          <w:szCs w:val="24"/>
        </w:rPr>
        <w:t>.</w:t>
      </w:r>
      <w:r w:rsidRPr="004B23C4">
        <w:rPr>
          <w:color w:val="000000"/>
          <w:spacing w:val="-2"/>
          <w:sz w:val="24"/>
          <w:szCs w:val="24"/>
        </w:rPr>
        <w:t xml:space="preserve"> </w:t>
      </w:r>
    </w:p>
    <w:p w14:paraId="0FADB74A" w14:textId="77777777" w:rsidR="00D66EE7" w:rsidRPr="004B23C4" w:rsidRDefault="00D66EE7" w:rsidP="004B23C4">
      <w:pPr>
        <w:shd w:val="clear" w:color="auto" w:fill="FFFFFF"/>
        <w:spacing w:line="322" w:lineRule="exact"/>
        <w:ind w:left="14" w:firstLine="720"/>
        <w:jc w:val="both"/>
        <w:rPr>
          <w:sz w:val="24"/>
          <w:szCs w:val="24"/>
        </w:rPr>
      </w:pPr>
    </w:p>
    <w:p w14:paraId="165D4F8D" w14:textId="77777777" w:rsidR="00FF15F4" w:rsidRPr="004B23C4" w:rsidRDefault="00FF15F4" w:rsidP="004B23C4">
      <w:pPr>
        <w:shd w:val="clear" w:color="auto" w:fill="FFFFFF"/>
        <w:ind w:left="14" w:firstLine="720"/>
        <w:jc w:val="both"/>
        <w:rPr>
          <w:sz w:val="24"/>
          <w:szCs w:val="24"/>
        </w:rPr>
      </w:pPr>
      <w:r w:rsidRPr="004B23C4">
        <w:rPr>
          <w:b/>
          <w:bCs/>
          <w:color w:val="000000"/>
          <w:spacing w:val="-1"/>
          <w:sz w:val="24"/>
          <w:szCs w:val="24"/>
        </w:rPr>
        <w:t>Теоремы сложения и умножения вероятностей</w:t>
      </w:r>
    </w:p>
    <w:p w14:paraId="14C19A82" w14:textId="77777777" w:rsidR="00AF69EA" w:rsidRDefault="00FF15F4" w:rsidP="00AF69EA">
      <w:pPr>
        <w:shd w:val="clear" w:color="auto" w:fill="FFFFFF"/>
        <w:spacing w:line="322" w:lineRule="exact"/>
        <w:ind w:left="24" w:firstLine="720"/>
        <w:jc w:val="both"/>
        <w:rPr>
          <w:color w:val="000000"/>
          <w:spacing w:val="-2"/>
          <w:sz w:val="24"/>
          <w:szCs w:val="24"/>
        </w:rPr>
      </w:pPr>
      <w:r w:rsidRPr="004B23C4">
        <w:rPr>
          <w:color w:val="000000"/>
          <w:spacing w:val="-2"/>
          <w:sz w:val="24"/>
          <w:szCs w:val="24"/>
        </w:rPr>
        <w:t>Сумма событий. Теорем</w:t>
      </w:r>
      <w:r w:rsidR="00AF69EA">
        <w:rPr>
          <w:color w:val="000000"/>
          <w:spacing w:val="-2"/>
          <w:sz w:val="24"/>
          <w:szCs w:val="24"/>
        </w:rPr>
        <w:t>ы</w:t>
      </w:r>
      <w:r w:rsidRPr="004B23C4">
        <w:rPr>
          <w:color w:val="000000"/>
          <w:spacing w:val="-2"/>
          <w:sz w:val="24"/>
          <w:szCs w:val="24"/>
        </w:rPr>
        <w:t xml:space="preserve"> сложения вероятностей несовместных </w:t>
      </w:r>
      <w:r w:rsidR="00AF69EA">
        <w:rPr>
          <w:color w:val="000000"/>
          <w:spacing w:val="-2"/>
          <w:sz w:val="24"/>
          <w:szCs w:val="24"/>
        </w:rPr>
        <w:t>и совместных событий.</w:t>
      </w:r>
    </w:p>
    <w:p w14:paraId="62512F3D" w14:textId="77777777" w:rsidR="00AE07D6" w:rsidRDefault="00FF15F4" w:rsidP="00AE07D6">
      <w:pPr>
        <w:shd w:val="clear" w:color="auto" w:fill="FFFFFF"/>
        <w:spacing w:line="322" w:lineRule="exact"/>
        <w:ind w:firstLine="709"/>
        <w:jc w:val="both"/>
        <w:rPr>
          <w:color w:val="000000"/>
          <w:spacing w:val="-2"/>
          <w:sz w:val="24"/>
          <w:szCs w:val="24"/>
        </w:rPr>
      </w:pPr>
      <w:r w:rsidRPr="004B23C4">
        <w:rPr>
          <w:color w:val="000000"/>
          <w:spacing w:val="-2"/>
          <w:sz w:val="24"/>
          <w:szCs w:val="24"/>
        </w:rPr>
        <w:t>Произ</w:t>
      </w:r>
      <w:r w:rsidRPr="004B23C4">
        <w:rPr>
          <w:color w:val="000000"/>
          <w:spacing w:val="-2"/>
          <w:sz w:val="24"/>
          <w:szCs w:val="24"/>
        </w:rPr>
        <w:softHyphen/>
        <w:t>ведени</w:t>
      </w:r>
      <w:r w:rsidR="00AF69EA">
        <w:rPr>
          <w:color w:val="000000"/>
          <w:spacing w:val="-2"/>
          <w:sz w:val="24"/>
          <w:szCs w:val="24"/>
        </w:rPr>
        <w:t>е</w:t>
      </w:r>
      <w:r w:rsidRPr="004B23C4">
        <w:rPr>
          <w:color w:val="000000"/>
          <w:spacing w:val="-2"/>
          <w:sz w:val="24"/>
          <w:szCs w:val="24"/>
        </w:rPr>
        <w:t xml:space="preserve"> событий. Условная вероятность. </w:t>
      </w:r>
      <w:r w:rsidR="00AE07D6">
        <w:rPr>
          <w:color w:val="000000"/>
          <w:spacing w:val="-2"/>
          <w:sz w:val="24"/>
          <w:szCs w:val="24"/>
        </w:rPr>
        <w:t>Независимость событий.</w:t>
      </w:r>
    </w:p>
    <w:p w14:paraId="5F8E11F9" w14:textId="77777777" w:rsidR="00AE07D6" w:rsidRDefault="00FF15F4" w:rsidP="00AE07D6">
      <w:pPr>
        <w:shd w:val="clear" w:color="auto" w:fill="FFFFFF"/>
        <w:spacing w:line="322" w:lineRule="exact"/>
        <w:ind w:firstLine="709"/>
        <w:jc w:val="both"/>
        <w:rPr>
          <w:color w:val="000000"/>
          <w:spacing w:val="-2"/>
          <w:sz w:val="24"/>
          <w:szCs w:val="24"/>
        </w:rPr>
      </w:pPr>
      <w:r w:rsidRPr="004B23C4">
        <w:rPr>
          <w:color w:val="000000"/>
          <w:spacing w:val="-2"/>
          <w:sz w:val="24"/>
          <w:szCs w:val="24"/>
        </w:rPr>
        <w:t xml:space="preserve">Теоремы умножения вероятности. </w:t>
      </w:r>
    </w:p>
    <w:p w14:paraId="68545CFD" w14:textId="77777777" w:rsidR="00AE07D6" w:rsidRDefault="00FF15F4" w:rsidP="00AE07D6">
      <w:pPr>
        <w:shd w:val="clear" w:color="auto" w:fill="FFFFFF"/>
        <w:spacing w:line="322" w:lineRule="exact"/>
        <w:ind w:firstLine="709"/>
        <w:jc w:val="both"/>
        <w:rPr>
          <w:color w:val="000000"/>
          <w:sz w:val="24"/>
          <w:szCs w:val="24"/>
        </w:rPr>
      </w:pPr>
      <w:r w:rsidRPr="004B23C4">
        <w:rPr>
          <w:color w:val="000000"/>
          <w:spacing w:val="1"/>
          <w:sz w:val="24"/>
          <w:szCs w:val="24"/>
        </w:rPr>
        <w:t xml:space="preserve">Вероятность появления хотя бы одного </w:t>
      </w:r>
      <w:r w:rsidRPr="004B23C4">
        <w:rPr>
          <w:color w:val="000000"/>
          <w:sz w:val="24"/>
          <w:szCs w:val="24"/>
        </w:rPr>
        <w:t xml:space="preserve">из </w:t>
      </w:r>
      <w:r w:rsidRPr="004B23C4">
        <w:rPr>
          <w:i/>
          <w:iCs/>
          <w:color w:val="000000"/>
          <w:sz w:val="24"/>
          <w:szCs w:val="24"/>
        </w:rPr>
        <w:t xml:space="preserve">п </w:t>
      </w:r>
      <w:r w:rsidRPr="004B23C4">
        <w:rPr>
          <w:color w:val="000000"/>
          <w:sz w:val="24"/>
          <w:szCs w:val="24"/>
        </w:rPr>
        <w:t xml:space="preserve">событий, независимых в совокупности. </w:t>
      </w:r>
      <w:r w:rsidR="00AE07D6">
        <w:rPr>
          <w:color w:val="000000"/>
          <w:sz w:val="24"/>
          <w:szCs w:val="24"/>
        </w:rPr>
        <w:t>Вероятность безотказной работы сети.</w:t>
      </w:r>
    </w:p>
    <w:p w14:paraId="07804675" w14:textId="77777777" w:rsidR="00172495" w:rsidRDefault="00172495" w:rsidP="00AE07D6">
      <w:pPr>
        <w:shd w:val="clear" w:color="auto" w:fill="FFFFFF"/>
        <w:spacing w:line="322" w:lineRule="exact"/>
        <w:ind w:firstLine="709"/>
        <w:jc w:val="both"/>
        <w:rPr>
          <w:color w:val="000000"/>
          <w:sz w:val="24"/>
          <w:szCs w:val="24"/>
        </w:rPr>
      </w:pPr>
    </w:p>
    <w:p w14:paraId="5F1BA33C" w14:textId="77777777" w:rsidR="00172495" w:rsidRPr="00172495" w:rsidRDefault="00172495" w:rsidP="00AF69EA">
      <w:pPr>
        <w:shd w:val="clear" w:color="auto" w:fill="FFFFFF"/>
        <w:spacing w:line="322" w:lineRule="exact"/>
        <w:ind w:left="709" w:hanging="24"/>
        <w:jc w:val="both"/>
        <w:rPr>
          <w:b/>
          <w:bCs/>
          <w:color w:val="000000"/>
          <w:sz w:val="24"/>
          <w:szCs w:val="24"/>
        </w:rPr>
      </w:pPr>
      <w:r w:rsidRPr="00172495">
        <w:rPr>
          <w:b/>
          <w:bCs/>
          <w:sz w:val="24"/>
          <w:szCs w:val="24"/>
        </w:rPr>
        <w:t>Формулы полной вероятности и Байеса. Теоремы в схеме испытаний Берну</w:t>
      </w:r>
      <w:r>
        <w:rPr>
          <w:b/>
          <w:bCs/>
          <w:sz w:val="24"/>
          <w:szCs w:val="24"/>
        </w:rPr>
        <w:t>л</w:t>
      </w:r>
      <w:r w:rsidR="007966C4">
        <w:rPr>
          <w:b/>
          <w:bCs/>
          <w:sz w:val="24"/>
          <w:szCs w:val="24"/>
        </w:rPr>
        <w:t>л</w:t>
      </w:r>
      <w:r>
        <w:rPr>
          <w:b/>
          <w:bCs/>
          <w:sz w:val="24"/>
          <w:szCs w:val="24"/>
        </w:rPr>
        <w:t>и</w:t>
      </w:r>
    </w:p>
    <w:p w14:paraId="42521F7F" w14:textId="77777777" w:rsidR="00AF69EA" w:rsidRDefault="00FF15F4" w:rsidP="00AF69EA">
      <w:pPr>
        <w:shd w:val="clear" w:color="auto" w:fill="FFFFFF"/>
        <w:spacing w:line="322" w:lineRule="exact"/>
        <w:ind w:left="709" w:hanging="24"/>
        <w:jc w:val="both"/>
        <w:rPr>
          <w:color w:val="000000"/>
          <w:sz w:val="24"/>
          <w:szCs w:val="24"/>
        </w:rPr>
      </w:pPr>
      <w:r w:rsidRPr="004B23C4">
        <w:rPr>
          <w:color w:val="000000"/>
          <w:sz w:val="24"/>
          <w:szCs w:val="24"/>
        </w:rPr>
        <w:t xml:space="preserve">Формула полной вероятности. </w:t>
      </w:r>
      <w:r w:rsidR="00AF69EA">
        <w:rPr>
          <w:color w:val="000000"/>
          <w:sz w:val="24"/>
          <w:szCs w:val="24"/>
        </w:rPr>
        <w:t>Полная группа событий.</w:t>
      </w:r>
    </w:p>
    <w:p w14:paraId="638F17C9" w14:textId="77777777" w:rsidR="00FF15F4" w:rsidRDefault="00FF15F4" w:rsidP="00AF69EA">
      <w:pPr>
        <w:shd w:val="clear" w:color="auto" w:fill="FFFFFF"/>
        <w:spacing w:line="322" w:lineRule="exact"/>
        <w:ind w:left="24" w:firstLine="685"/>
        <w:jc w:val="both"/>
        <w:rPr>
          <w:color w:val="000000"/>
          <w:spacing w:val="-2"/>
          <w:sz w:val="24"/>
          <w:szCs w:val="24"/>
        </w:rPr>
      </w:pPr>
      <w:r w:rsidRPr="004B23C4">
        <w:rPr>
          <w:color w:val="000000"/>
          <w:sz w:val="24"/>
          <w:szCs w:val="24"/>
        </w:rPr>
        <w:t xml:space="preserve">Формула </w:t>
      </w:r>
      <w:r w:rsidRPr="004B23C4">
        <w:rPr>
          <w:color w:val="000000"/>
          <w:spacing w:val="-2"/>
          <w:sz w:val="24"/>
          <w:szCs w:val="24"/>
        </w:rPr>
        <w:t>Байеса.</w:t>
      </w:r>
      <w:r w:rsidR="00AF69EA">
        <w:rPr>
          <w:color w:val="000000"/>
          <w:spacing w:val="-2"/>
          <w:sz w:val="24"/>
          <w:szCs w:val="24"/>
        </w:rPr>
        <w:t xml:space="preserve"> Априорные и апостериорные вероятности.</w:t>
      </w:r>
    </w:p>
    <w:p w14:paraId="03907342" w14:textId="77777777" w:rsidR="00AF69EA" w:rsidRDefault="00062FE0" w:rsidP="00172495">
      <w:pPr>
        <w:shd w:val="clear" w:color="auto" w:fill="FFFFFF"/>
        <w:spacing w:line="312" w:lineRule="exact"/>
        <w:ind w:left="72" w:firstLine="637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>Повторные независимые испытания. Формула Бернулли.</w:t>
      </w:r>
      <w:r>
        <w:rPr>
          <w:color w:val="000000"/>
          <w:spacing w:val="-3"/>
          <w:sz w:val="24"/>
          <w:szCs w:val="24"/>
        </w:rPr>
        <w:t xml:space="preserve"> </w:t>
      </w:r>
      <w:r w:rsidR="00172495">
        <w:rPr>
          <w:color w:val="000000"/>
          <w:spacing w:val="-3"/>
          <w:sz w:val="24"/>
          <w:szCs w:val="24"/>
        </w:rPr>
        <w:t xml:space="preserve">Формула Пуассона. </w:t>
      </w:r>
      <w:r w:rsidR="00172495" w:rsidRPr="004B23C4">
        <w:rPr>
          <w:color w:val="000000"/>
          <w:spacing w:val="-3"/>
          <w:sz w:val="24"/>
          <w:szCs w:val="24"/>
        </w:rPr>
        <w:t xml:space="preserve">Наивероятнейшее число наступления события. </w:t>
      </w:r>
      <w:r>
        <w:rPr>
          <w:color w:val="000000"/>
          <w:spacing w:val="-3"/>
          <w:sz w:val="24"/>
          <w:szCs w:val="24"/>
        </w:rPr>
        <w:t>Локальная и интегральная теоремы Муавра-Лапласа.</w:t>
      </w:r>
    </w:p>
    <w:p w14:paraId="57A25A68" w14:textId="77777777" w:rsidR="00062FE0" w:rsidRDefault="00062FE0" w:rsidP="00062FE0">
      <w:pPr>
        <w:shd w:val="clear" w:color="auto" w:fill="FFFFFF"/>
        <w:spacing w:line="312" w:lineRule="exact"/>
        <w:ind w:left="72" w:firstLine="637"/>
        <w:jc w:val="both"/>
        <w:rPr>
          <w:color w:val="000000"/>
          <w:spacing w:val="-2"/>
          <w:sz w:val="24"/>
          <w:szCs w:val="24"/>
        </w:rPr>
      </w:pPr>
    </w:p>
    <w:p w14:paraId="0A7320CD" w14:textId="77777777" w:rsidR="00FF15F4" w:rsidRPr="004B23C4" w:rsidRDefault="00FF15F4" w:rsidP="004B23C4">
      <w:pPr>
        <w:shd w:val="clear" w:color="auto" w:fill="FFFFFF"/>
        <w:ind w:left="29" w:firstLine="720"/>
        <w:jc w:val="both"/>
        <w:rPr>
          <w:sz w:val="24"/>
          <w:szCs w:val="24"/>
        </w:rPr>
      </w:pPr>
      <w:r w:rsidRPr="004B23C4">
        <w:rPr>
          <w:b/>
          <w:bCs/>
          <w:color w:val="000000"/>
          <w:spacing w:val="-1"/>
          <w:sz w:val="24"/>
          <w:szCs w:val="24"/>
        </w:rPr>
        <w:t>Дискретные и непрерывные случайные величины</w:t>
      </w:r>
    </w:p>
    <w:p w14:paraId="7DBE03DA" w14:textId="77777777" w:rsidR="00AF69EA" w:rsidRDefault="00FF15F4" w:rsidP="004B23C4">
      <w:pPr>
        <w:shd w:val="clear" w:color="auto" w:fill="FFFFFF"/>
        <w:spacing w:line="317" w:lineRule="exact"/>
        <w:ind w:left="34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2"/>
          <w:sz w:val="24"/>
          <w:szCs w:val="24"/>
        </w:rPr>
        <w:t xml:space="preserve">Понятие дискретной случайной величины (ДСВ). Закон распределения ДСВ. </w:t>
      </w:r>
      <w:r w:rsidRPr="004B23C4">
        <w:rPr>
          <w:color w:val="000000"/>
          <w:spacing w:val="-3"/>
          <w:sz w:val="24"/>
          <w:szCs w:val="24"/>
        </w:rPr>
        <w:t xml:space="preserve">Графическая иллюстрация. </w:t>
      </w:r>
    </w:p>
    <w:p w14:paraId="7DA6C8EA" w14:textId="77777777" w:rsidR="00AF69EA" w:rsidRDefault="00FF15F4" w:rsidP="004B23C4">
      <w:pPr>
        <w:shd w:val="clear" w:color="auto" w:fill="FFFFFF"/>
        <w:spacing w:line="317" w:lineRule="exact"/>
        <w:ind w:left="34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 xml:space="preserve">Функция распределения случайной величины и ее свойства. Особенности графика функции распределения ДСВ. </w:t>
      </w:r>
      <w:r w:rsidR="00CE67EC" w:rsidRPr="004B23C4">
        <w:rPr>
          <w:color w:val="000000"/>
          <w:spacing w:val="-2"/>
          <w:sz w:val="24"/>
          <w:szCs w:val="24"/>
        </w:rPr>
        <w:t>Вероятность попадания случайной величины в заданный промежуток</w:t>
      </w:r>
      <w:r w:rsidR="00CE67EC">
        <w:rPr>
          <w:color w:val="000000"/>
          <w:spacing w:val="-2"/>
          <w:sz w:val="24"/>
          <w:szCs w:val="24"/>
        </w:rPr>
        <w:t>.</w:t>
      </w:r>
    </w:p>
    <w:p w14:paraId="0276A97B" w14:textId="77777777" w:rsidR="00CE67EC" w:rsidRDefault="00AF69EA" w:rsidP="004B23C4">
      <w:pPr>
        <w:shd w:val="clear" w:color="auto" w:fill="FFFFFF"/>
        <w:spacing w:line="317" w:lineRule="exact"/>
        <w:ind w:left="34" w:firstLine="720"/>
        <w:jc w:val="both"/>
        <w:rPr>
          <w:color w:val="000000"/>
          <w:spacing w:val="-2"/>
          <w:sz w:val="24"/>
          <w:szCs w:val="24"/>
        </w:rPr>
      </w:pPr>
      <w:r w:rsidRPr="004B23C4">
        <w:rPr>
          <w:color w:val="000000"/>
          <w:spacing w:val="-2"/>
          <w:sz w:val="24"/>
          <w:szCs w:val="24"/>
        </w:rPr>
        <w:t xml:space="preserve">Понятие </w:t>
      </w:r>
      <w:r>
        <w:rPr>
          <w:color w:val="000000"/>
          <w:spacing w:val="-2"/>
          <w:sz w:val="24"/>
          <w:szCs w:val="24"/>
        </w:rPr>
        <w:t>непрерывной</w:t>
      </w:r>
      <w:r w:rsidRPr="004B23C4">
        <w:rPr>
          <w:color w:val="000000"/>
          <w:spacing w:val="-2"/>
          <w:sz w:val="24"/>
          <w:szCs w:val="24"/>
        </w:rPr>
        <w:t xml:space="preserve"> случайной величины (</w:t>
      </w:r>
      <w:r>
        <w:rPr>
          <w:color w:val="000000"/>
          <w:spacing w:val="-2"/>
          <w:sz w:val="24"/>
          <w:szCs w:val="24"/>
        </w:rPr>
        <w:t>Н</w:t>
      </w:r>
      <w:r w:rsidRPr="004B23C4">
        <w:rPr>
          <w:color w:val="000000"/>
          <w:spacing w:val="-2"/>
          <w:sz w:val="24"/>
          <w:szCs w:val="24"/>
        </w:rPr>
        <w:t>СВ)</w:t>
      </w:r>
      <w:r w:rsidR="007966C4">
        <w:rPr>
          <w:color w:val="000000"/>
          <w:spacing w:val="-2"/>
          <w:sz w:val="24"/>
          <w:szCs w:val="24"/>
        </w:rPr>
        <w:t xml:space="preserve"> и законы распределения НСВ.</w:t>
      </w:r>
    </w:p>
    <w:p w14:paraId="1D507986" w14:textId="77777777" w:rsidR="00FF15F4" w:rsidRDefault="00AE07D6" w:rsidP="004B23C4">
      <w:pPr>
        <w:shd w:val="clear" w:color="auto" w:fill="FFFFFF"/>
        <w:spacing w:line="317" w:lineRule="exact"/>
        <w:ind w:left="34" w:firstLine="72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Понятие плотности вероятностей</w:t>
      </w:r>
      <w:r w:rsidR="00FF15F4" w:rsidRPr="004B23C4">
        <w:rPr>
          <w:color w:val="000000"/>
          <w:spacing w:val="-3"/>
          <w:sz w:val="24"/>
          <w:szCs w:val="24"/>
        </w:rPr>
        <w:t xml:space="preserve"> </w:t>
      </w:r>
      <w:r w:rsidR="00FF15F4" w:rsidRPr="004B23C4">
        <w:rPr>
          <w:color w:val="000000"/>
          <w:spacing w:val="-2"/>
          <w:sz w:val="24"/>
          <w:szCs w:val="24"/>
        </w:rPr>
        <w:t>случайной величины и ее свойства.</w:t>
      </w:r>
      <w:r w:rsidR="00CE67EC">
        <w:rPr>
          <w:color w:val="000000"/>
          <w:spacing w:val="-2"/>
          <w:sz w:val="24"/>
          <w:szCs w:val="24"/>
        </w:rPr>
        <w:t xml:space="preserve"> </w:t>
      </w:r>
      <w:r w:rsidR="00FF15F4" w:rsidRPr="004B23C4">
        <w:rPr>
          <w:color w:val="000000"/>
          <w:spacing w:val="-2"/>
          <w:sz w:val="24"/>
          <w:szCs w:val="24"/>
        </w:rPr>
        <w:t>Вероятность попадания непрерывной случайной величины в заданный промежуток.</w:t>
      </w:r>
    </w:p>
    <w:p w14:paraId="3352D91B" w14:textId="77777777" w:rsidR="00AF69EA" w:rsidRPr="004B23C4" w:rsidRDefault="00AF69EA" w:rsidP="004B23C4">
      <w:pPr>
        <w:shd w:val="clear" w:color="auto" w:fill="FFFFFF"/>
        <w:spacing w:line="317" w:lineRule="exact"/>
        <w:ind w:left="34" w:firstLine="720"/>
        <w:jc w:val="both"/>
        <w:rPr>
          <w:sz w:val="24"/>
          <w:szCs w:val="24"/>
        </w:rPr>
      </w:pPr>
    </w:p>
    <w:p w14:paraId="0C5FBFF9" w14:textId="77777777" w:rsidR="00FF15F4" w:rsidRPr="004B23C4" w:rsidRDefault="00FF15F4" w:rsidP="004B23C4">
      <w:pPr>
        <w:shd w:val="clear" w:color="auto" w:fill="FFFFFF"/>
        <w:ind w:left="43" w:firstLine="720"/>
        <w:jc w:val="both"/>
        <w:rPr>
          <w:sz w:val="24"/>
          <w:szCs w:val="24"/>
        </w:rPr>
      </w:pPr>
      <w:r w:rsidRPr="004B23C4">
        <w:rPr>
          <w:b/>
          <w:bCs/>
          <w:color w:val="000000"/>
          <w:spacing w:val="-1"/>
          <w:sz w:val="24"/>
          <w:szCs w:val="24"/>
        </w:rPr>
        <w:t>Числовые характеристики случайных величин</w:t>
      </w:r>
    </w:p>
    <w:p w14:paraId="50545ACB" w14:textId="77777777" w:rsidR="00AF69EA" w:rsidRDefault="00FF15F4" w:rsidP="004B23C4">
      <w:pPr>
        <w:shd w:val="clear" w:color="auto" w:fill="FFFFFF"/>
        <w:spacing w:line="317" w:lineRule="exact"/>
        <w:ind w:left="58" w:firstLine="720"/>
        <w:jc w:val="both"/>
        <w:rPr>
          <w:color w:val="000000"/>
          <w:spacing w:val="-2"/>
          <w:sz w:val="24"/>
          <w:szCs w:val="24"/>
        </w:rPr>
      </w:pPr>
      <w:r w:rsidRPr="004B23C4">
        <w:rPr>
          <w:color w:val="000000"/>
          <w:spacing w:val="-2"/>
          <w:sz w:val="24"/>
          <w:szCs w:val="24"/>
        </w:rPr>
        <w:t xml:space="preserve">Числовые характеристики случайных величин. </w:t>
      </w:r>
      <w:r w:rsidR="007966C4">
        <w:rPr>
          <w:color w:val="000000"/>
          <w:spacing w:val="-2"/>
          <w:sz w:val="24"/>
          <w:szCs w:val="24"/>
        </w:rPr>
        <w:t>Характеристики положения и рассеяния.</w:t>
      </w:r>
    </w:p>
    <w:p w14:paraId="4F2C0572" w14:textId="77777777" w:rsidR="00C3651E" w:rsidRDefault="00C3651E" w:rsidP="00C3651E">
      <w:pPr>
        <w:shd w:val="clear" w:color="auto" w:fill="FFFFFF"/>
        <w:spacing w:line="317" w:lineRule="exact"/>
        <w:ind w:left="58" w:firstLine="720"/>
        <w:jc w:val="both"/>
        <w:rPr>
          <w:color w:val="000000"/>
          <w:sz w:val="24"/>
          <w:szCs w:val="24"/>
        </w:rPr>
      </w:pPr>
      <w:r w:rsidRPr="004B23C4">
        <w:rPr>
          <w:color w:val="000000"/>
          <w:sz w:val="24"/>
          <w:szCs w:val="24"/>
        </w:rPr>
        <w:t>Понятие о моментах случайных величин.</w:t>
      </w:r>
      <w:r>
        <w:rPr>
          <w:color w:val="000000"/>
          <w:sz w:val="24"/>
          <w:szCs w:val="24"/>
        </w:rPr>
        <w:t xml:space="preserve"> Начальные моменты.</w:t>
      </w:r>
    </w:p>
    <w:p w14:paraId="66D9CF3D" w14:textId="77777777" w:rsidR="00C3651E" w:rsidRDefault="00C3651E" w:rsidP="00C3651E">
      <w:pPr>
        <w:shd w:val="clear" w:color="auto" w:fill="FFFFFF"/>
        <w:spacing w:line="317" w:lineRule="exact"/>
        <w:ind w:left="58" w:firstLine="720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z w:val="24"/>
          <w:szCs w:val="24"/>
        </w:rPr>
        <w:t>Центрированная случайная величина. Центральные моменты.</w:t>
      </w:r>
    </w:p>
    <w:p w14:paraId="4CF0356B" w14:textId="77777777" w:rsidR="00AF69EA" w:rsidRDefault="00AF69EA" w:rsidP="004B23C4">
      <w:pPr>
        <w:shd w:val="clear" w:color="auto" w:fill="FFFFFF"/>
        <w:spacing w:line="317" w:lineRule="exact"/>
        <w:ind w:left="58" w:firstLine="720"/>
        <w:jc w:val="both"/>
        <w:rPr>
          <w:color w:val="000000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>М</w:t>
      </w:r>
      <w:r w:rsidR="00FF15F4" w:rsidRPr="004B23C4">
        <w:rPr>
          <w:color w:val="000000"/>
          <w:spacing w:val="-2"/>
          <w:sz w:val="24"/>
          <w:szCs w:val="24"/>
        </w:rPr>
        <w:t>атематиче</w:t>
      </w:r>
      <w:r w:rsidR="00FF15F4" w:rsidRPr="004B23C4">
        <w:rPr>
          <w:color w:val="000000"/>
          <w:spacing w:val="-2"/>
          <w:sz w:val="24"/>
          <w:szCs w:val="24"/>
        </w:rPr>
        <w:softHyphen/>
      </w:r>
      <w:r w:rsidR="00FF15F4" w:rsidRPr="004B23C4">
        <w:rPr>
          <w:color w:val="000000"/>
          <w:sz w:val="24"/>
          <w:szCs w:val="24"/>
        </w:rPr>
        <w:t>ское ожидание случайной величины и его свойства.</w:t>
      </w:r>
    </w:p>
    <w:p w14:paraId="363E370B" w14:textId="77777777" w:rsidR="00FF15F4" w:rsidRDefault="00FF15F4" w:rsidP="004B23C4">
      <w:pPr>
        <w:shd w:val="clear" w:color="auto" w:fill="FFFFFF"/>
        <w:spacing w:line="317" w:lineRule="exact"/>
        <w:ind w:left="58" w:firstLine="720"/>
        <w:jc w:val="both"/>
        <w:rPr>
          <w:color w:val="000000"/>
          <w:sz w:val="24"/>
          <w:szCs w:val="24"/>
        </w:rPr>
      </w:pPr>
      <w:r w:rsidRPr="004B23C4">
        <w:rPr>
          <w:color w:val="000000"/>
          <w:sz w:val="24"/>
          <w:szCs w:val="24"/>
        </w:rPr>
        <w:t>Дисперсия случайной величины и ее свойства. Среднее квадратическое отклонение и его размерность.</w:t>
      </w:r>
    </w:p>
    <w:p w14:paraId="0BD26D6D" w14:textId="77777777" w:rsidR="00AF69EA" w:rsidRPr="004B23C4" w:rsidRDefault="00AF69EA" w:rsidP="004B23C4">
      <w:pPr>
        <w:shd w:val="clear" w:color="auto" w:fill="FFFFFF"/>
        <w:spacing w:line="317" w:lineRule="exact"/>
        <w:ind w:left="58" w:firstLine="720"/>
        <w:jc w:val="both"/>
        <w:rPr>
          <w:sz w:val="24"/>
          <w:szCs w:val="24"/>
        </w:rPr>
      </w:pPr>
    </w:p>
    <w:p w14:paraId="22BCAC91" w14:textId="77777777" w:rsidR="00FF15F4" w:rsidRPr="004B23C4" w:rsidRDefault="00FF15F4" w:rsidP="004B23C4">
      <w:pPr>
        <w:shd w:val="clear" w:color="auto" w:fill="FFFFFF"/>
        <w:ind w:left="58" w:firstLine="720"/>
        <w:jc w:val="both"/>
        <w:rPr>
          <w:sz w:val="24"/>
          <w:szCs w:val="24"/>
        </w:rPr>
      </w:pPr>
      <w:r w:rsidRPr="004B23C4">
        <w:rPr>
          <w:b/>
          <w:bCs/>
          <w:color w:val="000000"/>
          <w:spacing w:val="-2"/>
          <w:sz w:val="24"/>
          <w:szCs w:val="24"/>
        </w:rPr>
        <w:t xml:space="preserve">Некоторые </w:t>
      </w:r>
      <w:r w:rsidR="00FF4799" w:rsidRPr="004B23C4">
        <w:rPr>
          <w:b/>
          <w:bCs/>
          <w:color w:val="000000"/>
          <w:spacing w:val="-2"/>
          <w:sz w:val="24"/>
          <w:szCs w:val="24"/>
        </w:rPr>
        <w:t>з</w:t>
      </w:r>
      <w:r w:rsidRPr="004B23C4">
        <w:rPr>
          <w:b/>
          <w:bCs/>
          <w:color w:val="000000"/>
          <w:spacing w:val="-2"/>
          <w:sz w:val="24"/>
          <w:szCs w:val="24"/>
        </w:rPr>
        <w:t>аконы распределения ДСВ</w:t>
      </w:r>
    </w:p>
    <w:p w14:paraId="3B34F278" w14:textId="77777777" w:rsidR="00AF69EA" w:rsidRDefault="00FF15F4" w:rsidP="004B23C4">
      <w:pPr>
        <w:shd w:val="clear" w:color="auto" w:fill="FFFFFF"/>
        <w:spacing w:line="312" w:lineRule="exact"/>
        <w:ind w:left="72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 xml:space="preserve">Биномиальный закон распределения и его числовые характеристики. </w:t>
      </w:r>
    </w:p>
    <w:p w14:paraId="7946BD7B" w14:textId="77777777" w:rsidR="00AF69EA" w:rsidRDefault="00FF15F4" w:rsidP="004B23C4">
      <w:pPr>
        <w:shd w:val="clear" w:color="auto" w:fill="FFFFFF"/>
        <w:spacing w:line="312" w:lineRule="exact"/>
        <w:ind w:left="72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lastRenderedPageBreak/>
        <w:t>Закон распределения Пуассона и его числовые характеристики.</w:t>
      </w:r>
    </w:p>
    <w:p w14:paraId="29E01A5C" w14:textId="77777777" w:rsidR="00AF69EA" w:rsidRDefault="007966C4" w:rsidP="004B23C4">
      <w:pPr>
        <w:shd w:val="clear" w:color="auto" w:fill="FFFFFF"/>
        <w:spacing w:line="312" w:lineRule="exact"/>
        <w:ind w:left="72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>Закон распределения Пуассона</w:t>
      </w:r>
      <w:r>
        <w:rPr>
          <w:color w:val="000000"/>
          <w:spacing w:val="-3"/>
          <w:sz w:val="24"/>
          <w:szCs w:val="24"/>
        </w:rPr>
        <w:t xml:space="preserve">. </w:t>
      </w:r>
      <w:r w:rsidR="00FF15F4" w:rsidRPr="004B23C4">
        <w:rPr>
          <w:color w:val="000000"/>
          <w:spacing w:val="-3"/>
          <w:sz w:val="24"/>
          <w:szCs w:val="24"/>
        </w:rPr>
        <w:t>Простейший поток событий.</w:t>
      </w:r>
    </w:p>
    <w:p w14:paraId="15600CDF" w14:textId="77777777" w:rsidR="004B23C4" w:rsidRDefault="002F427B" w:rsidP="004B23C4">
      <w:pPr>
        <w:shd w:val="clear" w:color="auto" w:fill="FFFFFF"/>
        <w:spacing w:line="312" w:lineRule="exact"/>
        <w:ind w:left="72" w:firstLine="720"/>
        <w:jc w:val="both"/>
        <w:rPr>
          <w:color w:val="000000"/>
          <w:spacing w:val="-7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Г</w:t>
      </w:r>
      <w:r w:rsidR="00FF15F4" w:rsidRPr="004B23C4">
        <w:rPr>
          <w:color w:val="000000"/>
          <w:spacing w:val="-3"/>
          <w:sz w:val="24"/>
          <w:szCs w:val="24"/>
        </w:rPr>
        <w:t>еометрическое и гипергеометрическое рас</w:t>
      </w:r>
      <w:r w:rsidR="00FF15F4" w:rsidRPr="004B23C4">
        <w:rPr>
          <w:color w:val="000000"/>
          <w:spacing w:val="-3"/>
          <w:sz w:val="24"/>
          <w:szCs w:val="24"/>
        </w:rPr>
        <w:softHyphen/>
      </w:r>
      <w:r w:rsidR="00FF15F4" w:rsidRPr="004B23C4">
        <w:rPr>
          <w:color w:val="000000"/>
          <w:spacing w:val="-7"/>
          <w:sz w:val="24"/>
          <w:szCs w:val="24"/>
        </w:rPr>
        <w:t>пределения.</w:t>
      </w:r>
    </w:p>
    <w:p w14:paraId="20DA8B80" w14:textId="77777777" w:rsidR="00172495" w:rsidRDefault="00172495" w:rsidP="00172495">
      <w:pPr>
        <w:shd w:val="clear" w:color="auto" w:fill="FFFFFF"/>
        <w:spacing w:line="312" w:lineRule="exact"/>
        <w:ind w:firstLine="709"/>
        <w:jc w:val="both"/>
        <w:rPr>
          <w:b/>
          <w:bCs/>
          <w:color w:val="000000"/>
          <w:spacing w:val="2"/>
          <w:sz w:val="24"/>
          <w:szCs w:val="24"/>
        </w:rPr>
      </w:pPr>
    </w:p>
    <w:p w14:paraId="7B2661B9" w14:textId="77777777" w:rsidR="00FF15F4" w:rsidRPr="004B23C4" w:rsidRDefault="00FF15F4" w:rsidP="00172495">
      <w:pPr>
        <w:shd w:val="clear" w:color="auto" w:fill="FFFFFF"/>
        <w:spacing w:line="312" w:lineRule="exact"/>
        <w:ind w:firstLine="709"/>
        <w:jc w:val="both"/>
        <w:rPr>
          <w:sz w:val="24"/>
          <w:szCs w:val="24"/>
        </w:rPr>
      </w:pPr>
      <w:r w:rsidRPr="004B23C4">
        <w:rPr>
          <w:b/>
          <w:bCs/>
          <w:color w:val="000000"/>
          <w:spacing w:val="2"/>
          <w:sz w:val="24"/>
          <w:szCs w:val="24"/>
        </w:rPr>
        <w:t xml:space="preserve">Некоторые законы распределения непрерывных случайных величин </w:t>
      </w:r>
      <w:r w:rsidRPr="004B23C4">
        <w:rPr>
          <w:b/>
          <w:bCs/>
          <w:color w:val="000000"/>
          <w:spacing w:val="-6"/>
          <w:sz w:val="24"/>
          <w:szCs w:val="24"/>
        </w:rPr>
        <w:t>(НСВ)</w:t>
      </w:r>
    </w:p>
    <w:p w14:paraId="0A7FE734" w14:textId="77777777" w:rsidR="00AF69EA" w:rsidRDefault="00FF15F4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1"/>
          <w:sz w:val="24"/>
          <w:szCs w:val="24"/>
        </w:rPr>
      </w:pPr>
      <w:r w:rsidRPr="004B23C4">
        <w:rPr>
          <w:color w:val="000000"/>
          <w:spacing w:val="-1"/>
          <w:sz w:val="24"/>
          <w:szCs w:val="24"/>
        </w:rPr>
        <w:t>Равномерный закон распределения и его числовые характеристики.</w:t>
      </w:r>
    </w:p>
    <w:p w14:paraId="67D56611" w14:textId="77777777" w:rsidR="00AF69EA" w:rsidRDefault="00FF15F4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1"/>
          <w:sz w:val="24"/>
          <w:szCs w:val="24"/>
        </w:rPr>
        <w:t>Показатель</w:t>
      </w:r>
      <w:r w:rsidRPr="004B23C4">
        <w:rPr>
          <w:color w:val="000000"/>
          <w:spacing w:val="-1"/>
          <w:sz w:val="24"/>
          <w:szCs w:val="24"/>
        </w:rPr>
        <w:softHyphen/>
      </w:r>
      <w:r w:rsidRPr="004B23C4">
        <w:rPr>
          <w:color w:val="000000"/>
          <w:spacing w:val="-3"/>
          <w:sz w:val="24"/>
          <w:szCs w:val="24"/>
        </w:rPr>
        <w:t>ный</w:t>
      </w:r>
      <w:r w:rsidR="004F6756">
        <w:rPr>
          <w:color w:val="000000"/>
          <w:spacing w:val="-3"/>
          <w:sz w:val="24"/>
          <w:szCs w:val="24"/>
        </w:rPr>
        <w:t xml:space="preserve"> (экспоненциальный)</w:t>
      </w:r>
      <w:r w:rsidRPr="004B23C4">
        <w:rPr>
          <w:color w:val="000000"/>
          <w:spacing w:val="-3"/>
          <w:sz w:val="24"/>
          <w:szCs w:val="24"/>
        </w:rPr>
        <w:t xml:space="preserve"> закон распределения и его числовые характеристики.</w:t>
      </w:r>
    </w:p>
    <w:p w14:paraId="00B99284" w14:textId="77777777" w:rsidR="007966C4" w:rsidRDefault="00FF15F4" w:rsidP="007966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>Нормальный закон распре</w:t>
      </w:r>
      <w:r w:rsidRPr="004B23C4">
        <w:rPr>
          <w:color w:val="000000"/>
          <w:spacing w:val="-3"/>
          <w:sz w:val="24"/>
          <w:szCs w:val="24"/>
        </w:rPr>
        <w:softHyphen/>
        <w:t xml:space="preserve">деления и его числовые характеристики. </w:t>
      </w:r>
      <w:r w:rsidR="007966C4" w:rsidRPr="004B23C4">
        <w:rPr>
          <w:color w:val="000000"/>
          <w:spacing w:val="-2"/>
          <w:sz w:val="24"/>
          <w:szCs w:val="24"/>
        </w:rPr>
        <w:t>Правило трех сигм</w:t>
      </w:r>
      <w:r w:rsidR="007966C4" w:rsidRPr="004B23C4">
        <w:rPr>
          <w:color w:val="000000"/>
          <w:spacing w:val="-3"/>
          <w:sz w:val="24"/>
          <w:szCs w:val="24"/>
        </w:rPr>
        <w:t>.</w:t>
      </w:r>
    </w:p>
    <w:p w14:paraId="6A367A7D" w14:textId="77777777" w:rsidR="00AF69EA" w:rsidRDefault="00FF15F4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 xml:space="preserve">Функция Лапласа и ее свойства. </w:t>
      </w:r>
    </w:p>
    <w:p w14:paraId="4705F184" w14:textId="77777777" w:rsidR="00C3651E" w:rsidRDefault="007966C4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 w:rsidRPr="004B23C4">
        <w:rPr>
          <w:color w:val="000000"/>
          <w:spacing w:val="-3"/>
          <w:sz w:val="24"/>
          <w:szCs w:val="24"/>
        </w:rPr>
        <w:t>Нормальный закон распре</w:t>
      </w:r>
      <w:r w:rsidRPr="004B23C4">
        <w:rPr>
          <w:color w:val="000000"/>
          <w:spacing w:val="-3"/>
          <w:sz w:val="24"/>
          <w:szCs w:val="24"/>
        </w:rPr>
        <w:softHyphen/>
        <w:t>деления</w:t>
      </w:r>
      <w:r>
        <w:rPr>
          <w:color w:val="000000"/>
          <w:spacing w:val="-3"/>
          <w:sz w:val="24"/>
          <w:szCs w:val="24"/>
        </w:rPr>
        <w:t xml:space="preserve">. </w:t>
      </w:r>
      <w:r w:rsidR="00FF15F4" w:rsidRPr="004B23C4">
        <w:rPr>
          <w:color w:val="000000"/>
          <w:spacing w:val="-3"/>
          <w:sz w:val="24"/>
          <w:szCs w:val="24"/>
        </w:rPr>
        <w:t xml:space="preserve">Нормальная кривая и ее график. Асимметрия и эксцесс. </w:t>
      </w:r>
    </w:p>
    <w:p w14:paraId="4A0F2DAB" w14:textId="77777777" w:rsidR="00637466" w:rsidRDefault="00637466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</w:p>
    <w:p w14:paraId="4357D55C" w14:textId="77777777" w:rsidR="00035018" w:rsidRDefault="00035018" w:rsidP="004B23C4">
      <w:pPr>
        <w:shd w:val="clear" w:color="auto" w:fill="FFFFFF"/>
        <w:spacing w:line="317" w:lineRule="exact"/>
        <w:ind w:left="5" w:firstLine="720"/>
        <w:jc w:val="both"/>
        <w:rPr>
          <w:b/>
          <w:bCs/>
          <w:color w:val="000000"/>
          <w:spacing w:val="-3"/>
          <w:sz w:val="24"/>
          <w:szCs w:val="24"/>
        </w:rPr>
      </w:pPr>
      <w:r>
        <w:rPr>
          <w:b/>
          <w:bCs/>
          <w:color w:val="000000"/>
          <w:spacing w:val="-3"/>
          <w:sz w:val="24"/>
          <w:szCs w:val="24"/>
        </w:rPr>
        <w:t>Двухмерная случайная величина (система двух случайных величин).</w:t>
      </w:r>
    </w:p>
    <w:p w14:paraId="1BA0F4E7" w14:textId="77777777" w:rsidR="00035018" w:rsidRPr="00035018" w:rsidRDefault="00035018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 w:rsidRPr="00035018">
        <w:rPr>
          <w:color w:val="000000"/>
          <w:spacing w:val="-3"/>
          <w:sz w:val="24"/>
          <w:szCs w:val="24"/>
        </w:rPr>
        <w:t>Двухмерная функция распределения и её свойства.</w:t>
      </w:r>
    </w:p>
    <w:p w14:paraId="08E00A87" w14:textId="77777777" w:rsidR="00035018" w:rsidRDefault="004F6756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М</w:t>
      </w:r>
      <w:r w:rsidR="00035018" w:rsidRPr="00035018">
        <w:rPr>
          <w:color w:val="000000"/>
          <w:spacing w:val="-3"/>
          <w:sz w:val="24"/>
          <w:szCs w:val="24"/>
        </w:rPr>
        <w:t>атрица распределения, двухмерная плотность распределения и е</w:t>
      </w:r>
      <w:r>
        <w:rPr>
          <w:color w:val="000000"/>
          <w:spacing w:val="-3"/>
          <w:sz w:val="24"/>
          <w:szCs w:val="24"/>
        </w:rPr>
        <w:t>ё</w:t>
      </w:r>
      <w:r w:rsidR="00035018" w:rsidRPr="00035018">
        <w:rPr>
          <w:color w:val="000000"/>
          <w:spacing w:val="-3"/>
          <w:sz w:val="24"/>
          <w:szCs w:val="24"/>
        </w:rPr>
        <w:t xml:space="preserve"> свойства</w:t>
      </w:r>
      <w:r w:rsidR="00035018">
        <w:rPr>
          <w:color w:val="000000"/>
          <w:spacing w:val="-3"/>
          <w:sz w:val="24"/>
          <w:szCs w:val="24"/>
        </w:rPr>
        <w:t>.</w:t>
      </w:r>
    </w:p>
    <w:p w14:paraId="160090E5" w14:textId="77777777" w:rsidR="00035018" w:rsidRDefault="00035018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Переход к одномерным законам.</w:t>
      </w:r>
    </w:p>
    <w:p w14:paraId="2EC36F58" w14:textId="77777777" w:rsidR="00035018" w:rsidRDefault="00035018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Зависимые и независимые случайные величины. Условные законы распределения.</w:t>
      </w:r>
    </w:p>
    <w:p w14:paraId="1A9347C1" w14:textId="77777777" w:rsidR="00035018" w:rsidRDefault="00035018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Числовые характеристики двухмерной случайной величины. Смешанные начальные и центральные моменты.</w:t>
      </w:r>
    </w:p>
    <w:p w14:paraId="1F348737" w14:textId="77777777" w:rsidR="00035018" w:rsidRDefault="004F6756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К</w:t>
      </w:r>
      <w:r w:rsidR="00035018">
        <w:rPr>
          <w:color w:val="000000"/>
          <w:spacing w:val="-3"/>
          <w:sz w:val="24"/>
          <w:szCs w:val="24"/>
        </w:rPr>
        <w:t>орреляционный момент</w:t>
      </w:r>
      <w:r>
        <w:rPr>
          <w:color w:val="000000"/>
          <w:spacing w:val="-3"/>
          <w:sz w:val="24"/>
          <w:szCs w:val="24"/>
        </w:rPr>
        <w:t xml:space="preserve"> (ковариация), </w:t>
      </w:r>
      <w:r w:rsidR="00035018">
        <w:rPr>
          <w:color w:val="000000"/>
          <w:spacing w:val="-3"/>
          <w:sz w:val="24"/>
          <w:szCs w:val="24"/>
        </w:rPr>
        <w:t>свойства.</w:t>
      </w:r>
    </w:p>
    <w:p w14:paraId="3D340320" w14:textId="77777777" w:rsidR="00035018" w:rsidRDefault="00035018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>Коэффициент корреляции и его свойства.</w:t>
      </w:r>
    </w:p>
    <w:p w14:paraId="0F68BAAB" w14:textId="77777777" w:rsidR="00035018" w:rsidRPr="00035018" w:rsidRDefault="00035018" w:rsidP="004B23C4">
      <w:pPr>
        <w:shd w:val="clear" w:color="auto" w:fill="FFFFFF"/>
        <w:spacing w:line="317" w:lineRule="exact"/>
        <w:ind w:left="5" w:firstLine="720"/>
        <w:jc w:val="both"/>
        <w:rPr>
          <w:color w:val="000000"/>
          <w:spacing w:val="-3"/>
          <w:sz w:val="24"/>
          <w:szCs w:val="24"/>
        </w:rPr>
      </w:pPr>
    </w:p>
    <w:p w14:paraId="3FCDF602" w14:textId="77777777" w:rsidR="00637466" w:rsidRPr="00637466" w:rsidRDefault="00637466" w:rsidP="004B23C4">
      <w:pPr>
        <w:shd w:val="clear" w:color="auto" w:fill="FFFFFF"/>
        <w:spacing w:line="317" w:lineRule="exact"/>
        <w:ind w:left="5" w:firstLine="720"/>
        <w:jc w:val="both"/>
        <w:rPr>
          <w:b/>
          <w:bCs/>
          <w:color w:val="000000"/>
          <w:spacing w:val="-3"/>
          <w:sz w:val="24"/>
          <w:szCs w:val="24"/>
        </w:rPr>
      </w:pPr>
      <w:r w:rsidRPr="00637466">
        <w:rPr>
          <w:b/>
          <w:bCs/>
          <w:color w:val="000000"/>
          <w:spacing w:val="-3"/>
          <w:sz w:val="24"/>
          <w:szCs w:val="24"/>
        </w:rPr>
        <w:t>Закон больших чисел (ЗБЧ)</w:t>
      </w:r>
    </w:p>
    <w:p w14:paraId="5B6373EE" w14:textId="77777777" w:rsidR="00637466" w:rsidRPr="00637466" w:rsidRDefault="00637466" w:rsidP="004B23C4">
      <w:pPr>
        <w:shd w:val="clear" w:color="auto" w:fill="FFFFFF"/>
        <w:spacing w:line="317" w:lineRule="exact"/>
        <w:ind w:left="5" w:firstLine="720"/>
        <w:jc w:val="both"/>
        <w:rPr>
          <w:b/>
          <w:bCs/>
          <w:color w:val="000000"/>
          <w:spacing w:val="-3"/>
          <w:sz w:val="24"/>
          <w:szCs w:val="24"/>
        </w:rPr>
      </w:pPr>
      <w:r w:rsidRPr="00637466">
        <w:rPr>
          <w:b/>
          <w:bCs/>
          <w:color w:val="000000"/>
          <w:spacing w:val="-3"/>
          <w:sz w:val="24"/>
          <w:szCs w:val="24"/>
        </w:rPr>
        <w:t>Центральная предельная теорема (ЦПТ)</w:t>
      </w:r>
    </w:p>
    <w:sectPr w:rsidR="00637466" w:rsidRPr="00637466" w:rsidSect="0080367F">
      <w:pgSz w:w="11909" w:h="16834"/>
      <w:pgMar w:top="1190" w:right="1266" w:bottom="360" w:left="1226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2065A1E"/>
    <w:lvl w:ilvl="0">
      <w:numFmt w:val="bullet"/>
      <w:lvlText w:val="*"/>
      <w:lvlJc w:val="left"/>
    </w:lvl>
  </w:abstractNum>
  <w:abstractNum w:abstractNumId="1" w15:restartNumberingAfterBreak="0">
    <w:nsid w:val="2ED83E0E"/>
    <w:multiLevelType w:val="singleLevel"/>
    <w:tmpl w:val="A3B6F91E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507D0FF0"/>
    <w:multiLevelType w:val="singleLevel"/>
    <w:tmpl w:val="A3B6F91E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5FCF409C"/>
    <w:multiLevelType w:val="singleLevel"/>
    <w:tmpl w:val="A3B6F91E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 w16cid:durableId="1536380184">
    <w:abstractNumId w:val="0"/>
    <w:lvlOverride w:ilvl="0">
      <w:lvl w:ilvl="0">
        <w:start w:val="65535"/>
        <w:numFmt w:val="bullet"/>
        <w:lvlText w:val="-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2" w16cid:durableId="1342858375">
    <w:abstractNumId w:val="0"/>
    <w:lvlOverride w:ilvl="0">
      <w:lvl w:ilvl="0">
        <w:start w:val="65535"/>
        <w:numFmt w:val="bullet"/>
        <w:lvlText w:val="-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3" w16cid:durableId="1831482936">
    <w:abstractNumId w:val="3"/>
  </w:num>
  <w:num w:numId="4" w16cid:durableId="1331522265">
    <w:abstractNumId w:val="2"/>
  </w:num>
  <w:num w:numId="5" w16cid:durableId="1151217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B8"/>
    <w:rsid w:val="00003A5F"/>
    <w:rsid w:val="00035018"/>
    <w:rsid w:val="00054BB8"/>
    <w:rsid w:val="00062FE0"/>
    <w:rsid w:val="00066FE0"/>
    <w:rsid w:val="000A4061"/>
    <w:rsid w:val="000B5E19"/>
    <w:rsid w:val="00172495"/>
    <w:rsid w:val="002221C3"/>
    <w:rsid w:val="002376A0"/>
    <w:rsid w:val="00266987"/>
    <w:rsid w:val="002F427B"/>
    <w:rsid w:val="003B2CB7"/>
    <w:rsid w:val="004B23C4"/>
    <w:rsid w:val="004F6756"/>
    <w:rsid w:val="00637466"/>
    <w:rsid w:val="00672934"/>
    <w:rsid w:val="00695AAF"/>
    <w:rsid w:val="006F2949"/>
    <w:rsid w:val="00714739"/>
    <w:rsid w:val="00750750"/>
    <w:rsid w:val="007966C4"/>
    <w:rsid w:val="007E0AB5"/>
    <w:rsid w:val="007F145A"/>
    <w:rsid w:val="0080367F"/>
    <w:rsid w:val="008867A8"/>
    <w:rsid w:val="00932839"/>
    <w:rsid w:val="00962DB7"/>
    <w:rsid w:val="00975109"/>
    <w:rsid w:val="009F3F8C"/>
    <w:rsid w:val="00A1581E"/>
    <w:rsid w:val="00A22A5E"/>
    <w:rsid w:val="00A47FFA"/>
    <w:rsid w:val="00AA7C8C"/>
    <w:rsid w:val="00AE07D6"/>
    <w:rsid w:val="00AE4D23"/>
    <w:rsid w:val="00AF69EA"/>
    <w:rsid w:val="00B15300"/>
    <w:rsid w:val="00B4304C"/>
    <w:rsid w:val="00BE4B1A"/>
    <w:rsid w:val="00C10C05"/>
    <w:rsid w:val="00C14A80"/>
    <w:rsid w:val="00C3651E"/>
    <w:rsid w:val="00C63449"/>
    <w:rsid w:val="00CB57C2"/>
    <w:rsid w:val="00CE67EC"/>
    <w:rsid w:val="00CF538C"/>
    <w:rsid w:val="00D66EE7"/>
    <w:rsid w:val="00DC0F1A"/>
    <w:rsid w:val="00E24298"/>
    <w:rsid w:val="00E33685"/>
    <w:rsid w:val="00E620A1"/>
    <w:rsid w:val="00E85A07"/>
    <w:rsid w:val="00EB2FBB"/>
    <w:rsid w:val="00F61805"/>
    <w:rsid w:val="00F63456"/>
    <w:rsid w:val="00F72C94"/>
    <w:rsid w:val="00FA058E"/>
    <w:rsid w:val="00FA179D"/>
    <w:rsid w:val="00FA2408"/>
    <w:rsid w:val="00FF15F4"/>
    <w:rsid w:val="00FF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F1C28"/>
  <w15:chartTrackingRefBased/>
  <w15:docId w15:val="{BE2DBC79-07EC-2F4B-AA50-4E42BACA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66F7C-4064-40B6-B5CB-03C244284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Vladislav Puzik</cp:lastModifiedBy>
  <cp:revision>2</cp:revision>
  <cp:lastPrinted>2017-05-07T08:11:00Z</cp:lastPrinted>
  <dcterms:created xsi:type="dcterms:W3CDTF">2025-11-22T20:12:00Z</dcterms:created>
  <dcterms:modified xsi:type="dcterms:W3CDTF">2025-11-22T20:12:00Z</dcterms:modified>
</cp:coreProperties>
</file>