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B5320" w14:paraId="200DBF6B" w14:textId="77777777" w:rsidTr="3022F76E">
        <w:trPr>
          <w:trHeight w:val="801"/>
        </w:trPr>
        <w:tc>
          <w:tcPr>
            <w:tcW w:w="4508" w:type="dxa"/>
          </w:tcPr>
          <w:p w14:paraId="0441E866" w14:textId="77777777" w:rsidR="00FB5320" w:rsidRPr="004C051B" w:rsidRDefault="3022F76E" w:rsidP="3022F76E">
            <w:pPr>
              <w:pStyle w:val="Graphic"/>
              <w:framePr w:hSpace="0" w:wrap="auto" w:vAnchor="margin" w:hAnchor="text" w:yAlign="inline"/>
              <w:pBdr>
                <w:top w:val="none" w:sz="0" w:space="0" w:color="auto"/>
                <w:left w:val="none" w:sz="0" w:space="0" w:color="auto"/>
                <w:bottom w:val="none" w:sz="0" w:space="0" w:color="auto"/>
                <w:right w:val="none" w:sz="0" w:space="0" w:color="auto"/>
                <w:between w:val="none" w:sz="0" w:space="0" w:color="auto"/>
                <w:bar w:val="none" w:sz="0" w:color="auto"/>
              </w:pBdr>
              <w:rPr>
                <w:color w:val="E33661"/>
              </w:rPr>
            </w:pPr>
            <w:r w:rsidRPr="3022F76E">
              <w:rPr>
                <w:color w:val="E33661"/>
              </w:rPr>
              <w:t>University Degree</w:t>
            </w:r>
          </w:p>
          <w:p w14:paraId="24ACCA86" w14:textId="77777777" w:rsidR="00FB5320" w:rsidRDefault="3022F76E" w:rsidP="3022F76E">
            <w:pPr>
              <w:pStyle w:val="Heading3"/>
              <w:spacing w:line="480" w:lineRule="auto"/>
              <w:outlineLvl w:val="2"/>
              <w:rPr>
                <w:sz w:val="21"/>
                <w:szCs w:val="21"/>
              </w:rPr>
            </w:pPr>
            <w:r w:rsidRPr="3022F76E">
              <w:rPr>
                <w:sz w:val="21"/>
                <w:szCs w:val="21"/>
              </w:rPr>
              <w:t xml:space="preserve">Ba English and history </w:t>
            </w:r>
          </w:p>
          <w:p w14:paraId="6F7D5550" w14:textId="1D007902" w:rsidR="00D24069" w:rsidRPr="00D24069" w:rsidRDefault="3022F76E" w:rsidP="3022F76E">
            <w:pPr>
              <w:pStyle w:val="Heading3"/>
              <w:spacing w:line="480" w:lineRule="auto"/>
              <w:outlineLvl w:val="2"/>
              <w:rPr>
                <w:sz w:val="21"/>
                <w:szCs w:val="21"/>
              </w:rPr>
            </w:pPr>
            <w:r w:rsidRPr="3022F76E">
              <w:rPr>
                <w:sz w:val="21"/>
                <w:szCs w:val="21"/>
              </w:rPr>
              <w:t xml:space="preserve">ma Postcolonial studies </w:t>
            </w:r>
          </w:p>
        </w:tc>
        <w:tc>
          <w:tcPr>
            <w:tcW w:w="4508" w:type="dxa"/>
          </w:tcPr>
          <w:p w14:paraId="363ECA1C" w14:textId="77777777" w:rsidR="00FB5320" w:rsidRPr="004C051B" w:rsidRDefault="3022F76E" w:rsidP="3022F76E">
            <w:pPr>
              <w:pStyle w:val="Graphic"/>
              <w:framePr w:hSpace="0" w:wrap="auto" w:vAnchor="margin" w:hAnchor="text" w:yAlign="inline"/>
              <w:pBdr>
                <w:top w:val="none" w:sz="0" w:space="0" w:color="auto"/>
                <w:left w:val="none" w:sz="0" w:space="0" w:color="auto"/>
                <w:bottom w:val="none" w:sz="0" w:space="0" w:color="auto"/>
                <w:right w:val="none" w:sz="0" w:space="0" w:color="auto"/>
                <w:between w:val="none" w:sz="0" w:space="0" w:color="auto"/>
                <w:bar w:val="none" w:sz="0" w:color="auto"/>
              </w:pBdr>
              <w:rPr>
                <w:color w:val="E33661"/>
              </w:rPr>
            </w:pPr>
            <w:r w:rsidRPr="3022F76E">
              <w:rPr>
                <w:color w:val="E33661"/>
              </w:rPr>
              <w:t>Academy Stream</w:t>
            </w:r>
          </w:p>
          <w:p w14:paraId="21DC6B51" w14:textId="19C4BCEA" w:rsidR="00FB5320" w:rsidRPr="00F84BDA" w:rsidRDefault="3022F76E" w:rsidP="00114A5C">
            <w:pPr>
              <w:pStyle w:val="Heading3"/>
              <w:outlineLvl w:val="2"/>
            </w:pPr>
            <w:r w:rsidRPr="3022F76E">
              <w:rPr>
                <w:sz w:val="21"/>
                <w:szCs w:val="21"/>
              </w:rPr>
              <w:t>BA-Test</w:t>
            </w:r>
          </w:p>
        </w:tc>
      </w:tr>
    </w:tbl>
    <w:p w14:paraId="0409D357" w14:textId="77777777" w:rsidR="00151258" w:rsidRDefault="00151258" w:rsidP="3022F76E">
      <w:pPr>
        <w:pStyle w:val="Heading2"/>
        <w:rPr>
          <w:sz w:val="24"/>
          <w:szCs w:val="24"/>
        </w:rPr>
      </w:pPr>
    </w:p>
    <w:p w14:paraId="4A75402A" w14:textId="77777777" w:rsidR="00FB5320" w:rsidRPr="008F7DDF" w:rsidRDefault="3022F76E" w:rsidP="3022F76E">
      <w:pPr>
        <w:pStyle w:val="Heading2"/>
        <w:rPr>
          <w:sz w:val="24"/>
          <w:szCs w:val="24"/>
        </w:rPr>
      </w:pPr>
      <w:r w:rsidRPr="3022F76E">
        <w:rPr>
          <w:sz w:val="24"/>
          <w:szCs w:val="24"/>
        </w:rPr>
        <w:t>Summary</w:t>
      </w:r>
    </w:p>
    <w:p w14:paraId="009CF126" w14:textId="543B3EC7" w:rsidR="000947A8" w:rsidRPr="003970B7" w:rsidRDefault="00D24069" w:rsidP="00420D36">
      <w:pPr>
        <w:jc w:val="both"/>
        <w:rPr>
          <w:b/>
          <w:bCs/>
          <w:sz w:val="16"/>
          <w:szCs w:val="16"/>
        </w:rPr>
      </w:pPr>
      <w:r w:rsidRPr="3022F76E">
        <w:rPr>
          <w:sz w:val="16"/>
          <w:szCs w:val="16"/>
          <w:shd w:val="clear" w:color="auto" w:fill="FFFFFF"/>
        </w:rPr>
        <w:t xml:space="preserve">Wendy is an individual who prides herself on maintaining a professional demeanour, </w:t>
      </w:r>
      <w:r w:rsidR="00912CA5" w:rsidRPr="3022F76E">
        <w:rPr>
          <w:sz w:val="16"/>
          <w:szCs w:val="16"/>
          <w:shd w:val="clear" w:color="auto" w:fill="FFFFFF"/>
        </w:rPr>
        <w:t xml:space="preserve">an </w:t>
      </w:r>
      <w:r w:rsidR="00D63F7B" w:rsidRPr="3022F76E">
        <w:rPr>
          <w:sz w:val="16"/>
          <w:szCs w:val="16"/>
          <w:shd w:val="clear" w:color="auto" w:fill="FFFFFF"/>
        </w:rPr>
        <w:t>easy-going</w:t>
      </w:r>
      <w:r w:rsidRPr="3022F76E">
        <w:rPr>
          <w:sz w:val="16"/>
          <w:szCs w:val="16"/>
          <w:shd w:val="clear" w:color="auto" w:fill="FFFFFF"/>
        </w:rPr>
        <w:t xml:space="preserve"> personality and</w:t>
      </w:r>
      <w:r w:rsidR="00912CA5" w:rsidRPr="3022F76E">
        <w:rPr>
          <w:sz w:val="16"/>
          <w:szCs w:val="16"/>
          <w:shd w:val="clear" w:color="auto" w:fill="FFFFFF"/>
        </w:rPr>
        <w:t xml:space="preserve"> the drive and passion to be successful. </w:t>
      </w:r>
      <w:r w:rsidR="00D63F7B" w:rsidRPr="3022F76E">
        <w:rPr>
          <w:sz w:val="16"/>
          <w:szCs w:val="16"/>
          <w:shd w:val="clear" w:color="auto" w:fill="FFFFFF"/>
        </w:rPr>
        <w:t xml:space="preserve">For this </w:t>
      </w:r>
      <w:r w:rsidR="00347968" w:rsidRPr="3022F76E">
        <w:rPr>
          <w:sz w:val="16"/>
          <w:szCs w:val="16"/>
          <w:shd w:val="clear" w:color="auto" w:fill="FFFFFF"/>
        </w:rPr>
        <w:t xml:space="preserve">consultant, </w:t>
      </w:r>
      <w:r w:rsidR="00BE2725" w:rsidRPr="3022F76E">
        <w:rPr>
          <w:sz w:val="16"/>
          <w:szCs w:val="16"/>
          <w:shd w:val="clear" w:color="auto" w:fill="FFFFFF"/>
        </w:rPr>
        <w:t xml:space="preserve">success </w:t>
      </w:r>
      <w:r w:rsidR="00D63F7B" w:rsidRPr="3022F76E">
        <w:rPr>
          <w:sz w:val="16"/>
          <w:szCs w:val="16"/>
          <w:shd w:val="clear" w:color="auto" w:fill="FFFFFF"/>
        </w:rPr>
        <w:t>is</w:t>
      </w:r>
      <w:r w:rsidR="00347968" w:rsidRPr="3022F76E">
        <w:rPr>
          <w:sz w:val="16"/>
          <w:szCs w:val="16"/>
          <w:shd w:val="clear" w:color="auto" w:fill="FFFFFF"/>
        </w:rPr>
        <w:t xml:space="preserve"> measured by </w:t>
      </w:r>
      <w:r w:rsidR="003C308A" w:rsidRPr="3022F76E">
        <w:rPr>
          <w:sz w:val="16"/>
          <w:szCs w:val="16"/>
          <w:shd w:val="clear" w:color="auto" w:fill="FFFFFF"/>
        </w:rPr>
        <w:t>the</w:t>
      </w:r>
      <w:r w:rsidR="00347968" w:rsidRPr="3022F76E">
        <w:rPr>
          <w:sz w:val="16"/>
          <w:szCs w:val="16"/>
          <w:shd w:val="clear" w:color="auto" w:fill="FFFFFF"/>
        </w:rPr>
        <w:t xml:space="preserve"> continuous</w:t>
      </w:r>
      <w:r w:rsidR="003C308A" w:rsidRPr="3022F76E">
        <w:rPr>
          <w:sz w:val="16"/>
          <w:szCs w:val="16"/>
          <w:shd w:val="clear" w:color="auto" w:fill="FFFFFF"/>
        </w:rPr>
        <w:t xml:space="preserve"> acquisition</w:t>
      </w:r>
      <w:r w:rsidR="00347968" w:rsidRPr="3022F76E">
        <w:rPr>
          <w:sz w:val="16"/>
          <w:szCs w:val="16"/>
          <w:shd w:val="clear" w:color="auto" w:fill="FFFFFF"/>
        </w:rPr>
        <w:t xml:space="preserve"> of</w:t>
      </w:r>
      <w:r w:rsidR="003C308A" w:rsidRPr="3022F76E">
        <w:rPr>
          <w:sz w:val="16"/>
          <w:szCs w:val="16"/>
          <w:shd w:val="clear" w:color="auto" w:fill="FFFFFF"/>
        </w:rPr>
        <w:t xml:space="preserve"> knowledge, the </w:t>
      </w:r>
      <w:r w:rsidR="00BE2725" w:rsidRPr="3022F76E">
        <w:rPr>
          <w:sz w:val="16"/>
          <w:szCs w:val="16"/>
          <w:shd w:val="clear" w:color="auto" w:fill="FFFFFF"/>
        </w:rPr>
        <w:t xml:space="preserve">improvement of </w:t>
      </w:r>
      <w:r w:rsidR="003C308A" w:rsidRPr="3022F76E">
        <w:rPr>
          <w:sz w:val="16"/>
          <w:szCs w:val="16"/>
          <w:shd w:val="clear" w:color="auto" w:fill="FFFFFF"/>
        </w:rPr>
        <w:t>quality of life</w:t>
      </w:r>
      <w:r w:rsidR="00BE2725" w:rsidRPr="3022F76E">
        <w:rPr>
          <w:sz w:val="16"/>
          <w:szCs w:val="16"/>
          <w:shd w:val="clear" w:color="auto" w:fill="FFFFFF"/>
        </w:rPr>
        <w:t xml:space="preserve"> and the privilege of giving back and helping others to achieve their success.</w:t>
      </w:r>
      <w:r w:rsidR="003107AC" w:rsidRPr="3022F76E">
        <w:rPr>
          <w:sz w:val="16"/>
          <w:szCs w:val="16"/>
          <w:shd w:val="clear" w:color="auto" w:fill="FFFFFF"/>
        </w:rPr>
        <w:t xml:space="preserve"> Consequently, these</w:t>
      </w:r>
      <w:r w:rsidR="00BE2725" w:rsidRPr="3022F76E">
        <w:rPr>
          <w:sz w:val="16"/>
          <w:szCs w:val="16"/>
          <w:shd w:val="clear" w:color="auto" w:fill="FFFFFF"/>
        </w:rPr>
        <w:t xml:space="preserve"> objectives</w:t>
      </w:r>
      <w:r w:rsidR="003107AC" w:rsidRPr="3022F76E">
        <w:rPr>
          <w:sz w:val="16"/>
          <w:szCs w:val="16"/>
          <w:shd w:val="clear" w:color="auto" w:fill="FFFFFF"/>
        </w:rPr>
        <w:t xml:space="preserve"> have helped to shape her attitude</w:t>
      </w:r>
      <w:r w:rsidR="00EB1572" w:rsidRPr="3022F76E">
        <w:rPr>
          <w:sz w:val="16"/>
          <w:szCs w:val="16"/>
          <w:shd w:val="clear" w:color="auto" w:fill="FFFFFF"/>
        </w:rPr>
        <w:t xml:space="preserve"> to persevere</w:t>
      </w:r>
      <w:r w:rsidR="003970B7" w:rsidRPr="3022F76E">
        <w:rPr>
          <w:sz w:val="16"/>
          <w:szCs w:val="16"/>
          <w:shd w:val="clear" w:color="auto" w:fill="FFFFFF"/>
        </w:rPr>
        <w:t xml:space="preserve"> when </w:t>
      </w:r>
      <w:r w:rsidR="00EB1572" w:rsidRPr="3022F76E">
        <w:rPr>
          <w:sz w:val="16"/>
          <w:szCs w:val="16"/>
          <w:shd w:val="clear" w:color="auto" w:fill="FFFFFF"/>
        </w:rPr>
        <w:t>faced with challenge</w:t>
      </w:r>
      <w:r w:rsidR="003970B7" w:rsidRPr="3022F76E">
        <w:rPr>
          <w:sz w:val="16"/>
          <w:szCs w:val="16"/>
          <w:shd w:val="clear" w:color="auto" w:fill="FFFFFF"/>
        </w:rPr>
        <w:t>s at work</w:t>
      </w:r>
      <w:r w:rsidR="003107AC" w:rsidRPr="3022F76E">
        <w:rPr>
          <w:sz w:val="16"/>
          <w:szCs w:val="16"/>
          <w:shd w:val="clear" w:color="auto" w:fill="FFFFFF"/>
        </w:rPr>
        <w:t xml:space="preserve">. Wendy is a strong believer </w:t>
      </w:r>
      <w:r w:rsidR="00945510" w:rsidRPr="3022F76E">
        <w:rPr>
          <w:sz w:val="16"/>
          <w:szCs w:val="16"/>
          <w:shd w:val="clear" w:color="auto" w:fill="FFFFFF"/>
        </w:rPr>
        <w:t>in</w:t>
      </w:r>
      <w:r w:rsidR="004859B1" w:rsidRPr="3022F76E">
        <w:rPr>
          <w:sz w:val="16"/>
          <w:szCs w:val="16"/>
          <w:shd w:val="clear" w:color="auto" w:fill="FFFFFF"/>
        </w:rPr>
        <w:t xml:space="preserve"> the principles of hard work and commitment</w:t>
      </w:r>
      <w:r w:rsidR="001D6D40" w:rsidRPr="3022F76E">
        <w:rPr>
          <w:sz w:val="16"/>
          <w:szCs w:val="16"/>
          <w:shd w:val="clear" w:color="auto" w:fill="FFFFFF"/>
        </w:rPr>
        <w:t xml:space="preserve"> to produce great quality work, be it individually or as part of a team.</w:t>
      </w:r>
      <w:r w:rsidR="00E82144" w:rsidRPr="3022F76E">
        <w:rPr>
          <w:sz w:val="16"/>
          <w:szCs w:val="16"/>
          <w:shd w:val="clear" w:color="auto" w:fill="FFFFFF"/>
        </w:rPr>
        <w:t xml:space="preserve"> Within a team, she </w:t>
      </w:r>
      <w:r w:rsidR="00FA7C20">
        <w:rPr>
          <w:sz w:val="16"/>
          <w:szCs w:val="16"/>
          <w:shd w:val="clear" w:color="auto" w:fill="FFFFFF"/>
        </w:rPr>
        <w:t xml:space="preserve">infuses </w:t>
      </w:r>
      <w:r w:rsidR="00E82144" w:rsidRPr="3022F76E">
        <w:rPr>
          <w:sz w:val="16"/>
          <w:szCs w:val="16"/>
          <w:shd w:val="clear" w:color="auto" w:fill="FFFFFF"/>
        </w:rPr>
        <w:t>this belief among her pe</w:t>
      </w:r>
      <w:r w:rsidR="009D77A9" w:rsidRPr="3022F76E">
        <w:rPr>
          <w:sz w:val="16"/>
          <w:szCs w:val="16"/>
          <w:shd w:val="clear" w:color="auto" w:fill="FFFFFF"/>
        </w:rPr>
        <w:t>ers, by encouraging</w:t>
      </w:r>
      <w:r w:rsidR="00EB1572" w:rsidRPr="3022F76E">
        <w:rPr>
          <w:sz w:val="16"/>
          <w:szCs w:val="16"/>
          <w:shd w:val="clear" w:color="auto" w:fill="FFFFFF"/>
        </w:rPr>
        <w:t xml:space="preserve">, </w:t>
      </w:r>
      <w:r w:rsidR="009D77A9" w:rsidRPr="3022F76E">
        <w:rPr>
          <w:sz w:val="16"/>
          <w:szCs w:val="16"/>
          <w:shd w:val="clear" w:color="auto" w:fill="FFFFFF"/>
        </w:rPr>
        <w:t>motivating</w:t>
      </w:r>
      <w:r w:rsidR="00EB1572" w:rsidRPr="3022F76E">
        <w:rPr>
          <w:sz w:val="16"/>
          <w:szCs w:val="16"/>
          <w:shd w:val="clear" w:color="auto" w:fill="FFFFFF"/>
        </w:rPr>
        <w:t xml:space="preserve"> and helping</w:t>
      </w:r>
      <w:r w:rsidR="009D77A9" w:rsidRPr="3022F76E">
        <w:rPr>
          <w:sz w:val="16"/>
          <w:szCs w:val="16"/>
          <w:shd w:val="clear" w:color="auto" w:fill="FFFFFF"/>
        </w:rPr>
        <w:t xml:space="preserve"> others </w:t>
      </w:r>
      <w:r w:rsidR="00B05FCA" w:rsidRPr="3022F76E">
        <w:rPr>
          <w:sz w:val="16"/>
          <w:szCs w:val="16"/>
          <w:shd w:val="clear" w:color="auto" w:fill="FFFFFF"/>
        </w:rPr>
        <w:t>towards the successful completion of project</w:t>
      </w:r>
      <w:r w:rsidR="00347968" w:rsidRPr="3022F76E">
        <w:rPr>
          <w:sz w:val="16"/>
          <w:szCs w:val="16"/>
          <w:shd w:val="clear" w:color="auto" w:fill="FFFFFF"/>
        </w:rPr>
        <w:t>s.</w:t>
      </w:r>
      <w:r w:rsidR="009D77A9" w:rsidRPr="3022F76E">
        <w:rPr>
          <w:sz w:val="16"/>
          <w:szCs w:val="16"/>
          <w:shd w:val="clear" w:color="auto" w:fill="FFFFFF"/>
        </w:rPr>
        <w:t xml:space="preserve"> </w:t>
      </w:r>
      <w:r w:rsidR="00347968" w:rsidRPr="3022F76E">
        <w:rPr>
          <w:sz w:val="16"/>
          <w:szCs w:val="16"/>
          <w:shd w:val="clear" w:color="auto" w:fill="FFFFFF"/>
        </w:rPr>
        <w:t>Wendy’s</w:t>
      </w:r>
      <w:r w:rsidR="00587E5C" w:rsidRPr="3022F76E">
        <w:rPr>
          <w:sz w:val="16"/>
          <w:szCs w:val="16"/>
          <w:shd w:val="clear" w:color="auto" w:fill="FFFFFF"/>
        </w:rPr>
        <w:t xml:space="preserve"> positive attitude, </w:t>
      </w:r>
      <w:r w:rsidR="00347968" w:rsidRPr="3022F76E">
        <w:rPr>
          <w:sz w:val="16"/>
          <w:szCs w:val="16"/>
          <w:shd w:val="clear" w:color="auto" w:fill="FFFFFF"/>
        </w:rPr>
        <w:t xml:space="preserve">captivating smile, warm and </w:t>
      </w:r>
      <w:r w:rsidR="009D5810" w:rsidRPr="3022F76E">
        <w:rPr>
          <w:sz w:val="16"/>
          <w:szCs w:val="16"/>
          <w:shd w:val="clear" w:color="auto" w:fill="FFFFFF"/>
        </w:rPr>
        <w:t>welcoming personalit</w:t>
      </w:r>
      <w:r w:rsidR="00347968" w:rsidRPr="3022F76E">
        <w:rPr>
          <w:sz w:val="16"/>
          <w:szCs w:val="16"/>
          <w:shd w:val="clear" w:color="auto" w:fill="FFFFFF"/>
        </w:rPr>
        <w:t>y means she is easy to work with</w:t>
      </w:r>
      <w:r w:rsidR="00587E5C" w:rsidRPr="3022F76E">
        <w:rPr>
          <w:sz w:val="16"/>
          <w:szCs w:val="16"/>
          <w:shd w:val="clear" w:color="auto" w:fill="FFFFFF"/>
        </w:rPr>
        <w:t xml:space="preserve">, a winning formula </w:t>
      </w:r>
      <w:r w:rsidR="003970B7" w:rsidRPr="3022F76E">
        <w:rPr>
          <w:sz w:val="16"/>
          <w:szCs w:val="16"/>
          <w:shd w:val="clear" w:color="auto" w:fill="FFFFFF"/>
        </w:rPr>
        <w:t>combined with her ability to effectively communicate her ideas</w:t>
      </w:r>
      <w:r w:rsidR="003970B7" w:rsidRPr="3022F76E">
        <w:rPr>
          <w:b/>
          <w:bCs/>
          <w:sz w:val="16"/>
          <w:szCs w:val="16"/>
          <w:shd w:val="clear" w:color="auto" w:fill="FFFFFF"/>
        </w:rPr>
        <w:t>.</w:t>
      </w:r>
    </w:p>
    <w:p w14:paraId="76E34766" w14:textId="77777777" w:rsidR="003A659D" w:rsidRPr="008F7DDF" w:rsidRDefault="3022F76E" w:rsidP="3022F76E">
      <w:pPr>
        <w:pStyle w:val="Heading2"/>
        <w:rPr>
          <w:sz w:val="24"/>
          <w:szCs w:val="24"/>
        </w:rPr>
      </w:pPr>
      <w:r w:rsidRPr="3022F76E">
        <w:rPr>
          <w:sz w:val="24"/>
          <w:szCs w:val="24"/>
        </w:rPr>
        <w:t>Academy Experience</w:t>
      </w:r>
    </w:p>
    <w:p w14:paraId="083704C0" w14:textId="77777777" w:rsidR="003A659D" w:rsidRPr="00D7634D" w:rsidRDefault="3022F76E" w:rsidP="003A659D">
      <w:pPr>
        <w:pStyle w:val="Heading4"/>
        <w:ind w:left="-21"/>
        <w:rPr>
          <w:b w:val="0"/>
        </w:rPr>
      </w:pPr>
      <w:r>
        <w:t>Business Skills</w:t>
      </w:r>
    </w:p>
    <w:p w14:paraId="41BDF46B" w14:textId="0E635BD9" w:rsidR="003A659D" w:rsidRPr="00D7634D" w:rsidRDefault="3022F76E" w:rsidP="3022F76E">
      <w:pPr>
        <w:ind w:left="-21"/>
        <w:rPr>
          <w:sz w:val="16"/>
          <w:szCs w:val="16"/>
        </w:rPr>
      </w:pPr>
      <w:r w:rsidRPr="3022F76E">
        <w:rPr>
          <w:color w:val="E33661"/>
          <w:sz w:val="16"/>
          <w:szCs w:val="16"/>
        </w:rPr>
        <w:t>Description</w:t>
      </w:r>
      <w:r w:rsidRPr="3022F76E">
        <w:rPr>
          <w:sz w:val="16"/>
          <w:szCs w:val="16"/>
        </w:rPr>
        <w:t xml:space="preserve">: </w:t>
      </w:r>
      <w:r w:rsidRPr="3022F76E">
        <w:rPr>
          <w:i/>
          <w:iCs/>
          <w:sz w:val="16"/>
          <w:szCs w:val="16"/>
        </w:rPr>
        <w:t>A continuous development that explores the world of business and projects therein. A focus on understanding their role within organisations and communicating effectively with the people around them</w:t>
      </w:r>
      <w:r w:rsidR="00040739">
        <w:rPr>
          <w:i/>
          <w:iCs/>
          <w:sz w:val="16"/>
          <w:szCs w:val="16"/>
        </w:rPr>
        <w:t>.</w:t>
      </w:r>
    </w:p>
    <w:p w14:paraId="26C556EB" w14:textId="6B841998" w:rsidR="003A659D" w:rsidRPr="00D7634D" w:rsidRDefault="3022F76E" w:rsidP="3022F76E">
      <w:pPr>
        <w:rPr>
          <w:b/>
          <w:bCs/>
          <w:sz w:val="16"/>
          <w:szCs w:val="16"/>
        </w:rPr>
      </w:pPr>
      <w:r w:rsidRPr="3022F76E">
        <w:rPr>
          <w:color w:val="E33661"/>
          <w:sz w:val="16"/>
          <w:szCs w:val="16"/>
        </w:rPr>
        <w:t>Skills</w:t>
      </w:r>
      <w:r w:rsidRPr="3022F76E">
        <w:rPr>
          <w:sz w:val="16"/>
          <w:szCs w:val="16"/>
        </w:rPr>
        <w:t xml:space="preserve">: Effective communication, networking, negotiation, project life-cycles, development life-cycles, time and task management, stakeholder analysis/management, memory techniques, network diagrams, WBS and dependencies, presentation skills. </w:t>
      </w:r>
    </w:p>
    <w:p w14:paraId="7BA44132" w14:textId="77777777" w:rsidR="003A659D" w:rsidRPr="00D7634D" w:rsidRDefault="3022F76E" w:rsidP="003A659D">
      <w:pPr>
        <w:pStyle w:val="Heading4"/>
        <w:spacing w:before="0"/>
        <w:rPr>
          <w:b w:val="0"/>
        </w:rPr>
      </w:pPr>
      <w:r>
        <w:t>Software Testing</w:t>
      </w:r>
    </w:p>
    <w:p w14:paraId="67661479" w14:textId="77777777" w:rsidR="003A659D" w:rsidRPr="00D7634D" w:rsidRDefault="3022F76E" w:rsidP="3022F76E">
      <w:pPr>
        <w:ind w:left="-21"/>
        <w:rPr>
          <w:sz w:val="16"/>
          <w:szCs w:val="16"/>
        </w:rPr>
      </w:pPr>
      <w:r w:rsidRPr="3022F76E">
        <w:rPr>
          <w:color w:val="E33661"/>
          <w:sz w:val="16"/>
          <w:szCs w:val="16"/>
        </w:rPr>
        <w:t>Description</w:t>
      </w:r>
      <w:r w:rsidRPr="3022F76E">
        <w:rPr>
          <w:sz w:val="16"/>
          <w:szCs w:val="16"/>
        </w:rPr>
        <w:t xml:space="preserve">: </w:t>
      </w:r>
      <w:r w:rsidRPr="3022F76E">
        <w:rPr>
          <w:i/>
          <w:iCs/>
          <w:sz w:val="16"/>
          <w:szCs w:val="16"/>
        </w:rPr>
        <w:t xml:space="preserve">Testing is instilled through the acquisition of the ISTQB certification in Software Testing, used as a base, Spartans are pushed to become diverse testers with a wide breadth of competencies across traditional and modern projects in real world scenarios. </w:t>
      </w:r>
    </w:p>
    <w:p w14:paraId="070B419D" w14:textId="3071480A" w:rsidR="003A659D" w:rsidRPr="00D7634D" w:rsidRDefault="3022F76E" w:rsidP="3022F76E">
      <w:pPr>
        <w:ind w:left="-21"/>
        <w:rPr>
          <w:sz w:val="16"/>
          <w:szCs w:val="16"/>
        </w:rPr>
      </w:pPr>
      <w:r w:rsidRPr="3022F76E">
        <w:rPr>
          <w:color w:val="E33661"/>
          <w:sz w:val="16"/>
          <w:szCs w:val="16"/>
        </w:rPr>
        <w:t>Skills</w:t>
      </w:r>
      <w:r w:rsidRPr="3022F76E">
        <w:rPr>
          <w:sz w:val="16"/>
          <w:szCs w:val="16"/>
        </w:rPr>
        <w:t xml:space="preserve">: Developing and managing test cases and strategies, test design, structured web / mobile / API / exploratory /session / risk / functional /usability /performance / system / system Integration / User Acceptance based testing, black box/white box techniques, JMeter, defect management, root cause analysis, Jira &amp; Confluence. </w:t>
      </w:r>
    </w:p>
    <w:p w14:paraId="55E0CBAC" w14:textId="77777777" w:rsidR="003A659D" w:rsidRPr="00D7634D" w:rsidRDefault="3022F76E" w:rsidP="003A659D">
      <w:pPr>
        <w:pStyle w:val="Heading4"/>
        <w:spacing w:before="0"/>
        <w:rPr>
          <w:b w:val="0"/>
        </w:rPr>
      </w:pPr>
      <w:r>
        <w:t>Business Analysis</w:t>
      </w:r>
    </w:p>
    <w:p w14:paraId="2BF262B2" w14:textId="77777777" w:rsidR="003A659D" w:rsidRPr="00D7634D" w:rsidRDefault="3022F76E" w:rsidP="3022F76E">
      <w:pPr>
        <w:ind w:left="-21"/>
        <w:rPr>
          <w:sz w:val="16"/>
          <w:szCs w:val="16"/>
        </w:rPr>
      </w:pPr>
      <w:r w:rsidRPr="3022F76E">
        <w:rPr>
          <w:color w:val="E33661"/>
          <w:sz w:val="16"/>
          <w:szCs w:val="16"/>
        </w:rPr>
        <w:t>Description</w:t>
      </w:r>
      <w:r w:rsidRPr="3022F76E">
        <w:rPr>
          <w:sz w:val="16"/>
          <w:szCs w:val="16"/>
        </w:rPr>
        <w:t xml:space="preserve">: </w:t>
      </w:r>
      <w:r w:rsidRPr="3022F76E">
        <w:rPr>
          <w:i/>
          <w:iCs/>
          <w:sz w:val="16"/>
          <w:szCs w:val="16"/>
        </w:rPr>
        <w:t>A perfect accompaniment to Software Testing, the BCS Certification in Business Analysis develops Spartans to support business decisions and apply their knowledge across strategy, processes and system analysis using a myriad of techniques.</w:t>
      </w:r>
    </w:p>
    <w:p w14:paraId="67CF491F" w14:textId="667E01C1" w:rsidR="003A659D" w:rsidRPr="00D7634D" w:rsidRDefault="3022F76E" w:rsidP="3022F76E">
      <w:pPr>
        <w:ind w:left="-21"/>
        <w:rPr>
          <w:rFonts w:eastAsia="Calibri" w:cs="Calibri"/>
          <w:sz w:val="16"/>
          <w:szCs w:val="16"/>
        </w:rPr>
      </w:pPr>
      <w:r w:rsidRPr="3022F76E">
        <w:rPr>
          <w:color w:val="E33661"/>
          <w:sz w:val="16"/>
          <w:szCs w:val="16"/>
        </w:rPr>
        <w:t>Skills</w:t>
      </w:r>
      <w:r w:rsidRPr="3022F76E">
        <w:rPr>
          <w:sz w:val="16"/>
          <w:szCs w:val="16"/>
        </w:rPr>
        <w:t xml:space="preserve">: Requirement elicitation and documentation, modelling business processes, business and financial cases, facilitating workshops, risk identification, investigation techniques, reporting, competitor analysis, market analysis, data collection, forecasting and planning, operational efficiency. </w:t>
      </w:r>
    </w:p>
    <w:p w14:paraId="16350959" w14:textId="77777777" w:rsidR="003A659D" w:rsidRPr="00D7634D" w:rsidRDefault="3022F76E" w:rsidP="003A659D">
      <w:pPr>
        <w:pStyle w:val="Heading4"/>
        <w:spacing w:before="0"/>
        <w:rPr>
          <w:b w:val="0"/>
        </w:rPr>
      </w:pPr>
      <w:r>
        <w:t>Agile</w:t>
      </w:r>
    </w:p>
    <w:p w14:paraId="0BB46211" w14:textId="77777777" w:rsidR="003A659D" w:rsidRPr="00D7634D" w:rsidRDefault="3022F76E" w:rsidP="3022F76E">
      <w:pPr>
        <w:ind w:left="-21"/>
        <w:rPr>
          <w:b/>
          <w:bCs/>
          <w:i/>
          <w:iCs/>
          <w:sz w:val="16"/>
          <w:szCs w:val="16"/>
        </w:rPr>
      </w:pPr>
      <w:r w:rsidRPr="3022F76E">
        <w:rPr>
          <w:color w:val="E33661"/>
          <w:sz w:val="16"/>
          <w:szCs w:val="16"/>
        </w:rPr>
        <w:t>Description</w:t>
      </w:r>
      <w:r w:rsidRPr="3022F76E">
        <w:rPr>
          <w:sz w:val="16"/>
          <w:szCs w:val="16"/>
        </w:rPr>
        <w:t xml:space="preserve">: </w:t>
      </w:r>
      <w:r w:rsidRPr="3022F76E">
        <w:rPr>
          <w:i/>
          <w:iCs/>
          <w:sz w:val="16"/>
          <w:szCs w:val="16"/>
        </w:rPr>
        <w:t>Not only do they know traditional methodology, but Spartans embed the mind-set, ceremonies, and continuous integration of Agile into their work ethic. This creates a highly knowledgeable and skilled consultant, able to move fluidly throughout a projects lifespan in many different organisational compositions.</w:t>
      </w:r>
      <w:r w:rsidRPr="3022F76E">
        <w:rPr>
          <w:sz w:val="16"/>
          <w:szCs w:val="16"/>
        </w:rPr>
        <w:t xml:space="preserve"> </w:t>
      </w:r>
    </w:p>
    <w:p w14:paraId="3552A814" w14:textId="056E874D" w:rsidR="003A659D" w:rsidRPr="00D7634D" w:rsidRDefault="3022F76E" w:rsidP="3022F76E">
      <w:pPr>
        <w:ind w:left="-21"/>
        <w:rPr>
          <w:rFonts w:eastAsia="Calibri" w:cs="Calibri"/>
          <w:sz w:val="16"/>
          <w:szCs w:val="16"/>
        </w:rPr>
      </w:pPr>
      <w:r w:rsidRPr="3022F76E">
        <w:rPr>
          <w:color w:val="E33661"/>
          <w:sz w:val="16"/>
          <w:szCs w:val="16"/>
        </w:rPr>
        <w:t>Skills</w:t>
      </w:r>
      <w:r w:rsidRPr="3022F76E">
        <w:rPr>
          <w:sz w:val="16"/>
          <w:szCs w:val="16"/>
        </w:rPr>
        <w:t xml:space="preserve">: </w:t>
      </w:r>
      <w:r w:rsidRPr="3022F76E">
        <w:rPr>
          <w:rFonts w:eastAsia="Calibri" w:cs="Calibri"/>
          <w:sz w:val="16"/>
          <w:szCs w:val="16"/>
          <w:highlight w:val="white"/>
        </w:rPr>
        <w:t>Scrum, user stories, personas, acceptance criteria, backlog and estimation, retrospectives, stand-ups, Kanban, agile tooling, continuous delivery</w:t>
      </w:r>
      <w:r w:rsidRPr="3022F76E">
        <w:rPr>
          <w:rFonts w:eastAsia="Calibri" w:cs="Calibri"/>
          <w:sz w:val="16"/>
          <w:szCs w:val="16"/>
        </w:rPr>
        <w:t>.</w:t>
      </w:r>
    </w:p>
    <w:p w14:paraId="0CA2CFA5" w14:textId="44F10F46" w:rsidR="00E77054" w:rsidRPr="00D7634D" w:rsidRDefault="3022F76E" w:rsidP="00E77054">
      <w:pPr>
        <w:pStyle w:val="Heading4"/>
        <w:spacing w:before="0"/>
        <w:rPr>
          <w:b w:val="0"/>
        </w:rPr>
      </w:pPr>
      <w:r>
        <w:t>Project Management</w:t>
      </w:r>
    </w:p>
    <w:p w14:paraId="5D04AB5B" w14:textId="37A88B7A" w:rsidR="00E77054" w:rsidRPr="00D7634D" w:rsidRDefault="3022F76E" w:rsidP="3022F76E">
      <w:pPr>
        <w:ind w:left="-21"/>
        <w:rPr>
          <w:b/>
          <w:bCs/>
          <w:i/>
          <w:iCs/>
          <w:sz w:val="16"/>
          <w:szCs w:val="16"/>
        </w:rPr>
      </w:pPr>
      <w:r w:rsidRPr="3022F76E">
        <w:rPr>
          <w:color w:val="E33661"/>
          <w:sz w:val="16"/>
          <w:szCs w:val="16"/>
        </w:rPr>
        <w:t>Description</w:t>
      </w:r>
      <w:r w:rsidRPr="3022F76E">
        <w:rPr>
          <w:sz w:val="16"/>
          <w:szCs w:val="16"/>
        </w:rPr>
        <w:t xml:space="preserve">: </w:t>
      </w:r>
      <w:r w:rsidRPr="3022F76E">
        <w:rPr>
          <w:i/>
          <w:iCs/>
          <w:sz w:val="16"/>
          <w:szCs w:val="16"/>
        </w:rPr>
        <w:t xml:space="preserve">The discipline of management helps Spartans to understand the complexity that exists while planning, executing and controlling projects. </w:t>
      </w:r>
    </w:p>
    <w:p w14:paraId="172EA7AA" w14:textId="102D5F2A" w:rsidR="00E77054" w:rsidRPr="00D7634D" w:rsidRDefault="3022F76E" w:rsidP="3022F76E">
      <w:pPr>
        <w:ind w:left="-21"/>
        <w:rPr>
          <w:rFonts w:eastAsia="Calibri" w:cs="Calibri"/>
          <w:sz w:val="16"/>
          <w:szCs w:val="16"/>
        </w:rPr>
      </w:pPr>
      <w:r w:rsidRPr="3022F76E">
        <w:rPr>
          <w:color w:val="E33661"/>
          <w:sz w:val="16"/>
          <w:szCs w:val="16"/>
        </w:rPr>
        <w:t>Skills</w:t>
      </w:r>
      <w:r w:rsidRPr="3022F76E">
        <w:rPr>
          <w:sz w:val="16"/>
          <w:szCs w:val="16"/>
        </w:rPr>
        <w:t xml:space="preserve">: Continued Business Justification, managing by stages, focus on products, quality, managing by exception, developing business cases, understanding and analysing stakeholder and risk. </w:t>
      </w:r>
    </w:p>
    <w:p w14:paraId="5F7A1A58" w14:textId="77777777" w:rsidR="002568A8" w:rsidRDefault="002568A8" w:rsidP="002568A8">
      <w:pPr>
        <w:rPr>
          <w:b/>
          <w:sz w:val="16"/>
          <w:szCs w:val="16"/>
        </w:rPr>
      </w:pPr>
    </w:p>
    <w:p w14:paraId="451C92E2" w14:textId="77777777" w:rsidR="00FB5320" w:rsidRPr="008F7DDF" w:rsidRDefault="3022F76E" w:rsidP="3022F76E">
      <w:pPr>
        <w:pStyle w:val="Heading2"/>
        <w:rPr>
          <w:sz w:val="24"/>
          <w:szCs w:val="24"/>
        </w:rPr>
      </w:pPr>
      <w:r w:rsidRPr="3022F76E">
        <w:rPr>
          <w:sz w:val="24"/>
          <w:szCs w:val="24"/>
        </w:rPr>
        <w:t>Academy Projects</w:t>
      </w:r>
    </w:p>
    <w:p w14:paraId="743BBCB1" w14:textId="482E534E" w:rsidR="00FB5320" w:rsidRPr="00613874" w:rsidRDefault="3022F76E" w:rsidP="00FB5320">
      <w:pPr>
        <w:pStyle w:val="Heading4"/>
      </w:pPr>
      <w:r>
        <w:t>Name of Project:</w:t>
      </w:r>
      <w:r w:rsidR="00F744AE">
        <w:t xml:space="preserve"> sql PROJECT</w:t>
      </w:r>
    </w:p>
    <w:p w14:paraId="32C2D547" w14:textId="77777777" w:rsidR="00FB5320" w:rsidRPr="00817294" w:rsidRDefault="3022F76E" w:rsidP="3022F76E">
      <w:pPr>
        <w:pStyle w:val="Heading4"/>
      </w:pPr>
      <w:r w:rsidRPr="00817294">
        <w:t>Description:</w:t>
      </w:r>
    </w:p>
    <w:p w14:paraId="725BC61E" w14:textId="77777777" w:rsidR="00BC0F50" w:rsidRDefault="00BC0F50" w:rsidP="00420D36">
      <w:pPr>
        <w:pStyle w:val="Heading4"/>
        <w:jc w:val="both"/>
        <w:rPr>
          <w:rFonts w:eastAsiaTheme="minorHAnsi" w:cstheme="minorBidi"/>
          <w:b w:val="0"/>
          <w:iCs w:val="0"/>
          <w:caps w:val="0"/>
          <w:color w:val="auto"/>
          <w:sz w:val="16"/>
          <w:szCs w:val="16"/>
          <w:lang w:val="en-GB"/>
        </w:rPr>
      </w:pPr>
      <w:r w:rsidRPr="00BC0F50">
        <w:rPr>
          <w:rFonts w:eastAsiaTheme="minorHAnsi" w:cstheme="minorBidi"/>
          <w:b w:val="0"/>
          <w:iCs w:val="0"/>
          <w:caps w:val="0"/>
          <w:color w:val="auto"/>
          <w:sz w:val="16"/>
          <w:szCs w:val="16"/>
          <w:lang w:val="en-GB"/>
        </w:rPr>
        <w:t>Using the Northwind database, the first part of the project required for this consultant to demonstrate their ability to utilise the SELECT statement with its related clauses, to query the database through a variety of exercises including aggregate functions and group by clauses. The second part of the project, required the use of Data Definition Language (DDL) and Data Manipulation Language (DML) statements to design and build a relational database for an Academy database with seven tables, using CREATE and DROP statements to define data structures, as well as the INSERT statement to populate the tables. Overall, using a combination of keywords and functions such as LIKE, wildcards, aliases, concatenation and joins this project was a practical way for Wendy to demonstrate, practice and be assessed on her knowledge of SQL.</w:t>
      </w:r>
    </w:p>
    <w:p w14:paraId="34E75CC4" w14:textId="77777777" w:rsidR="00F274BC" w:rsidRDefault="00F274BC" w:rsidP="00FB5320">
      <w:pPr>
        <w:pStyle w:val="Heading4"/>
        <w:rPr>
          <w:rFonts w:eastAsiaTheme="minorHAnsi" w:cstheme="minorBidi"/>
          <w:b w:val="0"/>
          <w:iCs w:val="0"/>
          <w:caps w:val="0"/>
          <w:color w:val="auto"/>
          <w:sz w:val="16"/>
          <w:szCs w:val="16"/>
          <w:lang w:val="en-GB"/>
        </w:rPr>
      </w:pPr>
    </w:p>
    <w:p w14:paraId="62C12FD1" w14:textId="574D7997" w:rsidR="00F274BC" w:rsidRPr="00613874" w:rsidRDefault="00F274BC" w:rsidP="00F274BC">
      <w:pPr>
        <w:pStyle w:val="Heading4"/>
      </w:pPr>
      <w:r>
        <w:t xml:space="preserve">Name of Project: </w:t>
      </w:r>
      <w:r>
        <w:t>agile</w:t>
      </w:r>
      <w:r>
        <w:t xml:space="preserve"> PROJECT</w:t>
      </w:r>
    </w:p>
    <w:p w14:paraId="285454F2" w14:textId="77777777" w:rsidR="00F274BC" w:rsidRDefault="00F274BC" w:rsidP="00F274BC">
      <w:pPr>
        <w:pStyle w:val="Heading4"/>
      </w:pPr>
      <w:r w:rsidRPr="00817294">
        <w:t>Description:</w:t>
      </w:r>
    </w:p>
    <w:p w14:paraId="523E78AF" w14:textId="652A9D2E" w:rsidR="00F274BC" w:rsidRPr="00420D36" w:rsidRDefault="00420D36" w:rsidP="00420D36">
      <w:pPr>
        <w:pStyle w:val="Heading4"/>
        <w:jc w:val="both"/>
        <w:rPr>
          <w:rFonts w:eastAsiaTheme="minorHAnsi" w:cstheme="minorBidi"/>
          <w:b w:val="0"/>
          <w:iCs w:val="0"/>
          <w:caps w:val="0"/>
          <w:color w:val="auto"/>
          <w:sz w:val="16"/>
          <w:szCs w:val="16"/>
          <w:lang w:val="en-GB"/>
        </w:rPr>
      </w:pPr>
      <w:r>
        <w:rPr>
          <w:rFonts w:eastAsiaTheme="minorHAnsi" w:cstheme="minorBidi"/>
          <w:b w:val="0"/>
          <w:iCs w:val="0"/>
          <w:caps w:val="0"/>
          <w:color w:val="auto"/>
          <w:sz w:val="16"/>
          <w:szCs w:val="16"/>
          <w:lang w:val="en-GB"/>
        </w:rPr>
        <w:t>Wendy</w:t>
      </w:r>
      <w:r w:rsidRPr="00420D36">
        <w:rPr>
          <w:rFonts w:eastAsiaTheme="minorHAnsi" w:cstheme="minorBidi"/>
          <w:b w:val="0"/>
          <w:iCs w:val="0"/>
          <w:caps w:val="0"/>
          <w:color w:val="auto"/>
          <w:sz w:val="16"/>
          <w:szCs w:val="16"/>
          <w:lang w:val="en-GB"/>
        </w:rPr>
        <w:t xml:space="preserve"> gained an understanding of the importance of the Agile Framework, as an iterative approach to software development, as well as a general approach in project management through a collaborative group project, spread across a duration of 2 days. The first day of the project was a theoretical introduction to the framework and helped </w:t>
      </w:r>
      <w:r>
        <w:rPr>
          <w:rFonts w:eastAsiaTheme="minorHAnsi" w:cstheme="minorBidi"/>
          <w:b w:val="0"/>
          <w:iCs w:val="0"/>
          <w:caps w:val="0"/>
          <w:color w:val="auto"/>
          <w:sz w:val="16"/>
          <w:szCs w:val="16"/>
          <w:lang w:val="en-GB"/>
        </w:rPr>
        <w:t>Wendy</w:t>
      </w:r>
      <w:r w:rsidRPr="00420D36">
        <w:rPr>
          <w:rFonts w:eastAsiaTheme="minorHAnsi" w:cstheme="minorBidi"/>
          <w:b w:val="0"/>
          <w:iCs w:val="0"/>
          <w:caps w:val="0"/>
          <w:color w:val="auto"/>
          <w:sz w:val="16"/>
          <w:szCs w:val="16"/>
          <w:lang w:val="en-GB"/>
        </w:rPr>
        <w:t xml:space="preserve"> to understand the benefits of Agile in comparison to the traditional Waterfall framework, through an exploration of the Agile Manifesto, principles and values.  Focussing on the Scrum flavour of Agile, this consultant explored the various roles, ceremonies</w:t>
      </w:r>
      <w:bookmarkStart w:id="0" w:name="_GoBack"/>
      <w:bookmarkEnd w:id="0"/>
      <w:r w:rsidRPr="00420D36">
        <w:rPr>
          <w:rFonts w:eastAsiaTheme="minorHAnsi" w:cstheme="minorBidi"/>
          <w:b w:val="0"/>
          <w:iCs w:val="0"/>
          <w:caps w:val="0"/>
          <w:color w:val="auto"/>
          <w:sz w:val="16"/>
          <w:szCs w:val="16"/>
          <w:lang w:val="en-GB"/>
        </w:rPr>
        <w:t xml:space="preserve"> and artefacts used in the implementation of the Scrum methodology. The second day of the project required a transfer of the theoretical knowledge into a practical exercise to</w:t>
      </w:r>
      <w:r>
        <w:rPr>
          <w:rFonts w:eastAsiaTheme="minorHAnsi" w:cstheme="minorBidi"/>
          <w:b w:val="0"/>
          <w:iCs w:val="0"/>
          <w:caps w:val="0"/>
          <w:color w:val="auto"/>
          <w:sz w:val="16"/>
          <w:szCs w:val="16"/>
          <w:lang w:val="en-GB"/>
        </w:rPr>
        <w:t xml:space="preserve"> further enhance understanding.</w:t>
      </w:r>
      <w:r w:rsidRPr="00420D36">
        <w:rPr>
          <w:rFonts w:eastAsiaTheme="minorHAnsi" w:cstheme="minorBidi"/>
          <w:b w:val="0"/>
          <w:iCs w:val="0"/>
          <w:caps w:val="0"/>
          <w:color w:val="auto"/>
          <w:sz w:val="16"/>
          <w:szCs w:val="16"/>
          <w:lang w:val="en-GB"/>
        </w:rPr>
        <w:t xml:space="preserve"> Working as a team in a Scrum simulation activity, the group were tasked to develop a product according to the requirements of a product owner. Following the initial task of translating these requirements into User Stories, as well as deciding on the Definition of Done, the activity throughout a series of iterations, utilised Scrum ceremonies such as Planning and artefacts such as the Project Backlog, Sprint Backlog and Burn Down Chart to organise the product development process. Moreover, using Retrospectives and Sprint Reviews, the team reflected on the values of team collaboration, continuous learning, as well as a customer oriented approach, as vital principles of the Agile framework. Overall, the team successfully created a product that met the product owner’s requirements and expectations.</w:t>
      </w:r>
    </w:p>
    <w:p w14:paraId="35A1D815" w14:textId="77777777" w:rsidR="00F274BC" w:rsidRDefault="00F274BC" w:rsidP="00FB5320">
      <w:pPr>
        <w:pStyle w:val="Heading4"/>
        <w:rPr>
          <w:rFonts w:eastAsiaTheme="minorHAnsi" w:cstheme="minorBidi"/>
          <w:b w:val="0"/>
          <w:iCs w:val="0"/>
          <w:caps w:val="0"/>
          <w:color w:val="auto"/>
          <w:sz w:val="16"/>
          <w:szCs w:val="16"/>
          <w:lang w:val="en-GB"/>
        </w:rPr>
      </w:pPr>
    </w:p>
    <w:p w14:paraId="6BC9F30C" w14:textId="77777777" w:rsidR="00384080" w:rsidRDefault="00384080" w:rsidP="003A659D">
      <w:pPr>
        <w:pStyle w:val="Heading2"/>
        <w:rPr>
          <w:sz w:val="24"/>
        </w:rPr>
      </w:pPr>
    </w:p>
    <w:p w14:paraId="792B71ED" w14:textId="3E66F9B8" w:rsidR="00FB5320" w:rsidRPr="008F7DDF" w:rsidRDefault="3022F76E" w:rsidP="3022F76E">
      <w:pPr>
        <w:pStyle w:val="Heading2"/>
        <w:rPr>
          <w:sz w:val="24"/>
          <w:szCs w:val="24"/>
        </w:rPr>
      </w:pPr>
      <w:r w:rsidRPr="3022F76E">
        <w:rPr>
          <w:sz w:val="24"/>
          <w:szCs w:val="24"/>
        </w:rPr>
        <w:t>Employment History</w:t>
      </w:r>
    </w:p>
    <w:p w14:paraId="6DF9B492" w14:textId="6D95DA5F" w:rsidR="006D1919" w:rsidRDefault="0082600A" w:rsidP="006D1919">
      <w:pPr>
        <w:pStyle w:val="Heading4"/>
      </w:pPr>
      <w:r>
        <w:t>01</w:t>
      </w:r>
      <w:r w:rsidR="009206D5">
        <w:t>/09</w:t>
      </w:r>
      <w:r w:rsidR="00D23C1E">
        <w:t>/</w:t>
      </w:r>
      <w:r w:rsidR="3022F76E">
        <w:t>2015</w:t>
      </w:r>
      <w:r w:rsidR="00432FAD">
        <w:t xml:space="preserve"> - present </w:t>
      </w:r>
    </w:p>
    <w:p w14:paraId="1F912B78" w14:textId="48B9D620" w:rsidR="006D1919" w:rsidRDefault="3022F76E" w:rsidP="006D1919">
      <w:pPr>
        <w:pStyle w:val="Heading4"/>
      </w:pPr>
      <w:r>
        <w:t xml:space="preserve">rONNAJOSH COMPANY LIMITED </w:t>
      </w:r>
    </w:p>
    <w:p w14:paraId="1F3D59C3" w14:textId="4D42FF8E" w:rsidR="006D1919" w:rsidRPr="00613874" w:rsidRDefault="3022F76E" w:rsidP="006D1919">
      <w:pPr>
        <w:pStyle w:val="Heading4"/>
      </w:pPr>
      <w:r>
        <w:t xml:space="preserve">Franchise Owner/Operations Manager </w:t>
      </w:r>
    </w:p>
    <w:p w14:paraId="517FD05A" w14:textId="77777777" w:rsidR="00B10C07" w:rsidRDefault="3022F76E" w:rsidP="00420D36">
      <w:pPr>
        <w:pStyle w:val="Heading4"/>
        <w:jc w:val="both"/>
        <w:rPr>
          <w:rFonts w:eastAsia="Calibri" w:cstheme="minorBidi"/>
          <w:b w:val="0"/>
          <w:i/>
          <w:caps w:val="0"/>
          <w:color w:val="auto"/>
          <w:sz w:val="16"/>
          <w:szCs w:val="16"/>
          <w:lang w:val="en-GB"/>
        </w:rPr>
      </w:pPr>
      <w:r w:rsidRPr="3022F76E">
        <w:rPr>
          <w:rFonts w:eastAsia="Calibri" w:cstheme="minorBidi"/>
          <w:b w:val="0"/>
          <w:i/>
          <w:caps w:val="0"/>
          <w:color w:val="auto"/>
          <w:sz w:val="16"/>
          <w:szCs w:val="16"/>
          <w:lang w:val="en-GB"/>
        </w:rPr>
        <w:t xml:space="preserve">A part owner in a Commercial Cleaning Business, Wendy ensures business operations are run efficiently, effectively and meet the requirements and expectations of the company’s clients. These include, the recruitment and training of staff, making sure staff are well equipped with the materials and products needed to cater to each individual client, as well as the management of client complaints as and when necessary. Wendy’s success in this position requires an acknowledgment of the needs of the company’s diverse clientele, to ensure they are kept happy and satisfied; the ability to delegate tasks and lead the company’s employees; as well as the ability to communicate effectively on different levels with all types of people. </w:t>
      </w:r>
    </w:p>
    <w:p w14:paraId="64F9979B" w14:textId="77777777" w:rsidR="00B10C07" w:rsidRDefault="00B10C07" w:rsidP="006D1919">
      <w:pPr>
        <w:pStyle w:val="Heading4"/>
      </w:pPr>
    </w:p>
    <w:p w14:paraId="78561634" w14:textId="7FC25601" w:rsidR="006D1919" w:rsidRDefault="3022F76E" w:rsidP="006D1919">
      <w:pPr>
        <w:pStyle w:val="Heading4"/>
      </w:pPr>
      <w:bookmarkStart w:id="1" w:name="_Hlk509781919"/>
      <w:r>
        <w:t>24/09/2015 – 07/04/2018</w:t>
      </w:r>
    </w:p>
    <w:p w14:paraId="199EBDB5" w14:textId="5641082B" w:rsidR="006D1919" w:rsidRDefault="3022F76E" w:rsidP="006D1919">
      <w:pPr>
        <w:pStyle w:val="Heading4"/>
      </w:pPr>
      <w:r>
        <w:t>waitrose</w:t>
      </w:r>
    </w:p>
    <w:p w14:paraId="79E0831F" w14:textId="49F72C4E" w:rsidR="006D1919" w:rsidRPr="00613874" w:rsidRDefault="3022F76E" w:rsidP="006D1919">
      <w:pPr>
        <w:pStyle w:val="Heading4"/>
      </w:pPr>
      <w:r>
        <w:t>supervisor</w:t>
      </w:r>
    </w:p>
    <w:p w14:paraId="7E2106C1" w14:textId="5EA2C4BF" w:rsidR="00FB5320" w:rsidRDefault="3022F76E" w:rsidP="00420D36">
      <w:pPr>
        <w:jc w:val="both"/>
        <w:rPr>
          <w:i/>
          <w:iCs/>
          <w:sz w:val="16"/>
          <w:szCs w:val="16"/>
        </w:rPr>
      </w:pPr>
      <w:bookmarkStart w:id="2" w:name="_Hlk509782117"/>
      <w:bookmarkEnd w:id="1"/>
      <w:r w:rsidRPr="3022F76E">
        <w:rPr>
          <w:i/>
          <w:iCs/>
          <w:sz w:val="16"/>
          <w:szCs w:val="16"/>
        </w:rPr>
        <w:t xml:space="preserve">Wendy’s role as a supervisor helped to develop her interpersonal skills, through interaction with customers, handling complaints and providing assistance, as well as close communication and partnership with managers, team leaders, and colleagues to ensure the smooth and organised operation of store activities. Moreover, more than just a supermarket, the layout of the store, included a Wine </w:t>
      </w:r>
      <w:r w:rsidR="00DB737E">
        <w:rPr>
          <w:i/>
          <w:iCs/>
          <w:sz w:val="16"/>
          <w:szCs w:val="16"/>
        </w:rPr>
        <w:t>B</w:t>
      </w:r>
      <w:r w:rsidRPr="3022F76E">
        <w:rPr>
          <w:i/>
          <w:iCs/>
          <w:sz w:val="16"/>
          <w:szCs w:val="16"/>
        </w:rPr>
        <w:t xml:space="preserve">ar, Café, Juice </w:t>
      </w:r>
      <w:r w:rsidR="00DB737E">
        <w:rPr>
          <w:i/>
          <w:iCs/>
          <w:sz w:val="16"/>
          <w:szCs w:val="16"/>
        </w:rPr>
        <w:t>B</w:t>
      </w:r>
      <w:r w:rsidRPr="3022F76E">
        <w:rPr>
          <w:i/>
          <w:iCs/>
          <w:sz w:val="16"/>
          <w:szCs w:val="16"/>
        </w:rPr>
        <w:t>ar and various service counters, therefore, the role required a flexible</w:t>
      </w:r>
      <w:r w:rsidR="008B3B5C">
        <w:rPr>
          <w:i/>
          <w:iCs/>
          <w:sz w:val="16"/>
          <w:szCs w:val="16"/>
        </w:rPr>
        <w:t xml:space="preserve"> </w:t>
      </w:r>
      <w:r w:rsidRPr="3022F76E">
        <w:rPr>
          <w:i/>
          <w:iCs/>
          <w:sz w:val="16"/>
          <w:szCs w:val="16"/>
        </w:rPr>
        <w:t>and can-do attitude to work at a pace on multiple tasks and in different sections.</w:t>
      </w:r>
      <w:bookmarkEnd w:id="2"/>
    </w:p>
    <w:p w14:paraId="653E40D0" w14:textId="77777777" w:rsidR="00151258" w:rsidRDefault="00151258" w:rsidP="006A31FB">
      <w:pPr>
        <w:pStyle w:val="Heading4"/>
      </w:pPr>
      <w:bookmarkStart w:id="3" w:name="_Hlk509784029"/>
    </w:p>
    <w:p w14:paraId="5CFD0B58" w14:textId="5E26FF06" w:rsidR="006A31FB" w:rsidRDefault="3022F76E" w:rsidP="006A31FB">
      <w:pPr>
        <w:pStyle w:val="Heading4"/>
      </w:pPr>
      <w:r>
        <w:t>01/10/2014– 01/04/2015</w:t>
      </w:r>
    </w:p>
    <w:p w14:paraId="72A91D69" w14:textId="2FD1AAB0" w:rsidR="006A31FB" w:rsidRDefault="3022F76E" w:rsidP="006A31FB">
      <w:pPr>
        <w:pStyle w:val="Heading4"/>
      </w:pPr>
      <w:r>
        <w:t>selfridges</w:t>
      </w:r>
    </w:p>
    <w:p w14:paraId="27F3410C" w14:textId="701DCCA7" w:rsidR="00D77BF6" w:rsidRPr="00613874" w:rsidRDefault="3022F76E" w:rsidP="006A31FB">
      <w:pPr>
        <w:pStyle w:val="Heading4"/>
      </w:pPr>
      <w:r>
        <w:t>order picker</w:t>
      </w:r>
    </w:p>
    <w:bookmarkEnd w:id="3"/>
    <w:p w14:paraId="71ED1BD7" w14:textId="6D70766A" w:rsidR="00462F8E" w:rsidRPr="000622A2" w:rsidRDefault="3022F76E" w:rsidP="00420D36">
      <w:pPr>
        <w:jc w:val="both"/>
        <w:rPr>
          <w:i/>
          <w:iCs/>
          <w:sz w:val="16"/>
          <w:szCs w:val="16"/>
        </w:rPr>
      </w:pPr>
      <w:r w:rsidRPr="3022F76E">
        <w:rPr>
          <w:i/>
          <w:iCs/>
          <w:sz w:val="16"/>
          <w:szCs w:val="16"/>
        </w:rPr>
        <w:t>Picked customer online orders from the shop floor, processe</w:t>
      </w:r>
      <w:r w:rsidR="00432FAD">
        <w:rPr>
          <w:i/>
          <w:iCs/>
          <w:sz w:val="16"/>
          <w:szCs w:val="16"/>
        </w:rPr>
        <w:t>d and packed them for dispatch. The job</w:t>
      </w:r>
      <w:r w:rsidRPr="3022F76E">
        <w:rPr>
          <w:i/>
          <w:iCs/>
          <w:sz w:val="16"/>
          <w:szCs w:val="16"/>
        </w:rPr>
        <w:t xml:space="preserve"> involved handling high value products with care and packing in a neat presentable way to uphold the standards of the company. The role enhanced Wendy’s ability to work in a disciplined manner, as part of a team, and to ensure daily targets were achieved.</w:t>
      </w:r>
    </w:p>
    <w:p w14:paraId="475F2F45" w14:textId="39A10943" w:rsidR="00D77BF6" w:rsidRDefault="3022F76E" w:rsidP="00D77BF6">
      <w:pPr>
        <w:pStyle w:val="Heading4"/>
      </w:pPr>
      <w:r>
        <w:t>01/11/2011– 10/09/2012</w:t>
      </w:r>
    </w:p>
    <w:p w14:paraId="29A54D33" w14:textId="7E4A27B7" w:rsidR="00D77BF6" w:rsidRDefault="3022F76E" w:rsidP="00D77BF6">
      <w:pPr>
        <w:pStyle w:val="Heading4"/>
      </w:pPr>
      <w:r>
        <w:t>Expd8 Field Marketing Agency</w:t>
      </w:r>
    </w:p>
    <w:p w14:paraId="458F5CEB" w14:textId="28B6FF88" w:rsidR="00D77BF6" w:rsidRPr="00613874" w:rsidRDefault="3022F76E" w:rsidP="00D77BF6">
      <w:pPr>
        <w:pStyle w:val="Heading4"/>
      </w:pPr>
      <w:r>
        <w:t>retail sales Merchandiser</w:t>
      </w:r>
    </w:p>
    <w:p w14:paraId="53028724" w14:textId="72D3F8CA" w:rsidR="00384080" w:rsidRPr="00151258" w:rsidRDefault="3022F76E" w:rsidP="00151258">
      <w:pPr>
        <w:jc w:val="both"/>
        <w:rPr>
          <w:i/>
          <w:iCs/>
          <w:sz w:val="16"/>
          <w:szCs w:val="16"/>
        </w:rPr>
      </w:pPr>
      <w:r w:rsidRPr="3022F76E">
        <w:rPr>
          <w:i/>
          <w:iCs/>
          <w:sz w:val="16"/>
          <w:szCs w:val="16"/>
        </w:rPr>
        <w:t>Wendy had the responsibility of increasing sales of the products of the Agency’s clients. As a result, Wendy was required to visit various stores where products were sold, to display products and offers, change ranges and to manage stock accordingly. This role was primarily about working independently and in an organised fashion to make sure daily targets were achieved. As her first employment role, it was effective in helping Wendy to develop interpersonal skills, to boost her confidence and ability to adapt to different environments.</w:t>
      </w:r>
    </w:p>
    <w:p w14:paraId="61137F04" w14:textId="77777777" w:rsidR="000622A2" w:rsidRDefault="000622A2" w:rsidP="008D568C">
      <w:pPr>
        <w:pStyle w:val="Heading2"/>
        <w:jc w:val="left"/>
        <w:rPr>
          <w:sz w:val="24"/>
          <w:szCs w:val="24"/>
        </w:rPr>
      </w:pPr>
    </w:p>
    <w:p w14:paraId="54A02651" w14:textId="43FCA5A7" w:rsidR="00FB5320" w:rsidRPr="009067C2" w:rsidRDefault="3022F76E" w:rsidP="3022F76E">
      <w:pPr>
        <w:pStyle w:val="Heading2"/>
        <w:rPr>
          <w:sz w:val="24"/>
          <w:szCs w:val="24"/>
        </w:rPr>
      </w:pPr>
      <w:r w:rsidRPr="3022F76E">
        <w:rPr>
          <w:sz w:val="24"/>
          <w:szCs w:val="24"/>
        </w:rPr>
        <w:t>Education</w:t>
      </w:r>
    </w:p>
    <w:p w14:paraId="0D661372" w14:textId="17B9CABE" w:rsidR="006D1919" w:rsidRDefault="3022F76E" w:rsidP="006D1919">
      <w:pPr>
        <w:pStyle w:val="Heading4"/>
      </w:pPr>
      <w:bookmarkStart w:id="4" w:name="_Hlk509787700"/>
      <w:r>
        <w:t>01/09/2015 – 01/09/2017</w:t>
      </w:r>
    </w:p>
    <w:p w14:paraId="2004B271" w14:textId="2BF9C061" w:rsidR="006D1919" w:rsidRDefault="3022F76E" w:rsidP="006D1919">
      <w:pPr>
        <w:pStyle w:val="Heading4"/>
      </w:pPr>
      <w:r>
        <w:t>School of oriental and african studies (soas)</w:t>
      </w:r>
    </w:p>
    <w:p w14:paraId="6F3E4B1A" w14:textId="0118F81B" w:rsidR="006D1919" w:rsidRDefault="3022F76E" w:rsidP="006D1919">
      <w:pPr>
        <w:pStyle w:val="Heading4"/>
      </w:pPr>
      <w:r>
        <w:t xml:space="preserve">ma postcolonial studies </w:t>
      </w:r>
    </w:p>
    <w:p w14:paraId="303724DE" w14:textId="77777777" w:rsidR="00FB5320" w:rsidRPr="004C051B" w:rsidRDefault="3022F76E" w:rsidP="3022F76E">
      <w:pPr>
        <w:pStyle w:val="Heading6"/>
        <w:jc w:val="left"/>
        <w:rPr>
          <w:rFonts w:ascii="Verdana" w:hAnsi="Verdana" w:cstheme="minorBidi"/>
          <w:color w:val="E33661"/>
          <w:sz w:val="16"/>
          <w:szCs w:val="16"/>
        </w:rPr>
      </w:pPr>
      <w:r w:rsidRPr="3022F76E">
        <w:rPr>
          <w:rFonts w:ascii="Verdana" w:hAnsi="Verdana" w:cstheme="minorBidi"/>
          <w:color w:val="E33661"/>
          <w:sz w:val="16"/>
          <w:szCs w:val="16"/>
        </w:rPr>
        <w:t>Modules</w:t>
      </w:r>
      <w:r w:rsidRPr="3022F76E">
        <w:rPr>
          <w:rFonts w:ascii="Verdana" w:hAnsi="Verdana" w:cstheme="minorBidi"/>
          <w:color w:val="000000" w:themeColor="text1"/>
          <w:sz w:val="16"/>
          <w:szCs w:val="16"/>
        </w:rPr>
        <w:t>:</w:t>
      </w:r>
    </w:p>
    <w:p w14:paraId="4E8E2E37" w14:textId="36819C8E" w:rsidR="00FB5320" w:rsidRDefault="3022F76E" w:rsidP="3022F76E">
      <w:pPr>
        <w:pStyle w:val="Heading6"/>
        <w:jc w:val="left"/>
        <w:rPr>
          <w:rFonts w:ascii="Verdana" w:hAnsi="Verdana" w:cstheme="minorBidi"/>
          <w:sz w:val="16"/>
          <w:szCs w:val="16"/>
        </w:rPr>
      </w:pPr>
      <w:r w:rsidRPr="3022F76E">
        <w:rPr>
          <w:rFonts w:ascii="Verdana" w:hAnsi="Verdana" w:cstheme="minorBidi"/>
          <w:color w:val="E33661"/>
          <w:sz w:val="16"/>
          <w:szCs w:val="16"/>
        </w:rPr>
        <w:t>1</w:t>
      </w:r>
      <w:r w:rsidRPr="3022F76E">
        <w:rPr>
          <w:rFonts w:ascii="Verdana" w:hAnsi="Verdana" w:cstheme="minorBidi"/>
          <w:color w:val="E33661"/>
          <w:sz w:val="16"/>
          <w:szCs w:val="16"/>
          <w:vertAlign w:val="superscript"/>
        </w:rPr>
        <w:t>st</w:t>
      </w:r>
      <w:r w:rsidRPr="3022F76E">
        <w:rPr>
          <w:rFonts w:ascii="Verdana" w:hAnsi="Verdana" w:cstheme="minorBidi"/>
          <w:color w:val="E33661"/>
          <w:sz w:val="16"/>
          <w:szCs w:val="16"/>
        </w:rPr>
        <w:t xml:space="preserve"> Year</w:t>
      </w:r>
      <w:r w:rsidRPr="3022F76E">
        <w:rPr>
          <w:rFonts w:ascii="Verdana" w:hAnsi="Verdana" w:cstheme="minorBidi"/>
          <w:color w:val="000000" w:themeColor="text1"/>
          <w:sz w:val="16"/>
          <w:szCs w:val="16"/>
        </w:rPr>
        <w:t>: Postcolonial Theory and Practice, Gendering Migration and Diasporas, Transnational Communities and Diasporic Media: Networking, Connectivity, Identity</w:t>
      </w:r>
    </w:p>
    <w:p w14:paraId="280A511B" w14:textId="77777777" w:rsidR="0087323D" w:rsidRDefault="3022F76E" w:rsidP="3022F76E">
      <w:pPr>
        <w:pStyle w:val="Heading6"/>
        <w:jc w:val="left"/>
        <w:rPr>
          <w:rFonts w:ascii="Verdana" w:hAnsi="Verdana" w:cstheme="minorBidi"/>
          <w:sz w:val="16"/>
          <w:szCs w:val="16"/>
        </w:rPr>
      </w:pPr>
      <w:bookmarkStart w:id="5" w:name="_Hlk509788148"/>
      <w:r w:rsidRPr="3022F76E">
        <w:rPr>
          <w:rFonts w:ascii="Verdana" w:hAnsi="Verdana" w:cstheme="minorBidi"/>
          <w:color w:val="E33661"/>
          <w:sz w:val="16"/>
          <w:szCs w:val="16"/>
        </w:rPr>
        <w:t>2</w:t>
      </w:r>
      <w:r w:rsidRPr="3022F76E">
        <w:rPr>
          <w:rFonts w:ascii="Verdana" w:hAnsi="Verdana" w:cstheme="minorBidi"/>
          <w:color w:val="E33661"/>
          <w:sz w:val="16"/>
          <w:szCs w:val="16"/>
          <w:vertAlign w:val="superscript"/>
        </w:rPr>
        <w:t>nd</w:t>
      </w:r>
      <w:r w:rsidRPr="3022F76E">
        <w:rPr>
          <w:rFonts w:ascii="Verdana" w:hAnsi="Verdana" w:cstheme="minorBidi"/>
          <w:color w:val="E33661"/>
          <w:sz w:val="16"/>
          <w:szCs w:val="16"/>
        </w:rPr>
        <w:t xml:space="preserve"> Year</w:t>
      </w:r>
      <w:r w:rsidRPr="3022F76E">
        <w:rPr>
          <w:rFonts w:ascii="Verdana" w:hAnsi="Verdana" w:cstheme="minorBidi"/>
          <w:color w:val="000000" w:themeColor="text1"/>
          <w:sz w:val="16"/>
          <w:szCs w:val="16"/>
        </w:rPr>
        <w:t>: African and Asian Diasporas in the Modern World, African and Asian Cultures in Britain</w:t>
      </w:r>
      <w:bookmarkEnd w:id="5"/>
    </w:p>
    <w:p w14:paraId="423F1CE1" w14:textId="28F97A47" w:rsidR="00474427" w:rsidRPr="002568A8" w:rsidRDefault="3022F76E" w:rsidP="00420D36">
      <w:pPr>
        <w:pStyle w:val="Heading6"/>
        <w:jc w:val="both"/>
        <w:rPr>
          <w:rFonts w:ascii="Verdana" w:hAnsi="Verdana"/>
          <w:color w:val="000000" w:themeColor="text1"/>
          <w:sz w:val="16"/>
          <w:szCs w:val="16"/>
        </w:rPr>
      </w:pPr>
      <w:r w:rsidRPr="3022F76E">
        <w:rPr>
          <w:rFonts w:ascii="Verdana" w:hAnsi="Verdana" w:cstheme="minorBidi"/>
          <w:color w:val="E33661"/>
          <w:sz w:val="16"/>
          <w:szCs w:val="16"/>
        </w:rPr>
        <w:t>Final Project</w:t>
      </w:r>
      <w:r w:rsidRPr="3022F76E">
        <w:rPr>
          <w:rFonts w:ascii="Verdana" w:hAnsi="Verdana" w:cstheme="minorBidi"/>
          <w:sz w:val="16"/>
          <w:szCs w:val="16"/>
        </w:rPr>
        <w:t xml:space="preserve">: </w:t>
      </w:r>
      <w:r w:rsidRPr="3022F76E">
        <w:rPr>
          <w:rFonts w:ascii="Verdana" w:hAnsi="Verdana" w:cstheme="minorBidi"/>
          <w:color w:val="auto"/>
          <w:sz w:val="16"/>
          <w:szCs w:val="16"/>
        </w:rPr>
        <w:t>“Traveller’s Unity: The role of Ghanaian Associations in shaping migrant communities in the United Kingdom” - This project was a call to broaden the field of Postcolonial Studies, beyond literature and theory, by capturing and documenting everyday</w:t>
      </w:r>
      <w:r w:rsidR="00432FAD">
        <w:rPr>
          <w:rFonts w:ascii="Verdana" w:hAnsi="Verdana" w:cstheme="minorBidi"/>
          <w:color w:val="auto"/>
          <w:sz w:val="16"/>
          <w:szCs w:val="16"/>
        </w:rPr>
        <w:t xml:space="preserve"> practices of postcolonialism. </w:t>
      </w:r>
      <w:r w:rsidRPr="3022F76E">
        <w:rPr>
          <w:rFonts w:ascii="Verdana" w:hAnsi="Verdana" w:cstheme="minorBidi"/>
          <w:color w:val="auto"/>
          <w:sz w:val="16"/>
          <w:szCs w:val="16"/>
        </w:rPr>
        <w:t>The study, constructed through interviews and communication with participants, was an exploration of the Ghanaian migrant diaspora living in the United Kingdom and the community</w:t>
      </w:r>
      <w:r w:rsidRPr="3022F76E">
        <w:rPr>
          <w:rFonts w:ascii="Verdana" w:hAnsi="Verdana" w:cstheme="minorBidi"/>
          <w:color w:val="auto"/>
        </w:rPr>
        <w:t xml:space="preserve"> </w:t>
      </w:r>
      <w:r w:rsidRPr="3022F76E">
        <w:rPr>
          <w:rFonts w:ascii="Verdana" w:hAnsi="Verdana"/>
          <w:color w:val="000000" w:themeColor="text1"/>
          <w:sz w:val="16"/>
          <w:szCs w:val="16"/>
        </w:rPr>
        <w:t>networks and structures they construct, to create a sense of being in the UK and sense belonging in the wider diaspora.</w:t>
      </w:r>
      <w:bookmarkEnd w:id="4"/>
    </w:p>
    <w:p w14:paraId="366B3873" w14:textId="27F02755" w:rsidR="00A94096" w:rsidRDefault="3022F76E" w:rsidP="00A94096">
      <w:pPr>
        <w:pStyle w:val="Heading4"/>
      </w:pPr>
      <w:r>
        <w:t>01/09/2012 – 01/07/2015</w:t>
      </w:r>
    </w:p>
    <w:p w14:paraId="4A6156D6" w14:textId="152EA3DF" w:rsidR="00A94096" w:rsidRDefault="3022F76E" w:rsidP="00A94096">
      <w:pPr>
        <w:pStyle w:val="Heading4"/>
      </w:pPr>
      <w:r>
        <w:t>keele university</w:t>
      </w:r>
    </w:p>
    <w:p w14:paraId="134D3F63" w14:textId="5A73D4B0" w:rsidR="00A94096" w:rsidRDefault="3022F76E" w:rsidP="00A94096">
      <w:pPr>
        <w:pStyle w:val="Heading4"/>
      </w:pPr>
      <w:r>
        <w:t>ba english and history</w:t>
      </w:r>
    </w:p>
    <w:p w14:paraId="1585852B" w14:textId="77777777" w:rsidR="00A94096" w:rsidRPr="004C051B" w:rsidRDefault="3022F76E" w:rsidP="3022F76E">
      <w:pPr>
        <w:pStyle w:val="Heading6"/>
        <w:jc w:val="left"/>
        <w:rPr>
          <w:rFonts w:ascii="Verdana" w:hAnsi="Verdana" w:cstheme="minorBidi"/>
          <w:color w:val="E33661"/>
          <w:sz w:val="16"/>
          <w:szCs w:val="16"/>
        </w:rPr>
      </w:pPr>
      <w:r w:rsidRPr="3022F76E">
        <w:rPr>
          <w:rFonts w:ascii="Verdana" w:hAnsi="Verdana" w:cstheme="minorBidi"/>
          <w:color w:val="E33661"/>
          <w:sz w:val="16"/>
          <w:szCs w:val="16"/>
        </w:rPr>
        <w:t>Modules</w:t>
      </w:r>
      <w:r w:rsidRPr="3022F76E">
        <w:rPr>
          <w:rFonts w:ascii="Verdana" w:hAnsi="Verdana" w:cstheme="minorBidi"/>
          <w:color w:val="000000" w:themeColor="text1"/>
          <w:sz w:val="16"/>
          <w:szCs w:val="16"/>
        </w:rPr>
        <w:t>:</w:t>
      </w:r>
    </w:p>
    <w:p w14:paraId="3E52920C" w14:textId="2EC9EFBB" w:rsidR="00A94096" w:rsidRDefault="3022F76E" w:rsidP="00420D36">
      <w:pPr>
        <w:pStyle w:val="Heading6"/>
        <w:jc w:val="both"/>
        <w:rPr>
          <w:rFonts w:ascii="Verdana" w:hAnsi="Verdana" w:cstheme="minorBidi"/>
          <w:sz w:val="16"/>
          <w:szCs w:val="16"/>
        </w:rPr>
      </w:pPr>
      <w:r w:rsidRPr="3022F76E">
        <w:rPr>
          <w:rFonts w:ascii="Verdana" w:hAnsi="Verdana" w:cstheme="minorBidi"/>
          <w:color w:val="E33661"/>
          <w:sz w:val="16"/>
          <w:szCs w:val="16"/>
        </w:rPr>
        <w:t>1</w:t>
      </w:r>
      <w:r w:rsidRPr="3022F76E">
        <w:rPr>
          <w:rFonts w:ascii="Verdana" w:hAnsi="Verdana" w:cstheme="minorBidi"/>
          <w:color w:val="E33661"/>
          <w:sz w:val="16"/>
          <w:szCs w:val="16"/>
          <w:vertAlign w:val="superscript"/>
        </w:rPr>
        <w:t>st</w:t>
      </w:r>
      <w:r w:rsidRPr="3022F76E">
        <w:rPr>
          <w:rFonts w:ascii="Verdana" w:hAnsi="Verdana" w:cstheme="minorBidi"/>
          <w:color w:val="E33661"/>
          <w:sz w:val="16"/>
          <w:szCs w:val="16"/>
        </w:rPr>
        <w:t xml:space="preserve"> Year</w:t>
      </w:r>
      <w:r w:rsidRPr="3022F76E">
        <w:rPr>
          <w:rFonts w:ascii="Verdana" w:hAnsi="Verdana" w:cstheme="minorBidi"/>
          <w:color w:val="000000" w:themeColor="text1"/>
          <w:sz w:val="16"/>
          <w:szCs w:val="16"/>
        </w:rPr>
        <w:t xml:space="preserve">: </w:t>
      </w:r>
      <w:r w:rsidRPr="3022F76E">
        <w:rPr>
          <w:rFonts w:ascii="Verdana" w:hAnsi="Verdana" w:cstheme="minorBidi"/>
          <w:color w:val="000000" w:themeColor="text1"/>
          <w:sz w:val="16"/>
          <w:szCs w:val="16"/>
          <w:lang w:val="en-GB"/>
        </w:rPr>
        <w:t xml:space="preserve">The Unreliable Truth: Studies in Twentieth-Century English and American Literatures; Reading Literature; Becoming a Critic; Telling Tales: An Introduction to Narrative Fiction; Playing Parts: Studying Drama and Poetry; History, Media, Memory: The Presentation of the Past in Contemporary Culture; Modern History; Historical Research and Writing. </w:t>
      </w:r>
    </w:p>
    <w:p w14:paraId="107B27D2" w14:textId="78B98DB1" w:rsidR="008D01EA" w:rsidRPr="00C444EE" w:rsidRDefault="3022F76E" w:rsidP="00420D36">
      <w:pPr>
        <w:pStyle w:val="Heading6"/>
        <w:jc w:val="both"/>
        <w:rPr>
          <w:rFonts w:ascii="Verdana" w:hAnsi="Verdana" w:cstheme="minorBidi"/>
          <w:color w:val="000000" w:themeColor="text1"/>
          <w:sz w:val="16"/>
          <w:szCs w:val="16"/>
          <w:lang w:val="en-GB"/>
        </w:rPr>
      </w:pPr>
      <w:r w:rsidRPr="3022F76E">
        <w:rPr>
          <w:rFonts w:ascii="Verdana" w:hAnsi="Verdana" w:cstheme="minorBidi"/>
          <w:color w:val="E33661"/>
          <w:sz w:val="16"/>
          <w:szCs w:val="16"/>
        </w:rPr>
        <w:t>2</w:t>
      </w:r>
      <w:r w:rsidRPr="3022F76E">
        <w:rPr>
          <w:rFonts w:ascii="Verdana" w:hAnsi="Verdana" w:cstheme="minorBidi"/>
          <w:color w:val="E33661"/>
          <w:sz w:val="16"/>
          <w:szCs w:val="16"/>
          <w:vertAlign w:val="superscript"/>
        </w:rPr>
        <w:t>nd</w:t>
      </w:r>
      <w:r w:rsidRPr="3022F76E">
        <w:rPr>
          <w:rFonts w:ascii="Verdana" w:hAnsi="Verdana" w:cstheme="minorBidi"/>
          <w:color w:val="E33661"/>
          <w:sz w:val="16"/>
          <w:szCs w:val="16"/>
        </w:rPr>
        <w:t xml:space="preserve"> Year</w:t>
      </w:r>
      <w:r w:rsidRPr="3022F76E">
        <w:rPr>
          <w:rFonts w:ascii="Verdana" w:hAnsi="Verdana" w:cstheme="minorBidi"/>
          <w:color w:val="000000" w:themeColor="text1"/>
          <w:sz w:val="16"/>
          <w:szCs w:val="16"/>
        </w:rPr>
        <w:t xml:space="preserve">: Victorian Performances; </w:t>
      </w:r>
      <w:r w:rsidRPr="3022F76E">
        <w:rPr>
          <w:rFonts w:ascii="Verdana" w:hAnsi="Verdana" w:cstheme="minorBidi"/>
          <w:color w:val="000000" w:themeColor="text1"/>
          <w:sz w:val="16"/>
          <w:szCs w:val="16"/>
          <w:lang w:val="en-GB"/>
        </w:rPr>
        <w:t>Post-War British Fiction and Poetry; Gender and the Cinematic Gaze; Sources and Debates;</w:t>
      </w:r>
      <w:r w:rsidRPr="3022F76E">
        <w:rPr>
          <w:rFonts w:ascii="Verdana" w:eastAsiaTheme="minorEastAsia" w:hAnsi="Verdana" w:cstheme="minorBidi"/>
          <w:color w:val="auto"/>
          <w:lang w:val="en-GB"/>
        </w:rPr>
        <w:t xml:space="preserve"> </w:t>
      </w:r>
      <w:r w:rsidRPr="3022F76E">
        <w:rPr>
          <w:rFonts w:ascii="Verdana" w:hAnsi="Verdana" w:cstheme="minorBidi"/>
          <w:color w:val="000000" w:themeColor="text1"/>
          <w:sz w:val="16"/>
          <w:szCs w:val="16"/>
          <w:lang w:val="en-GB"/>
        </w:rPr>
        <w:t xml:space="preserve">Race and the Body in Colonial Africa; Work Experience for Historians; Making the news; Spanish </w:t>
      </w:r>
    </w:p>
    <w:p w14:paraId="6A374A29" w14:textId="77777777" w:rsidR="00C444EE" w:rsidRDefault="3022F76E" w:rsidP="00420D36">
      <w:pPr>
        <w:contextualSpacing/>
        <w:jc w:val="both"/>
        <w:rPr>
          <w:color w:val="000000" w:themeColor="text1"/>
          <w:sz w:val="16"/>
          <w:szCs w:val="16"/>
        </w:rPr>
      </w:pPr>
      <w:r w:rsidRPr="3022F76E">
        <w:rPr>
          <w:color w:val="E33661"/>
          <w:sz w:val="16"/>
          <w:szCs w:val="16"/>
        </w:rPr>
        <w:t>3</w:t>
      </w:r>
      <w:r w:rsidRPr="3022F76E">
        <w:rPr>
          <w:color w:val="E33661"/>
          <w:sz w:val="16"/>
          <w:szCs w:val="16"/>
          <w:vertAlign w:val="superscript"/>
        </w:rPr>
        <w:t>rd</w:t>
      </w:r>
      <w:r w:rsidRPr="3022F76E">
        <w:rPr>
          <w:color w:val="E33661"/>
          <w:sz w:val="16"/>
          <w:szCs w:val="16"/>
        </w:rPr>
        <w:t xml:space="preserve"> Year: </w:t>
      </w:r>
      <w:r w:rsidRPr="3022F76E">
        <w:rPr>
          <w:color w:val="000000" w:themeColor="text1"/>
          <w:sz w:val="16"/>
          <w:szCs w:val="16"/>
        </w:rPr>
        <w:t>Postmodernism: Fiction, Film and Theory; Postcolonial and World Literature in English; Suffrage Stories: Life stories; Suffrage Stories: Representation; After Hitler: West Germany and the Transition to Democracy I;</w:t>
      </w:r>
      <w:r>
        <w:t xml:space="preserve"> </w:t>
      </w:r>
      <w:r w:rsidRPr="3022F76E">
        <w:rPr>
          <w:color w:val="000000" w:themeColor="text1"/>
          <w:sz w:val="16"/>
          <w:szCs w:val="16"/>
        </w:rPr>
        <w:t>After Hitler: West Germany and the Transition to Democracy II</w:t>
      </w:r>
    </w:p>
    <w:p w14:paraId="28790CD1" w14:textId="196F7DEA" w:rsidR="002568A8" w:rsidRPr="002568A8" w:rsidRDefault="3022F76E" w:rsidP="00420D36">
      <w:pPr>
        <w:contextualSpacing/>
        <w:jc w:val="both"/>
        <w:rPr>
          <w:color w:val="000000" w:themeColor="text1"/>
          <w:sz w:val="16"/>
          <w:szCs w:val="16"/>
        </w:rPr>
      </w:pPr>
      <w:r w:rsidRPr="3022F76E">
        <w:rPr>
          <w:color w:val="E33661"/>
          <w:sz w:val="16"/>
          <w:szCs w:val="16"/>
        </w:rPr>
        <w:t>Final Project</w:t>
      </w:r>
      <w:r w:rsidRPr="3022F76E">
        <w:rPr>
          <w:sz w:val="16"/>
          <w:szCs w:val="16"/>
        </w:rPr>
        <w:t xml:space="preserve">: </w:t>
      </w:r>
      <w:r w:rsidRPr="3022F76E">
        <w:rPr>
          <w:color w:val="000000" w:themeColor="text1"/>
          <w:sz w:val="16"/>
          <w:szCs w:val="16"/>
        </w:rPr>
        <w:t>“The Aftermath of Colonialism in </w:t>
      </w:r>
      <w:r w:rsidRPr="3022F76E">
        <w:rPr>
          <w:i/>
          <w:iCs/>
          <w:color w:val="000000" w:themeColor="text1"/>
          <w:sz w:val="16"/>
          <w:szCs w:val="16"/>
        </w:rPr>
        <w:t>The Beautyful Ones Are Not Yet Born</w:t>
      </w:r>
      <w:r w:rsidR="00151258">
        <w:rPr>
          <w:color w:val="000000" w:themeColor="text1"/>
          <w:sz w:val="16"/>
          <w:szCs w:val="16"/>
        </w:rPr>
        <w:t> and</w:t>
      </w:r>
      <w:r w:rsidRPr="3022F76E">
        <w:rPr>
          <w:color w:val="000000" w:themeColor="text1"/>
          <w:sz w:val="16"/>
          <w:szCs w:val="16"/>
        </w:rPr>
        <w:t> </w:t>
      </w:r>
      <w:r w:rsidRPr="3022F76E">
        <w:rPr>
          <w:i/>
          <w:iCs/>
          <w:color w:val="000000" w:themeColor="text1"/>
          <w:sz w:val="16"/>
          <w:szCs w:val="16"/>
        </w:rPr>
        <w:t>Half of a Yellow Sun</w:t>
      </w:r>
      <w:r w:rsidRPr="3022F76E">
        <w:rPr>
          <w:color w:val="000000" w:themeColor="text1"/>
          <w:sz w:val="16"/>
          <w:szCs w:val="16"/>
        </w:rPr>
        <w:t xml:space="preserve">” – This project combined both historical context and literary analysis together to form a comprehensive study of the aftermath of Colonialism in Ghana and Nigeria, following the occasion of independence, as represented in the novels </w:t>
      </w:r>
      <w:r w:rsidRPr="3022F76E">
        <w:rPr>
          <w:i/>
          <w:iCs/>
          <w:color w:val="000000" w:themeColor="text1"/>
          <w:sz w:val="16"/>
          <w:szCs w:val="16"/>
        </w:rPr>
        <w:t>The Beautyful Ones Are Not Yet Born</w:t>
      </w:r>
      <w:r w:rsidR="00151258">
        <w:rPr>
          <w:color w:val="000000" w:themeColor="text1"/>
          <w:sz w:val="16"/>
          <w:szCs w:val="16"/>
        </w:rPr>
        <w:t> by Ayi Kwei Armah and</w:t>
      </w:r>
      <w:r w:rsidRPr="3022F76E">
        <w:rPr>
          <w:color w:val="000000" w:themeColor="text1"/>
          <w:sz w:val="16"/>
          <w:szCs w:val="16"/>
        </w:rPr>
        <w:t> </w:t>
      </w:r>
      <w:r w:rsidRPr="3022F76E">
        <w:rPr>
          <w:i/>
          <w:iCs/>
          <w:color w:val="000000" w:themeColor="text1"/>
          <w:sz w:val="16"/>
          <w:szCs w:val="16"/>
        </w:rPr>
        <w:t>Half of a Yellow Sun</w:t>
      </w:r>
      <w:r w:rsidRPr="3022F76E">
        <w:rPr>
          <w:color w:val="000000" w:themeColor="text1"/>
          <w:sz w:val="16"/>
          <w:szCs w:val="16"/>
        </w:rPr>
        <w:t xml:space="preserve"> by Chimamanda Ngozi Adichie (respectively). </w:t>
      </w:r>
    </w:p>
    <w:p w14:paraId="78D8FB9C" w14:textId="77777777" w:rsidR="00151258" w:rsidRDefault="00151258" w:rsidP="00573E0B">
      <w:pPr>
        <w:pStyle w:val="Heading2"/>
        <w:rPr>
          <w:sz w:val="24"/>
        </w:rPr>
      </w:pPr>
    </w:p>
    <w:p w14:paraId="006DA1B1" w14:textId="49D1207E" w:rsidR="00573E0B" w:rsidRPr="00235468" w:rsidRDefault="00573E0B" w:rsidP="00573E0B">
      <w:pPr>
        <w:pStyle w:val="Heading2"/>
        <w:rPr>
          <w:sz w:val="22"/>
        </w:rPr>
      </w:pPr>
      <w:r w:rsidRPr="00235468">
        <w:rPr>
          <w:sz w:val="24"/>
        </w:rPr>
        <w:t>Certifications</w:t>
      </w:r>
    </w:p>
    <w:p w14:paraId="59DF6AE4" w14:textId="697280A3" w:rsidR="003564ED" w:rsidRPr="00F54A01" w:rsidRDefault="003564ED" w:rsidP="003564ED">
      <w:pPr>
        <w:pStyle w:val="Heading4"/>
        <w:ind w:left="-21"/>
        <w:rPr>
          <w:rFonts w:cstheme="minorHAnsi"/>
          <w:b w:val="0"/>
          <w:szCs w:val="18"/>
        </w:rPr>
      </w:pPr>
      <w:bookmarkStart w:id="6" w:name="_Hlk495680101"/>
      <w:r>
        <w:rPr>
          <w:rFonts w:cstheme="minorHAnsi"/>
          <w:szCs w:val="18"/>
        </w:rPr>
        <w:t>foundation certificate in business analysis / BCS</w:t>
      </w:r>
    </w:p>
    <w:p w14:paraId="6B14877D" w14:textId="77777777" w:rsidR="003564ED" w:rsidRPr="005E1F07" w:rsidRDefault="003564ED" w:rsidP="003564ED">
      <w:pPr>
        <w:pStyle w:val="Heading6"/>
        <w:jc w:val="left"/>
        <w:rPr>
          <w:rFonts w:ascii="Verdana" w:hAnsi="Verdana"/>
          <w:color w:val="000000" w:themeColor="text1"/>
          <w:sz w:val="16"/>
          <w:szCs w:val="16"/>
        </w:rPr>
      </w:pPr>
      <w:r w:rsidRPr="004C051B">
        <w:rPr>
          <w:rFonts w:ascii="Verdana" w:hAnsi="Verdana" w:cstheme="minorHAnsi"/>
          <w:color w:val="E33661"/>
          <w:sz w:val="16"/>
          <w:szCs w:val="16"/>
        </w:rPr>
        <w:t>Modules</w:t>
      </w:r>
      <w:r w:rsidRPr="004C051B">
        <w:rPr>
          <w:rFonts w:ascii="Verdana" w:hAnsi="Verdana" w:cstheme="minorHAnsi"/>
          <w:color w:val="000000" w:themeColor="text1"/>
          <w:sz w:val="16"/>
          <w:szCs w:val="16"/>
        </w:rPr>
        <w:t xml:space="preserve">: </w:t>
      </w:r>
    </w:p>
    <w:p w14:paraId="0D9EBE60" w14:textId="77777777" w:rsidR="003564ED" w:rsidRPr="00B219D7" w:rsidRDefault="003564ED" w:rsidP="003564ED">
      <w:pPr>
        <w:pStyle w:val="ListParagraph"/>
        <w:numPr>
          <w:ilvl w:val="0"/>
          <w:numId w:val="10"/>
        </w:numPr>
        <w:jc w:val="both"/>
        <w:rPr>
          <w:sz w:val="16"/>
          <w:szCs w:val="16"/>
        </w:rPr>
      </w:pPr>
      <w:r w:rsidRPr="005E1F07">
        <w:rPr>
          <w:b/>
          <w:sz w:val="16"/>
          <w:szCs w:val="16"/>
        </w:rPr>
        <w:t xml:space="preserve">Strategy Analysis </w:t>
      </w:r>
      <w:r>
        <w:rPr>
          <w:sz w:val="16"/>
          <w:szCs w:val="16"/>
        </w:rPr>
        <w:t>– Development, External Analysis, Internal Analysis, SWOT Analysis, Executing Strategy.</w:t>
      </w:r>
    </w:p>
    <w:p w14:paraId="1DFA1503" w14:textId="77777777" w:rsidR="003564ED" w:rsidRPr="00B219D7" w:rsidRDefault="003564ED" w:rsidP="003564ED">
      <w:pPr>
        <w:pStyle w:val="ListParagraph"/>
        <w:numPr>
          <w:ilvl w:val="0"/>
          <w:numId w:val="10"/>
        </w:numPr>
        <w:jc w:val="both"/>
        <w:rPr>
          <w:sz w:val="16"/>
          <w:szCs w:val="16"/>
        </w:rPr>
      </w:pPr>
      <w:r w:rsidRPr="005E1F07">
        <w:rPr>
          <w:b/>
          <w:sz w:val="16"/>
          <w:szCs w:val="16"/>
        </w:rPr>
        <w:t>The Business Analysis Process Model</w:t>
      </w:r>
      <w:r>
        <w:rPr>
          <w:sz w:val="16"/>
          <w:szCs w:val="16"/>
        </w:rPr>
        <w:t xml:space="preserve"> – Problem solving, Objectives, Procedure by Stage, Techniques.</w:t>
      </w:r>
    </w:p>
    <w:p w14:paraId="1E04C70B" w14:textId="77777777" w:rsidR="003564ED" w:rsidRPr="00B219D7" w:rsidRDefault="003564ED" w:rsidP="003564ED">
      <w:pPr>
        <w:pStyle w:val="ListParagraph"/>
        <w:numPr>
          <w:ilvl w:val="0"/>
          <w:numId w:val="10"/>
        </w:numPr>
        <w:jc w:val="both"/>
        <w:rPr>
          <w:sz w:val="16"/>
          <w:szCs w:val="16"/>
        </w:rPr>
      </w:pPr>
      <w:r w:rsidRPr="005E1F07">
        <w:rPr>
          <w:b/>
          <w:sz w:val="16"/>
          <w:szCs w:val="16"/>
        </w:rPr>
        <w:t>Investigation Techniques</w:t>
      </w:r>
      <w:r>
        <w:rPr>
          <w:sz w:val="16"/>
          <w:szCs w:val="16"/>
        </w:rPr>
        <w:t xml:space="preserve"> – Interviews, Observation, Workshops, Scenarios, Prototyping, Quantitative Approaches, Documenting the Current Situation. </w:t>
      </w:r>
    </w:p>
    <w:p w14:paraId="3854B841" w14:textId="77777777" w:rsidR="003564ED" w:rsidRPr="00B219D7" w:rsidRDefault="003564ED" w:rsidP="003564ED">
      <w:pPr>
        <w:pStyle w:val="ListParagraph"/>
        <w:numPr>
          <w:ilvl w:val="0"/>
          <w:numId w:val="10"/>
        </w:numPr>
        <w:jc w:val="both"/>
        <w:rPr>
          <w:sz w:val="16"/>
          <w:szCs w:val="16"/>
        </w:rPr>
      </w:pPr>
      <w:r w:rsidRPr="005E1F07">
        <w:rPr>
          <w:b/>
          <w:sz w:val="16"/>
          <w:szCs w:val="16"/>
        </w:rPr>
        <w:t>Stakeholder Analysis and Management</w:t>
      </w:r>
      <w:r>
        <w:rPr>
          <w:sz w:val="16"/>
          <w:szCs w:val="16"/>
        </w:rPr>
        <w:t xml:space="preserve"> – Identification, Management, Perspectives, Activity Models. </w:t>
      </w:r>
    </w:p>
    <w:p w14:paraId="252D657D" w14:textId="77777777" w:rsidR="003564ED" w:rsidRPr="00B219D7" w:rsidRDefault="003564ED" w:rsidP="003564ED">
      <w:pPr>
        <w:pStyle w:val="ListParagraph"/>
        <w:numPr>
          <w:ilvl w:val="0"/>
          <w:numId w:val="10"/>
        </w:numPr>
        <w:jc w:val="both"/>
        <w:rPr>
          <w:sz w:val="16"/>
          <w:szCs w:val="16"/>
        </w:rPr>
      </w:pPr>
      <w:r w:rsidRPr="005E1F07">
        <w:rPr>
          <w:b/>
          <w:sz w:val="16"/>
          <w:szCs w:val="16"/>
        </w:rPr>
        <w:t>Modelling Business Processes</w:t>
      </w:r>
      <w:r>
        <w:rPr>
          <w:sz w:val="16"/>
          <w:szCs w:val="16"/>
        </w:rPr>
        <w:t xml:space="preserve"> – Organisational Context, Value Propositions, Process Models, Analysing As-Is, Improving Business. </w:t>
      </w:r>
    </w:p>
    <w:p w14:paraId="599B3803" w14:textId="77777777" w:rsidR="003564ED" w:rsidRPr="00B219D7" w:rsidRDefault="003564ED" w:rsidP="003564ED">
      <w:pPr>
        <w:pStyle w:val="ListParagraph"/>
        <w:numPr>
          <w:ilvl w:val="0"/>
          <w:numId w:val="10"/>
        </w:numPr>
        <w:jc w:val="both"/>
        <w:rPr>
          <w:sz w:val="16"/>
          <w:szCs w:val="16"/>
        </w:rPr>
      </w:pPr>
      <w:r w:rsidRPr="005E1F07">
        <w:rPr>
          <w:b/>
          <w:sz w:val="16"/>
          <w:szCs w:val="16"/>
        </w:rPr>
        <w:t>Defining the solution</w:t>
      </w:r>
      <w:r>
        <w:rPr>
          <w:sz w:val="16"/>
          <w:szCs w:val="16"/>
        </w:rPr>
        <w:t xml:space="preserve"> – Gap Analysis, Intro to Business Architecture, Architecture Techniques.</w:t>
      </w:r>
    </w:p>
    <w:p w14:paraId="7F52E776" w14:textId="7868B4D2" w:rsidR="00FD0D56" w:rsidRPr="00AA5173" w:rsidRDefault="003564ED" w:rsidP="00AA5173">
      <w:pPr>
        <w:pStyle w:val="ListParagraph"/>
        <w:numPr>
          <w:ilvl w:val="0"/>
          <w:numId w:val="10"/>
        </w:numPr>
        <w:jc w:val="both"/>
        <w:rPr>
          <w:sz w:val="16"/>
          <w:szCs w:val="16"/>
        </w:rPr>
      </w:pPr>
      <w:r w:rsidRPr="005E1F07">
        <w:rPr>
          <w:b/>
          <w:sz w:val="16"/>
          <w:szCs w:val="16"/>
        </w:rPr>
        <w:t>Making a business and financial case</w:t>
      </w:r>
      <w:r>
        <w:rPr>
          <w:sz w:val="16"/>
          <w:szCs w:val="16"/>
        </w:rPr>
        <w:t xml:space="preserve"> – The BC in Project Lifecycles, Identify Options, Assessing Feasibility, Structure, Investment Appraisals.</w:t>
      </w:r>
    </w:p>
    <w:p w14:paraId="25195DE6" w14:textId="77777777" w:rsidR="003564ED" w:rsidRPr="00B219D7" w:rsidRDefault="003564ED" w:rsidP="003564ED">
      <w:pPr>
        <w:pStyle w:val="ListParagraph"/>
        <w:numPr>
          <w:ilvl w:val="0"/>
          <w:numId w:val="10"/>
        </w:numPr>
        <w:jc w:val="both"/>
        <w:rPr>
          <w:sz w:val="16"/>
          <w:szCs w:val="16"/>
        </w:rPr>
      </w:pPr>
      <w:r w:rsidRPr="005E1F07">
        <w:rPr>
          <w:b/>
          <w:sz w:val="16"/>
          <w:szCs w:val="16"/>
        </w:rPr>
        <w:t>Establishing the Requirements</w:t>
      </w:r>
      <w:r>
        <w:rPr>
          <w:sz w:val="16"/>
          <w:szCs w:val="16"/>
        </w:rPr>
        <w:t xml:space="preserve"> – Requirements Engineering, Requirements Elicitation, Analysis, Validation. </w:t>
      </w:r>
    </w:p>
    <w:p w14:paraId="59341453" w14:textId="77777777" w:rsidR="003564ED" w:rsidRPr="00B219D7" w:rsidRDefault="003564ED" w:rsidP="003564ED">
      <w:pPr>
        <w:pStyle w:val="ListParagraph"/>
        <w:numPr>
          <w:ilvl w:val="0"/>
          <w:numId w:val="10"/>
        </w:numPr>
        <w:jc w:val="both"/>
        <w:rPr>
          <w:sz w:val="16"/>
          <w:szCs w:val="16"/>
        </w:rPr>
      </w:pPr>
      <w:r w:rsidRPr="005E1F07">
        <w:rPr>
          <w:b/>
          <w:sz w:val="16"/>
          <w:szCs w:val="16"/>
        </w:rPr>
        <w:t>Documenting and Managing Requirements</w:t>
      </w:r>
      <w:r>
        <w:rPr>
          <w:sz w:val="16"/>
          <w:szCs w:val="16"/>
        </w:rPr>
        <w:t xml:space="preserve"> – Requirement Docs/Catalogue, Requirement Management</w:t>
      </w:r>
    </w:p>
    <w:p w14:paraId="3DFC90D7" w14:textId="77777777" w:rsidR="003564ED" w:rsidRPr="00B219D7" w:rsidRDefault="003564ED" w:rsidP="003564ED">
      <w:pPr>
        <w:pStyle w:val="ListParagraph"/>
        <w:numPr>
          <w:ilvl w:val="0"/>
          <w:numId w:val="10"/>
        </w:numPr>
        <w:jc w:val="both"/>
        <w:rPr>
          <w:sz w:val="16"/>
          <w:szCs w:val="16"/>
        </w:rPr>
      </w:pPr>
      <w:r w:rsidRPr="005E1F07">
        <w:rPr>
          <w:b/>
          <w:sz w:val="16"/>
          <w:szCs w:val="16"/>
        </w:rPr>
        <w:t>Modelling Requirements</w:t>
      </w:r>
      <w:r>
        <w:rPr>
          <w:sz w:val="16"/>
          <w:szCs w:val="16"/>
        </w:rPr>
        <w:t xml:space="preserve"> – Modelling System Functions, Modelling System Data, ERD, Class Models. </w:t>
      </w:r>
    </w:p>
    <w:p w14:paraId="67B6E3A8" w14:textId="76E1434B" w:rsidR="008F2F3F" w:rsidRPr="00196C93" w:rsidRDefault="003564ED" w:rsidP="00196C93">
      <w:pPr>
        <w:pStyle w:val="ListParagraph"/>
        <w:numPr>
          <w:ilvl w:val="0"/>
          <w:numId w:val="10"/>
        </w:numPr>
        <w:jc w:val="both"/>
        <w:rPr>
          <w:sz w:val="16"/>
          <w:szCs w:val="16"/>
        </w:rPr>
      </w:pPr>
      <w:r w:rsidRPr="005E1F07">
        <w:rPr>
          <w:b/>
          <w:sz w:val="16"/>
          <w:szCs w:val="16"/>
        </w:rPr>
        <w:t>Delivering the Requirements</w:t>
      </w:r>
      <w:r>
        <w:rPr>
          <w:sz w:val="16"/>
          <w:szCs w:val="16"/>
        </w:rPr>
        <w:t xml:space="preserve"> – Solutions, Context, Lifecycles. </w:t>
      </w:r>
    </w:p>
    <w:p w14:paraId="1509C82A" w14:textId="5E796B0A" w:rsidR="00196C93" w:rsidRPr="00151258" w:rsidRDefault="003564ED" w:rsidP="003564ED">
      <w:pPr>
        <w:pStyle w:val="ListParagraph"/>
        <w:numPr>
          <w:ilvl w:val="0"/>
          <w:numId w:val="10"/>
        </w:numPr>
        <w:jc w:val="both"/>
        <w:rPr>
          <w:sz w:val="16"/>
          <w:szCs w:val="16"/>
        </w:rPr>
      </w:pPr>
      <w:r w:rsidRPr="005E1F07">
        <w:rPr>
          <w:b/>
          <w:sz w:val="16"/>
          <w:szCs w:val="16"/>
        </w:rPr>
        <w:t>D</w:t>
      </w:r>
      <w:r>
        <w:rPr>
          <w:b/>
          <w:sz w:val="16"/>
          <w:szCs w:val="16"/>
        </w:rPr>
        <w:t>elivering the Business S</w:t>
      </w:r>
      <w:r w:rsidRPr="005E1F07">
        <w:rPr>
          <w:b/>
          <w:sz w:val="16"/>
          <w:szCs w:val="16"/>
        </w:rPr>
        <w:t>olution</w:t>
      </w:r>
      <w:r>
        <w:rPr>
          <w:sz w:val="16"/>
          <w:szCs w:val="16"/>
        </w:rPr>
        <w:t xml:space="preserve"> – BAs in the change lifecycle, Design Stage, Implementation Stage, Realisation Stage. </w:t>
      </w:r>
    </w:p>
    <w:p w14:paraId="38D42390" w14:textId="77777777" w:rsidR="00196C93" w:rsidRDefault="00196C93" w:rsidP="003564ED">
      <w:pPr>
        <w:pStyle w:val="Heading4"/>
        <w:rPr>
          <w:rFonts w:cstheme="minorBidi"/>
        </w:rPr>
      </w:pPr>
    </w:p>
    <w:p w14:paraId="48B85944" w14:textId="3350AB9B" w:rsidR="003564ED" w:rsidRDefault="003564ED" w:rsidP="003564ED">
      <w:pPr>
        <w:pStyle w:val="Heading4"/>
        <w:rPr>
          <w:rFonts w:cstheme="minorBidi"/>
          <w:b w:val="0"/>
        </w:rPr>
      </w:pPr>
      <w:r w:rsidRPr="136EA34D">
        <w:rPr>
          <w:rFonts w:cstheme="minorBidi"/>
        </w:rPr>
        <w:t>Foundation certi</w:t>
      </w:r>
      <w:r>
        <w:rPr>
          <w:rFonts w:cstheme="minorBidi"/>
        </w:rPr>
        <w:t>ficate in software testing/ isTQB</w:t>
      </w:r>
    </w:p>
    <w:p w14:paraId="63456516" w14:textId="0FAC28A6" w:rsidR="003564ED" w:rsidRPr="006D1919" w:rsidRDefault="00D23C1E" w:rsidP="003564ED">
      <w:pPr>
        <w:pStyle w:val="Heading6"/>
        <w:jc w:val="left"/>
        <w:rPr>
          <w:rFonts w:ascii="Verdana" w:hAnsi="Verdana"/>
          <w:color w:val="FF0000"/>
          <w:sz w:val="16"/>
          <w:szCs w:val="16"/>
        </w:rPr>
      </w:pPr>
      <w:r w:rsidRPr="004C051B">
        <w:rPr>
          <w:rFonts w:ascii="Verdana" w:hAnsi="Verdana" w:cstheme="minorHAnsi"/>
          <w:color w:val="E33661"/>
          <w:sz w:val="16"/>
          <w:szCs w:val="16"/>
        </w:rPr>
        <w:t>Modules</w:t>
      </w:r>
      <w:r w:rsidRPr="004C051B">
        <w:rPr>
          <w:rFonts w:ascii="Verdana" w:hAnsi="Verdana" w:cstheme="minorHAnsi"/>
          <w:color w:val="000000" w:themeColor="text1"/>
          <w:sz w:val="16"/>
          <w:szCs w:val="16"/>
        </w:rPr>
        <w:t>:</w:t>
      </w:r>
      <w:r w:rsidR="003564ED" w:rsidRPr="006D1919">
        <w:rPr>
          <w:rFonts w:ascii="Verdana" w:hAnsi="Verdana" w:cstheme="minorHAnsi"/>
          <w:color w:val="FF0000"/>
          <w:sz w:val="16"/>
          <w:szCs w:val="16"/>
        </w:rPr>
        <w:t xml:space="preserve"> </w:t>
      </w:r>
    </w:p>
    <w:p w14:paraId="7843DF98" w14:textId="77777777" w:rsidR="003564ED" w:rsidRPr="00D23C1E" w:rsidRDefault="003564ED" w:rsidP="003564ED">
      <w:pPr>
        <w:pStyle w:val="ListParagraph"/>
        <w:numPr>
          <w:ilvl w:val="0"/>
          <w:numId w:val="11"/>
        </w:numPr>
        <w:jc w:val="left"/>
        <w:rPr>
          <w:sz w:val="16"/>
          <w:szCs w:val="16"/>
        </w:rPr>
      </w:pPr>
      <w:r w:rsidRPr="00D23C1E">
        <w:rPr>
          <w:b/>
          <w:sz w:val="16"/>
          <w:szCs w:val="16"/>
        </w:rPr>
        <w:t>Fundamentals of Software Testing</w:t>
      </w:r>
      <w:r w:rsidRPr="001522DD">
        <w:rPr>
          <w:color w:val="000000" w:themeColor="text1"/>
          <w:sz w:val="16"/>
          <w:szCs w:val="16"/>
        </w:rPr>
        <w:t xml:space="preserve"> – </w:t>
      </w:r>
      <w:r w:rsidRPr="00D23C1E">
        <w:rPr>
          <w:sz w:val="16"/>
          <w:szCs w:val="16"/>
        </w:rPr>
        <w:t>Testing Principles, Fundamental Test Process, Psychology of Testing.</w:t>
      </w:r>
    </w:p>
    <w:p w14:paraId="5EE5CBEB" w14:textId="77777777" w:rsidR="003564ED" w:rsidRPr="00D23C1E" w:rsidRDefault="003564ED" w:rsidP="003564ED">
      <w:pPr>
        <w:pStyle w:val="ListParagraph"/>
        <w:numPr>
          <w:ilvl w:val="0"/>
          <w:numId w:val="11"/>
        </w:numPr>
        <w:jc w:val="left"/>
        <w:rPr>
          <w:sz w:val="16"/>
          <w:szCs w:val="16"/>
        </w:rPr>
      </w:pPr>
      <w:r w:rsidRPr="00D23C1E">
        <w:rPr>
          <w:b/>
          <w:sz w:val="16"/>
          <w:szCs w:val="16"/>
        </w:rPr>
        <w:t>Testing throughout the Software Lifecycle</w:t>
      </w:r>
      <w:r w:rsidRPr="001522DD">
        <w:rPr>
          <w:color w:val="000000" w:themeColor="text1"/>
          <w:sz w:val="16"/>
          <w:szCs w:val="16"/>
        </w:rPr>
        <w:t xml:space="preserve"> – </w:t>
      </w:r>
      <w:r w:rsidRPr="00D23C1E">
        <w:rPr>
          <w:sz w:val="16"/>
          <w:szCs w:val="16"/>
        </w:rPr>
        <w:t>Software Development Models, Test Levels, Types, Maintenance.</w:t>
      </w:r>
    </w:p>
    <w:p w14:paraId="30CCE065" w14:textId="77777777" w:rsidR="003564ED" w:rsidRPr="001522DD" w:rsidRDefault="003564ED" w:rsidP="003564ED">
      <w:pPr>
        <w:pStyle w:val="ListParagraph"/>
        <w:numPr>
          <w:ilvl w:val="0"/>
          <w:numId w:val="11"/>
        </w:numPr>
        <w:jc w:val="left"/>
        <w:rPr>
          <w:color w:val="000000" w:themeColor="text1"/>
          <w:sz w:val="16"/>
          <w:szCs w:val="16"/>
        </w:rPr>
      </w:pPr>
      <w:r w:rsidRPr="00D23C1E">
        <w:rPr>
          <w:b/>
          <w:sz w:val="16"/>
          <w:szCs w:val="16"/>
        </w:rPr>
        <w:t>Static Techniques</w:t>
      </w:r>
      <w:r w:rsidRPr="001522DD">
        <w:rPr>
          <w:color w:val="000000" w:themeColor="text1"/>
          <w:sz w:val="16"/>
          <w:szCs w:val="16"/>
        </w:rPr>
        <w:t xml:space="preserve"> – </w:t>
      </w:r>
      <w:r w:rsidRPr="00D23C1E">
        <w:rPr>
          <w:sz w:val="16"/>
          <w:szCs w:val="16"/>
        </w:rPr>
        <w:t>Review Process, Analysis Tools,</w:t>
      </w:r>
      <w:r w:rsidRPr="001522DD">
        <w:rPr>
          <w:color w:val="000000" w:themeColor="text1"/>
          <w:sz w:val="16"/>
          <w:szCs w:val="16"/>
        </w:rPr>
        <w:t xml:space="preserve"> </w:t>
      </w:r>
    </w:p>
    <w:p w14:paraId="3EC95D5B" w14:textId="77777777" w:rsidR="003564ED" w:rsidRPr="001522DD" w:rsidRDefault="003564ED" w:rsidP="003564ED">
      <w:pPr>
        <w:pStyle w:val="ListParagraph"/>
        <w:numPr>
          <w:ilvl w:val="0"/>
          <w:numId w:val="11"/>
        </w:numPr>
        <w:jc w:val="left"/>
        <w:rPr>
          <w:color w:val="000000" w:themeColor="text1"/>
          <w:sz w:val="16"/>
          <w:szCs w:val="16"/>
        </w:rPr>
      </w:pPr>
      <w:r w:rsidRPr="00D23C1E">
        <w:rPr>
          <w:b/>
          <w:sz w:val="16"/>
          <w:szCs w:val="16"/>
        </w:rPr>
        <w:t>Test Design Techniques</w:t>
      </w:r>
      <w:r w:rsidRPr="001522DD">
        <w:rPr>
          <w:color w:val="000000" w:themeColor="text1"/>
          <w:sz w:val="16"/>
          <w:szCs w:val="16"/>
        </w:rPr>
        <w:t xml:space="preserve"> – </w:t>
      </w:r>
      <w:r w:rsidRPr="00D23C1E">
        <w:rPr>
          <w:sz w:val="16"/>
          <w:szCs w:val="16"/>
        </w:rPr>
        <w:t>Test Development Process, techniques, Black Box Testing, White Box Testing.</w:t>
      </w:r>
    </w:p>
    <w:p w14:paraId="4E0F3DA8" w14:textId="77777777" w:rsidR="003564ED" w:rsidRPr="00D23C1E" w:rsidRDefault="003564ED" w:rsidP="003564ED">
      <w:pPr>
        <w:pStyle w:val="ListParagraph"/>
        <w:numPr>
          <w:ilvl w:val="0"/>
          <w:numId w:val="11"/>
        </w:numPr>
        <w:jc w:val="left"/>
        <w:rPr>
          <w:sz w:val="16"/>
          <w:szCs w:val="16"/>
        </w:rPr>
      </w:pPr>
      <w:r w:rsidRPr="00D23C1E">
        <w:rPr>
          <w:b/>
          <w:sz w:val="16"/>
          <w:szCs w:val="16"/>
        </w:rPr>
        <w:t>Test Management</w:t>
      </w:r>
      <w:r w:rsidRPr="001522DD">
        <w:rPr>
          <w:color w:val="000000" w:themeColor="text1"/>
          <w:sz w:val="16"/>
          <w:szCs w:val="16"/>
        </w:rPr>
        <w:t xml:space="preserve"> – </w:t>
      </w:r>
      <w:r w:rsidRPr="00D23C1E">
        <w:rPr>
          <w:sz w:val="16"/>
          <w:szCs w:val="16"/>
        </w:rPr>
        <w:t xml:space="preserve">Organisation, Planning and Estimation, Monitoring and Control, Configuration Management. </w:t>
      </w:r>
    </w:p>
    <w:p w14:paraId="39BD2874" w14:textId="77777777" w:rsidR="003564ED" w:rsidRPr="001522DD" w:rsidRDefault="003564ED" w:rsidP="003564ED">
      <w:pPr>
        <w:pStyle w:val="ListParagraph"/>
        <w:numPr>
          <w:ilvl w:val="0"/>
          <w:numId w:val="11"/>
        </w:numPr>
        <w:jc w:val="left"/>
        <w:rPr>
          <w:sz w:val="16"/>
          <w:szCs w:val="16"/>
        </w:rPr>
      </w:pPr>
      <w:r w:rsidRPr="00D23C1E">
        <w:rPr>
          <w:b/>
          <w:sz w:val="16"/>
          <w:szCs w:val="16"/>
        </w:rPr>
        <w:t>Tool Support for Testing</w:t>
      </w:r>
      <w:r w:rsidRPr="001522DD">
        <w:rPr>
          <w:color w:val="000000" w:themeColor="text1"/>
          <w:sz w:val="16"/>
          <w:szCs w:val="16"/>
        </w:rPr>
        <w:t xml:space="preserve"> </w:t>
      </w:r>
      <w:r w:rsidRPr="00D23C1E">
        <w:rPr>
          <w:sz w:val="16"/>
          <w:szCs w:val="16"/>
        </w:rPr>
        <w:t>– Types, Effective Use, Tools Within Organisations.</w:t>
      </w:r>
      <w:r w:rsidRPr="001522DD">
        <w:rPr>
          <w:color w:val="000000" w:themeColor="text1"/>
          <w:sz w:val="16"/>
          <w:szCs w:val="16"/>
        </w:rPr>
        <w:t xml:space="preserve"> </w:t>
      </w:r>
    </w:p>
    <w:bookmarkEnd w:id="6"/>
    <w:p w14:paraId="7B749C84" w14:textId="77777777" w:rsidR="00DB6DBE" w:rsidRDefault="00DB6DBE" w:rsidP="00573E0B">
      <w:pPr>
        <w:pStyle w:val="Heading2"/>
        <w:jc w:val="left"/>
      </w:pPr>
    </w:p>
    <w:p w14:paraId="248820B6" w14:textId="077A5063" w:rsidR="003A659D" w:rsidRPr="00D22846" w:rsidRDefault="003A659D" w:rsidP="003A659D">
      <w:pPr>
        <w:pStyle w:val="Heading2"/>
        <w:rPr>
          <w:sz w:val="22"/>
        </w:rPr>
      </w:pPr>
      <w:r w:rsidRPr="00D22846">
        <w:rPr>
          <w:sz w:val="24"/>
        </w:rPr>
        <w:t>Hobbies</w:t>
      </w:r>
      <w:r w:rsidR="00BA7FBF" w:rsidRPr="00D22846">
        <w:rPr>
          <w:sz w:val="24"/>
        </w:rPr>
        <w:t>/extra Curricular activities</w:t>
      </w:r>
    </w:p>
    <w:p w14:paraId="15524E74" w14:textId="0299B818" w:rsidR="00C96E6D" w:rsidRPr="004A5392" w:rsidRDefault="00C96E6D" w:rsidP="004A5392">
      <w:pPr>
        <w:rPr>
          <w:rFonts w:cstheme="minorHAnsi"/>
          <w:color w:val="000000" w:themeColor="text1"/>
          <w:sz w:val="16"/>
          <w:szCs w:val="18"/>
        </w:rPr>
      </w:pPr>
      <w:r w:rsidRPr="004A5392">
        <w:rPr>
          <w:rFonts w:cstheme="minorHAnsi"/>
          <w:color w:val="000000" w:themeColor="text1"/>
          <w:sz w:val="16"/>
          <w:szCs w:val="18"/>
        </w:rPr>
        <w:t>Wendy is an active church</w:t>
      </w:r>
      <w:r w:rsidR="00BA2357" w:rsidRPr="004A5392">
        <w:rPr>
          <w:rFonts w:cstheme="minorHAnsi"/>
          <w:color w:val="000000" w:themeColor="text1"/>
          <w:sz w:val="16"/>
          <w:szCs w:val="18"/>
        </w:rPr>
        <w:t>goer</w:t>
      </w:r>
      <w:r w:rsidR="004A5392" w:rsidRPr="004A5392">
        <w:rPr>
          <w:rFonts w:cstheme="minorHAnsi"/>
          <w:color w:val="000000" w:themeColor="text1"/>
          <w:sz w:val="16"/>
          <w:szCs w:val="18"/>
        </w:rPr>
        <w:t xml:space="preserve">, </w:t>
      </w:r>
      <w:r w:rsidR="00BA2357" w:rsidRPr="004A5392">
        <w:rPr>
          <w:rFonts w:cstheme="minorHAnsi"/>
          <w:color w:val="000000" w:themeColor="text1"/>
          <w:sz w:val="16"/>
          <w:szCs w:val="18"/>
        </w:rPr>
        <w:t>an integral part of the choir</w:t>
      </w:r>
      <w:r w:rsidR="004A5392" w:rsidRPr="004A5392">
        <w:rPr>
          <w:rFonts w:cstheme="minorHAnsi"/>
          <w:color w:val="000000" w:themeColor="text1"/>
          <w:sz w:val="16"/>
          <w:szCs w:val="18"/>
        </w:rPr>
        <w:t xml:space="preserve"> and enjoys the following activities:</w:t>
      </w:r>
    </w:p>
    <w:p w14:paraId="500DBDA6" w14:textId="1D530778" w:rsidR="00FB5320" w:rsidRDefault="00B34254" w:rsidP="0012443A">
      <w:pPr>
        <w:pStyle w:val="ListParagraph"/>
        <w:numPr>
          <w:ilvl w:val="0"/>
          <w:numId w:val="14"/>
        </w:numPr>
        <w:jc w:val="left"/>
        <w:rPr>
          <w:rFonts w:cstheme="minorHAnsi"/>
          <w:color w:val="000000" w:themeColor="text1"/>
          <w:sz w:val="16"/>
          <w:szCs w:val="18"/>
        </w:rPr>
      </w:pPr>
      <w:r>
        <w:rPr>
          <w:rFonts w:cstheme="minorHAnsi"/>
          <w:color w:val="000000" w:themeColor="text1"/>
          <w:sz w:val="16"/>
          <w:szCs w:val="18"/>
        </w:rPr>
        <w:t xml:space="preserve">Singing </w:t>
      </w:r>
    </w:p>
    <w:p w14:paraId="080AAA26" w14:textId="01A814AA" w:rsidR="0012443A" w:rsidRDefault="0012443A" w:rsidP="0012443A">
      <w:pPr>
        <w:pStyle w:val="ListParagraph"/>
        <w:numPr>
          <w:ilvl w:val="0"/>
          <w:numId w:val="14"/>
        </w:numPr>
        <w:jc w:val="left"/>
        <w:rPr>
          <w:rFonts w:cstheme="minorHAnsi"/>
          <w:color w:val="000000" w:themeColor="text1"/>
          <w:sz w:val="16"/>
          <w:szCs w:val="18"/>
        </w:rPr>
      </w:pPr>
      <w:r>
        <w:rPr>
          <w:rFonts w:cstheme="minorHAnsi"/>
          <w:color w:val="000000" w:themeColor="text1"/>
          <w:sz w:val="16"/>
          <w:szCs w:val="18"/>
        </w:rPr>
        <w:t xml:space="preserve">Listening to sermons </w:t>
      </w:r>
    </w:p>
    <w:p w14:paraId="282D7D99" w14:textId="5209AF0E" w:rsidR="0012443A" w:rsidRDefault="0012443A" w:rsidP="0012443A">
      <w:pPr>
        <w:pStyle w:val="ListParagraph"/>
        <w:numPr>
          <w:ilvl w:val="0"/>
          <w:numId w:val="14"/>
        </w:numPr>
        <w:jc w:val="left"/>
        <w:rPr>
          <w:rFonts w:cstheme="minorHAnsi"/>
          <w:color w:val="000000" w:themeColor="text1"/>
          <w:sz w:val="16"/>
          <w:szCs w:val="18"/>
        </w:rPr>
      </w:pPr>
      <w:r>
        <w:rPr>
          <w:rFonts w:cstheme="minorHAnsi"/>
          <w:color w:val="000000" w:themeColor="text1"/>
          <w:sz w:val="16"/>
          <w:szCs w:val="18"/>
        </w:rPr>
        <w:t>Listening to music</w:t>
      </w:r>
    </w:p>
    <w:p w14:paraId="1B4DF222" w14:textId="77777777" w:rsidR="002B566D" w:rsidRDefault="002B566D" w:rsidP="003A659D">
      <w:pPr>
        <w:pStyle w:val="Heading2"/>
        <w:rPr>
          <w:sz w:val="24"/>
        </w:rPr>
      </w:pPr>
    </w:p>
    <w:p w14:paraId="6F331D53" w14:textId="77777777" w:rsidR="00FB5320" w:rsidRPr="00DF4065" w:rsidRDefault="00FB5320" w:rsidP="00FB5320">
      <w:pPr>
        <w:pStyle w:val="Heading2"/>
        <w:rPr>
          <w:sz w:val="22"/>
        </w:rPr>
      </w:pPr>
      <w:r w:rsidRPr="00DF4065">
        <w:rPr>
          <w:sz w:val="24"/>
        </w:rPr>
        <w:t>Volunteer Work</w:t>
      </w:r>
    </w:p>
    <w:p w14:paraId="057DAE3A" w14:textId="0048A6FB" w:rsidR="00B95901" w:rsidRPr="005A0403" w:rsidRDefault="00681952" w:rsidP="005A0403">
      <w:pPr>
        <w:pStyle w:val="Heading4"/>
      </w:pPr>
      <w:r w:rsidRPr="005A0403">
        <w:t>01/06/2013 – 01/09/2013</w:t>
      </w:r>
    </w:p>
    <w:p w14:paraId="38D40AEB" w14:textId="1ACB54B7" w:rsidR="008B1D43" w:rsidRPr="005A0403" w:rsidRDefault="008B1D43" w:rsidP="005A0403">
      <w:pPr>
        <w:pStyle w:val="Heading4"/>
      </w:pPr>
      <w:r w:rsidRPr="005A0403">
        <w:t xml:space="preserve">Personal Assistant </w:t>
      </w:r>
    </w:p>
    <w:p w14:paraId="1CC3D7F6" w14:textId="6D7F456D" w:rsidR="00AA5173" w:rsidRPr="00C148FB" w:rsidRDefault="003B1627" w:rsidP="00420D36">
      <w:pPr>
        <w:jc w:val="both"/>
        <w:rPr>
          <w:sz w:val="16"/>
          <w:lang w:val="en-US"/>
        </w:rPr>
      </w:pPr>
      <w:r w:rsidRPr="00B34254">
        <w:rPr>
          <w:sz w:val="16"/>
          <w:lang w:val="en-US"/>
        </w:rPr>
        <w:t>Wendy</w:t>
      </w:r>
      <w:r w:rsidR="00B34254" w:rsidRPr="00B34254">
        <w:rPr>
          <w:sz w:val="16"/>
          <w:lang w:val="en-US"/>
        </w:rPr>
        <w:t>, as a proactive individual,</w:t>
      </w:r>
      <w:r w:rsidRPr="00B34254">
        <w:rPr>
          <w:sz w:val="16"/>
          <w:lang w:val="en-US"/>
        </w:rPr>
        <w:t xml:space="preserve"> volunteered as a Personal Assistant to her Pastor, helping him manage his daily activities. This included reading and recording his published books in a professional studio to be made into an audio book; proof reading his work; writing letters for him and distributing them as well as helping him to develop and pick out the layout and content for his website. </w:t>
      </w:r>
    </w:p>
    <w:p w14:paraId="48614398" w14:textId="4E79EF9B" w:rsidR="00B13F62" w:rsidRDefault="00B13F62" w:rsidP="005A0403">
      <w:pPr>
        <w:pStyle w:val="Heading4"/>
      </w:pPr>
    </w:p>
    <w:p w14:paraId="5F2FF940" w14:textId="77777777" w:rsidR="00B13F62" w:rsidRDefault="00B13F62" w:rsidP="005A0403">
      <w:pPr>
        <w:pStyle w:val="Heading4"/>
      </w:pPr>
    </w:p>
    <w:p w14:paraId="0BE1AE0F" w14:textId="48FFEA14" w:rsidR="009F77F3" w:rsidRPr="005A0403" w:rsidRDefault="00CB1B75" w:rsidP="005A0403">
      <w:pPr>
        <w:pStyle w:val="Heading4"/>
      </w:pPr>
      <w:r w:rsidRPr="005A0403">
        <w:t>01/02/2014 – 01/06/2014</w:t>
      </w:r>
    </w:p>
    <w:p w14:paraId="49DF4411" w14:textId="200653E3" w:rsidR="00C444EE" w:rsidRPr="005A0403" w:rsidRDefault="00B34254" w:rsidP="005A0403">
      <w:pPr>
        <w:pStyle w:val="Heading4"/>
      </w:pPr>
      <w:r w:rsidRPr="005A0403">
        <w:t xml:space="preserve">Stoke-on-Trent Archives </w:t>
      </w:r>
    </w:p>
    <w:p w14:paraId="271E50F0" w14:textId="3130020F" w:rsidR="00B53F6B" w:rsidRDefault="00C444EE" w:rsidP="00420D36">
      <w:pPr>
        <w:spacing w:line="240" w:lineRule="auto"/>
        <w:contextualSpacing/>
        <w:jc w:val="both"/>
        <w:rPr>
          <w:bCs/>
          <w:sz w:val="16"/>
          <w:lang w:val="en-US"/>
        </w:rPr>
      </w:pPr>
      <w:r>
        <w:rPr>
          <w:color w:val="000000" w:themeColor="text1"/>
          <w:sz w:val="16"/>
          <w:lang w:val="en-US"/>
        </w:rPr>
        <w:t>W</w:t>
      </w:r>
      <w:r w:rsidR="00B34254" w:rsidRPr="00B34254">
        <w:rPr>
          <w:bCs/>
          <w:sz w:val="16"/>
          <w:lang w:val="en-US"/>
        </w:rPr>
        <w:t xml:space="preserve">endy offered her assistance on the Spode Cataloguing Project, which contained archive material about the Spode </w:t>
      </w:r>
      <w:r w:rsidR="00315D99">
        <w:rPr>
          <w:bCs/>
          <w:sz w:val="16"/>
          <w:lang w:val="en-US"/>
        </w:rPr>
        <w:t>P</w:t>
      </w:r>
      <w:r w:rsidR="00B34254" w:rsidRPr="00B34254">
        <w:rPr>
          <w:bCs/>
          <w:sz w:val="16"/>
          <w:lang w:val="en-US"/>
        </w:rPr>
        <w:t xml:space="preserve">otteries </w:t>
      </w:r>
      <w:r w:rsidR="00315D99">
        <w:rPr>
          <w:bCs/>
          <w:sz w:val="16"/>
          <w:lang w:val="en-US"/>
        </w:rPr>
        <w:t>F</w:t>
      </w:r>
      <w:r w:rsidR="00B34254" w:rsidRPr="00B34254">
        <w:rPr>
          <w:bCs/>
          <w:sz w:val="16"/>
          <w:lang w:val="en-US"/>
        </w:rPr>
        <w:t xml:space="preserve">actory in Stoke-on-Trent over its 250-year history. Her job was to list un-catalogued material and transfer pre-existing lists onto the online archive cataloguing database, </w:t>
      </w:r>
      <w:r w:rsidR="00B34254" w:rsidRPr="00B34254">
        <w:rPr>
          <w:bCs/>
          <w:i/>
          <w:sz w:val="16"/>
          <w:lang w:val="en-US"/>
        </w:rPr>
        <w:t>Gateway to the Past</w:t>
      </w:r>
      <w:r w:rsidR="00B34254" w:rsidRPr="00B34254">
        <w:rPr>
          <w:bCs/>
          <w:sz w:val="16"/>
          <w:lang w:val="en-US"/>
        </w:rPr>
        <w:t>, which would</w:t>
      </w:r>
      <w:r w:rsidR="00B53F6B">
        <w:rPr>
          <w:bCs/>
          <w:sz w:val="16"/>
          <w:lang w:val="en-US"/>
        </w:rPr>
        <w:t xml:space="preserve"> </w:t>
      </w:r>
    </w:p>
    <w:p w14:paraId="6D15E9FC" w14:textId="77777777" w:rsidR="00524E74" w:rsidRDefault="00B34254" w:rsidP="00420D36">
      <w:pPr>
        <w:jc w:val="both"/>
        <w:rPr>
          <w:bCs/>
          <w:sz w:val="16"/>
        </w:rPr>
      </w:pPr>
      <w:r w:rsidRPr="00524E74">
        <w:rPr>
          <w:bCs/>
          <w:sz w:val="16"/>
        </w:rPr>
        <w:t xml:space="preserve">then be available to the public. This gave Wendy the opportunity to sharpen her attention to detail, analytical and writing skills by sorting through files and interpreting them to be understood by the public. </w:t>
      </w:r>
    </w:p>
    <w:p w14:paraId="3B6D23F9" w14:textId="23C58F44" w:rsidR="00B53F6B" w:rsidRPr="00524E74" w:rsidRDefault="00B53F6B" w:rsidP="00524E74">
      <w:pPr>
        <w:pStyle w:val="ListParagraph"/>
        <w:numPr>
          <w:ilvl w:val="0"/>
          <w:numId w:val="15"/>
        </w:numPr>
        <w:jc w:val="left"/>
        <w:rPr>
          <w:bCs/>
          <w:color w:val="auto"/>
          <w:sz w:val="16"/>
        </w:rPr>
      </w:pPr>
      <w:r w:rsidRPr="00524E74">
        <w:rPr>
          <w:bCs/>
          <w:color w:val="000000" w:themeColor="text1"/>
          <w:sz w:val="16"/>
        </w:rPr>
        <w:t xml:space="preserve">Youth and Children’s service leader at church  </w:t>
      </w:r>
    </w:p>
    <w:p w14:paraId="6509C81E" w14:textId="77777777" w:rsidR="00B53F6B" w:rsidRPr="00C444EE" w:rsidRDefault="00B53F6B" w:rsidP="00B53F6B">
      <w:pPr>
        <w:pStyle w:val="ListParagraph"/>
        <w:numPr>
          <w:ilvl w:val="0"/>
          <w:numId w:val="4"/>
        </w:numPr>
        <w:jc w:val="left"/>
        <w:rPr>
          <w:bCs/>
          <w:color w:val="000000" w:themeColor="text1"/>
          <w:sz w:val="16"/>
        </w:rPr>
      </w:pPr>
      <w:r w:rsidRPr="00C444EE">
        <w:rPr>
          <w:bCs/>
          <w:color w:val="000000" w:themeColor="text1"/>
          <w:sz w:val="16"/>
        </w:rPr>
        <w:t>Leader of Praise and Worship at University Fellowship society</w:t>
      </w:r>
    </w:p>
    <w:p w14:paraId="434F1DBC" w14:textId="5816F0C7" w:rsidR="00B53F6B" w:rsidRPr="00C444EE" w:rsidRDefault="00B53F6B" w:rsidP="00B53F6B">
      <w:pPr>
        <w:pStyle w:val="ListParagraph"/>
        <w:numPr>
          <w:ilvl w:val="0"/>
          <w:numId w:val="4"/>
        </w:numPr>
        <w:jc w:val="left"/>
        <w:rPr>
          <w:bCs/>
          <w:color w:val="000000" w:themeColor="text1"/>
          <w:sz w:val="16"/>
        </w:rPr>
      </w:pPr>
      <w:r w:rsidRPr="00C444EE">
        <w:rPr>
          <w:bCs/>
          <w:color w:val="000000" w:themeColor="text1"/>
          <w:sz w:val="16"/>
        </w:rPr>
        <w:t>Member of African Caribbean Society Committee at University</w:t>
      </w:r>
    </w:p>
    <w:p w14:paraId="4D349248" w14:textId="77777777" w:rsidR="00B53F6B" w:rsidRPr="00C444EE" w:rsidRDefault="00B53F6B" w:rsidP="00B53F6B">
      <w:pPr>
        <w:pStyle w:val="ListParagraph"/>
        <w:numPr>
          <w:ilvl w:val="0"/>
          <w:numId w:val="4"/>
        </w:numPr>
        <w:jc w:val="left"/>
        <w:rPr>
          <w:bCs/>
          <w:color w:val="000000" w:themeColor="text1"/>
          <w:sz w:val="16"/>
        </w:rPr>
      </w:pPr>
      <w:r w:rsidRPr="00C444EE">
        <w:rPr>
          <w:bCs/>
          <w:color w:val="000000" w:themeColor="text1"/>
          <w:sz w:val="16"/>
        </w:rPr>
        <w:t>Corporal in the Army Cadet Force: 2009 – 2011</w:t>
      </w:r>
    </w:p>
    <w:p w14:paraId="74DCBDF4" w14:textId="77777777" w:rsidR="00B53F6B" w:rsidRPr="00C444EE" w:rsidRDefault="00B53F6B" w:rsidP="00B53F6B">
      <w:pPr>
        <w:pStyle w:val="ListParagraph"/>
        <w:numPr>
          <w:ilvl w:val="0"/>
          <w:numId w:val="4"/>
        </w:numPr>
        <w:jc w:val="left"/>
        <w:rPr>
          <w:bCs/>
          <w:color w:val="000000" w:themeColor="text1"/>
          <w:sz w:val="16"/>
        </w:rPr>
      </w:pPr>
      <w:r w:rsidRPr="00C444EE">
        <w:rPr>
          <w:bCs/>
          <w:color w:val="000000" w:themeColor="text1"/>
          <w:sz w:val="16"/>
        </w:rPr>
        <w:t>Southwark Special recognition award for outstanding GCSE results</w:t>
      </w:r>
    </w:p>
    <w:p w14:paraId="537025C3" w14:textId="031FD551" w:rsidR="00B53F6B" w:rsidRPr="00C444EE" w:rsidRDefault="00B53F6B" w:rsidP="00B53F6B">
      <w:pPr>
        <w:pStyle w:val="ListParagraph"/>
        <w:numPr>
          <w:ilvl w:val="0"/>
          <w:numId w:val="4"/>
        </w:numPr>
        <w:jc w:val="left"/>
        <w:rPr>
          <w:bCs/>
          <w:color w:val="000000" w:themeColor="text1"/>
          <w:sz w:val="16"/>
        </w:rPr>
      </w:pPr>
      <w:r w:rsidRPr="00C444EE">
        <w:rPr>
          <w:bCs/>
          <w:color w:val="000000" w:themeColor="text1"/>
          <w:sz w:val="16"/>
        </w:rPr>
        <w:t>Member of the Southwark Youth Theatre: April – July 2007</w:t>
      </w:r>
    </w:p>
    <w:p w14:paraId="596E1E57" w14:textId="7C95F8F1" w:rsidR="00B3614F" w:rsidRPr="00B34254" w:rsidRDefault="00B3614F" w:rsidP="00C444EE">
      <w:pPr>
        <w:spacing w:line="240" w:lineRule="auto"/>
        <w:contextualSpacing/>
        <w:rPr>
          <w:color w:val="000000" w:themeColor="text1"/>
          <w:sz w:val="16"/>
          <w:lang w:val="en-US"/>
        </w:rPr>
      </w:pPr>
    </w:p>
    <w:p w14:paraId="413CE040" w14:textId="5773D954" w:rsidR="00FB5320" w:rsidRDefault="00FB5320" w:rsidP="00FB5320">
      <w:pPr>
        <w:rPr>
          <w:lang w:val="en-US"/>
        </w:rPr>
      </w:pPr>
    </w:p>
    <w:p w14:paraId="126562CE" w14:textId="77777777" w:rsidR="00FB5320" w:rsidRPr="00FB5320" w:rsidRDefault="00FB5320" w:rsidP="00FB5320">
      <w:pPr>
        <w:rPr>
          <w:lang w:val="en-US"/>
        </w:rPr>
      </w:pPr>
    </w:p>
    <w:sectPr w:rsidR="00FB5320" w:rsidRPr="00FB5320" w:rsidSect="00C748E4">
      <w:headerReference w:type="defaul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125" w:rsidP="00C748E4" w:rsidRDefault="002D2125" w14:paraId="450A0235" w14:textId="77777777">
      <w:pPr>
        <w:spacing w:after="0" w:line="240" w:lineRule="auto"/>
      </w:pPr>
      <w:r>
        <w:separator/>
      </w:r>
    </w:p>
  </w:endnote>
  <w:endnote w:type="continuationSeparator" w:id="0">
    <w:p w:rsidR="002D2125" w:rsidP="00C748E4" w:rsidRDefault="002D2125" w14:paraId="1BB456CF" w14:textId="77777777">
      <w:pPr>
        <w:spacing w:after="0" w:line="240" w:lineRule="auto"/>
      </w:pPr>
      <w:r>
        <w:continuationSeparator/>
      </w:r>
    </w:p>
  </w:endnote>
  <w:endnote w:type="continuationNotice" w:id="1">
    <w:p w:rsidR="002D2125" w:rsidRDefault="002D2125" w14:paraId="09CF2A1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125" w:rsidP="00C748E4" w:rsidRDefault="002D2125" w14:paraId="3D24BD42" w14:textId="77777777">
      <w:pPr>
        <w:spacing w:after="0" w:line="240" w:lineRule="auto"/>
      </w:pPr>
      <w:r>
        <w:separator/>
      </w:r>
    </w:p>
  </w:footnote>
  <w:footnote w:type="continuationSeparator" w:id="0">
    <w:p w:rsidR="002D2125" w:rsidP="00C748E4" w:rsidRDefault="002D2125" w14:paraId="73FE52B4" w14:textId="77777777">
      <w:pPr>
        <w:spacing w:after="0" w:line="240" w:lineRule="auto"/>
      </w:pPr>
      <w:r>
        <w:continuationSeparator/>
      </w:r>
    </w:p>
  </w:footnote>
  <w:footnote w:type="continuationNotice" w:id="1">
    <w:p w:rsidR="002D2125" w:rsidRDefault="002D2125" w14:paraId="67E651D9" w14:textId="77777777">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F75D1" w14:textId="4BB85073" w:rsidR="00B34254" w:rsidRPr="00FC1965" w:rsidRDefault="00B34254" w:rsidP="00C748E4">
    <w:pPr>
      <w:pStyle w:val="Header"/>
      <w:rPr>
        <w:color w:val="0B8EC8"/>
        <w:sz w:val="48"/>
        <w:szCs w:val="48"/>
      </w:rPr>
    </w:pPr>
    <w:r w:rsidRPr="00FC1965">
      <w:rPr>
        <w:noProof/>
        <w:color w:val="F2F2F2" w:themeColor="background1" w:themeShade="F2"/>
        <w:sz w:val="48"/>
        <w:szCs w:val="48"/>
        <w:lang w:val="en-US"/>
      </w:rPr>
      <w:drawing>
        <wp:anchor distT="0" distB="0" distL="114300" distR="114300" simplePos="0" relativeHeight="251658241" behindDoc="1" locked="0" layoutInCell="1" allowOverlap="1" wp14:anchorId="1CBE1FDB" wp14:editId="02CD1EA3">
          <wp:simplePos x="0" y="0"/>
          <wp:positionH relativeFrom="column">
            <wp:posOffset>4914900</wp:posOffset>
          </wp:positionH>
          <wp:positionV relativeFrom="paragraph">
            <wp:posOffset>-69274</wp:posOffset>
          </wp:positionV>
          <wp:extent cx="1513840" cy="550028"/>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13840" cy="550028"/>
                  </a:xfrm>
                  <a:prstGeom prst="rect">
                    <a:avLst/>
                  </a:prstGeom>
                  <a:noFill/>
                </pic:spPr>
              </pic:pic>
            </a:graphicData>
          </a:graphic>
          <wp14:sizeRelH relativeFrom="margin">
            <wp14:pctWidth>0</wp14:pctWidth>
          </wp14:sizeRelH>
          <wp14:sizeRelV relativeFrom="margin">
            <wp14:pctHeight>0</wp14:pctHeight>
          </wp14:sizeRelV>
        </wp:anchor>
      </w:drawing>
    </w:r>
    <w:r w:rsidRPr="00FC1965">
      <w:rPr>
        <w:noProof/>
        <w:color w:val="F2F2F2" w:themeColor="background1" w:themeShade="F2"/>
        <w:sz w:val="48"/>
        <w:szCs w:val="48"/>
        <w:lang w:val="en-US"/>
      </w:rPr>
      <w:drawing>
        <wp:anchor distT="0" distB="0" distL="114300" distR="114300" simplePos="0" relativeHeight="251658240" behindDoc="1" locked="0" layoutInCell="1" allowOverlap="1" wp14:anchorId="4C2B4B2E" wp14:editId="7931FAEB">
          <wp:simplePos x="0" y="0"/>
          <wp:positionH relativeFrom="page">
            <wp:posOffset>24452</wp:posOffset>
          </wp:positionH>
          <wp:positionV relativeFrom="paragraph">
            <wp:posOffset>-212725</wp:posOffset>
          </wp:positionV>
          <wp:extent cx="7499852" cy="835572"/>
          <wp:effectExtent l="38100" t="38100" r="25400" b="412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7499852" cy="835572"/>
                  </a:xfrm>
                  <a:prstGeom prst="rect">
                    <a:avLst/>
                  </a:prstGeom>
                  <a:noFill/>
                  <a:ln w="38100">
                    <a:solidFill>
                      <a:srgbClr val="E33661"/>
                    </a:solidFill>
                  </a:ln>
                </pic:spPr>
              </pic:pic>
            </a:graphicData>
          </a:graphic>
          <wp14:sizeRelH relativeFrom="margin">
            <wp14:pctWidth>0</wp14:pctWidth>
          </wp14:sizeRelH>
          <wp14:sizeRelV relativeFrom="margin">
            <wp14:pctHeight>0</wp14:pctHeight>
          </wp14:sizeRelV>
        </wp:anchor>
      </w:drawing>
    </w:r>
    <w:r>
      <w:rPr>
        <w:noProof/>
        <w:color w:val="F2F2F2" w:themeColor="background1" w:themeShade="F2"/>
        <w:sz w:val="48"/>
        <w:szCs w:val="48"/>
        <w:lang w:eastAsia="en-GB"/>
      </w:rPr>
      <w:t>Wendy Osei - Annor</w:t>
    </w:r>
  </w:p>
  <w:p w14:paraId="63B7A293" w14:textId="77777777" w:rsidR="00B34254" w:rsidRDefault="00B3425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232F"/>
    <w:multiLevelType w:val="hybridMultilevel"/>
    <w:tmpl w:val="1854C96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nsid w:val="0263308C"/>
    <w:multiLevelType w:val="multilevel"/>
    <w:tmpl w:val="57EA0028"/>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
      <w:lvlJc w:val="left"/>
      <w:pPr>
        <w:tabs>
          <w:tab w:val="num" w:pos="1800"/>
        </w:tabs>
        <w:ind w:left="1800" w:hanging="360"/>
      </w:pPr>
      <w:rPr>
        <w:rFonts w:hint="default" w:ascii="Wingdings" w:hAnsi="Wingdings"/>
        <w:sz w:val="20"/>
      </w:rPr>
    </w:lvl>
    <w:lvl w:ilvl="3" w:tentative="1">
      <w:start w:val="1"/>
      <w:numFmt w:val="bullet"/>
      <w:lvlText w:val=""/>
      <w:lvlJc w:val="left"/>
      <w:pPr>
        <w:tabs>
          <w:tab w:val="num" w:pos="2520"/>
        </w:tabs>
        <w:ind w:left="2520" w:hanging="360"/>
      </w:pPr>
      <w:rPr>
        <w:rFonts w:hint="default" w:ascii="Wingdings" w:hAnsi="Wingdings"/>
        <w:sz w:val="20"/>
      </w:rPr>
    </w:lvl>
    <w:lvl w:ilvl="4" w:tentative="1">
      <w:start w:val="1"/>
      <w:numFmt w:val="bullet"/>
      <w:lvlText w:val=""/>
      <w:lvlJc w:val="left"/>
      <w:pPr>
        <w:tabs>
          <w:tab w:val="num" w:pos="3240"/>
        </w:tabs>
        <w:ind w:left="3240" w:hanging="360"/>
      </w:pPr>
      <w:rPr>
        <w:rFonts w:hint="default" w:ascii="Wingdings" w:hAnsi="Wingdings"/>
        <w:sz w:val="20"/>
      </w:rPr>
    </w:lvl>
    <w:lvl w:ilvl="5" w:tentative="1">
      <w:start w:val="1"/>
      <w:numFmt w:val="bullet"/>
      <w:lvlText w:val=""/>
      <w:lvlJc w:val="left"/>
      <w:pPr>
        <w:tabs>
          <w:tab w:val="num" w:pos="3960"/>
        </w:tabs>
        <w:ind w:left="3960" w:hanging="360"/>
      </w:pPr>
      <w:rPr>
        <w:rFonts w:hint="default" w:ascii="Wingdings" w:hAnsi="Wingdings"/>
        <w:sz w:val="20"/>
      </w:rPr>
    </w:lvl>
    <w:lvl w:ilvl="6" w:tentative="1">
      <w:start w:val="1"/>
      <w:numFmt w:val="bullet"/>
      <w:lvlText w:val=""/>
      <w:lvlJc w:val="left"/>
      <w:pPr>
        <w:tabs>
          <w:tab w:val="num" w:pos="4680"/>
        </w:tabs>
        <w:ind w:left="4680" w:hanging="360"/>
      </w:pPr>
      <w:rPr>
        <w:rFonts w:hint="default" w:ascii="Wingdings" w:hAnsi="Wingdings"/>
        <w:sz w:val="20"/>
      </w:rPr>
    </w:lvl>
    <w:lvl w:ilvl="7" w:tentative="1">
      <w:start w:val="1"/>
      <w:numFmt w:val="bullet"/>
      <w:lvlText w:val=""/>
      <w:lvlJc w:val="left"/>
      <w:pPr>
        <w:tabs>
          <w:tab w:val="num" w:pos="5400"/>
        </w:tabs>
        <w:ind w:left="5400" w:hanging="360"/>
      </w:pPr>
      <w:rPr>
        <w:rFonts w:hint="default" w:ascii="Wingdings" w:hAnsi="Wingdings"/>
        <w:sz w:val="20"/>
      </w:rPr>
    </w:lvl>
    <w:lvl w:ilvl="8" w:tentative="1">
      <w:start w:val="1"/>
      <w:numFmt w:val="bullet"/>
      <w:lvlText w:val=""/>
      <w:lvlJc w:val="left"/>
      <w:pPr>
        <w:tabs>
          <w:tab w:val="num" w:pos="6120"/>
        </w:tabs>
        <w:ind w:left="6120" w:hanging="360"/>
      </w:pPr>
      <w:rPr>
        <w:rFonts w:hint="default" w:ascii="Wingdings" w:hAnsi="Wingdings"/>
        <w:sz w:val="20"/>
      </w:rPr>
    </w:lvl>
  </w:abstractNum>
  <w:abstractNum w:abstractNumId="2">
    <w:nsid w:val="05221D13"/>
    <w:multiLevelType w:val="hybridMultilevel"/>
    <w:tmpl w:val="2DE2BE4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
    <w:nsid w:val="06F34EF5"/>
    <w:multiLevelType w:val="hybridMultilevel"/>
    <w:tmpl w:val="AE5CA122"/>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4">
    <w:nsid w:val="1D7431E3"/>
    <w:multiLevelType w:val="hybridMultilevel"/>
    <w:tmpl w:val="1872563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nsid w:val="28BC5F67"/>
    <w:multiLevelType w:val="hybridMultilevel"/>
    <w:tmpl w:val="91A4D4CA"/>
    <w:lvl w:ilvl="0" w:tplc="08090001">
      <w:start w:val="1"/>
      <w:numFmt w:val="bullet"/>
      <w:lvlText w:val=""/>
      <w:lvlJc w:val="left"/>
      <w:pPr>
        <w:ind w:left="643"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nsid w:val="2B756186"/>
    <w:multiLevelType w:val="hybridMultilevel"/>
    <w:tmpl w:val="78B8AEE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nsid w:val="2BB2171C"/>
    <w:multiLevelType w:val="hybridMultilevel"/>
    <w:tmpl w:val="763A192E"/>
    <w:lvl w:ilvl="0" w:tplc="DEE6A1EA">
      <w:start w:val="1"/>
      <w:numFmt w:val="bullet"/>
      <w:pStyle w:val="NoSpacing"/>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8">
    <w:nsid w:val="483D0CA5"/>
    <w:multiLevelType w:val="hybridMultilevel"/>
    <w:tmpl w:val="9D5E8A1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nsid w:val="4E0549AA"/>
    <w:multiLevelType w:val="hybridMultilevel"/>
    <w:tmpl w:val="A6C20252"/>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0">
    <w:nsid w:val="4F8D11BE"/>
    <w:multiLevelType w:val="hybridMultilevel"/>
    <w:tmpl w:val="D478A52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nsid w:val="526A7701"/>
    <w:multiLevelType w:val="hybridMultilevel"/>
    <w:tmpl w:val="4224D098"/>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2">
    <w:nsid w:val="5F451C16"/>
    <w:multiLevelType w:val="hybridMultilevel"/>
    <w:tmpl w:val="735E541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nsid w:val="6A5766BE"/>
    <w:multiLevelType w:val="hybridMultilevel"/>
    <w:tmpl w:val="9DD0C3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nsid w:val="74E8284F"/>
    <w:multiLevelType w:val="hybridMultilevel"/>
    <w:tmpl w:val="B55E5474"/>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5">
    <w:nsid w:val="7CBD2C32"/>
    <w:multiLevelType w:val="hybridMultilevel"/>
    <w:tmpl w:val="8CEA66F0"/>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num w:numId="1">
    <w:abstractNumId w:val="8"/>
  </w:num>
  <w:num w:numId="2">
    <w:abstractNumId w:val="4"/>
  </w:num>
  <w:num w:numId="3">
    <w:abstractNumId w:val="0"/>
  </w:num>
  <w:num w:numId="4">
    <w:abstractNumId w:val="14"/>
  </w:num>
  <w:num w:numId="5">
    <w:abstractNumId w:val="9"/>
  </w:num>
  <w:num w:numId="6">
    <w:abstractNumId w:val="7"/>
  </w:num>
  <w:num w:numId="7">
    <w:abstractNumId w:val="13"/>
  </w:num>
  <w:num w:numId="8">
    <w:abstractNumId w:val="6"/>
  </w:num>
  <w:num w:numId="9">
    <w:abstractNumId w:val="12"/>
  </w:num>
  <w:num w:numId="10">
    <w:abstractNumId w:val="11"/>
  </w:num>
  <w:num w:numId="11">
    <w:abstractNumId w:val="3"/>
  </w:num>
  <w:num w:numId="12">
    <w:abstractNumId w:val="1"/>
  </w:num>
  <w:num w:numId="13">
    <w:abstractNumId w:val="2"/>
  </w:num>
  <w:num w:numId="14">
    <w:abstractNumId w:val="10"/>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8E4"/>
    <w:rsid w:val="00007B52"/>
    <w:rsid w:val="000151F7"/>
    <w:rsid w:val="00017839"/>
    <w:rsid w:val="00021403"/>
    <w:rsid w:val="000312BB"/>
    <w:rsid w:val="00040739"/>
    <w:rsid w:val="000622A2"/>
    <w:rsid w:val="00067D12"/>
    <w:rsid w:val="000842FE"/>
    <w:rsid w:val="0008512D"/>
    <w:rsid w:val="000924FE"/>
    <w:rsid w:val="00094692"/>
    <w:rsid w:val="000947A8"/>
    <w:rsid w:val="00094ED2"/>
    <w:rsid w:val="000A5D06"/>
    <w:rsid w:val="000C5052"/>
    <w:rsid w:val="000E2A2C"/>
    <w:rsid w:val="00100BFF"/>
    <w:rsid w:val="00107A4C"/>
    <w:rsid w:val="00112C90"/>
    <w:rsid w:val="00113F36"/>
    <w:rsid w:val="00114A5C"/>
    <w:rsid w:val="0012443A"/>
    <w:rsid w:val="00134386"/>
    <w:rsid w:val="00135A14"/>
    <w:rsid w:val="001418AA"/>
    <w:rsid w:val="0014303B"/>
    <w:rsid w:val="00151258"/>
    <w:rsid w:val="001553BF"/>
    <w:rsid w:val="00155A9B"/>
    <w:rsid w:val="00162CEB"/>
    <w:rsid w:val="00177F13"/>
    <w:rsid w:val="00184878"/>
    <w:rsid w:val="00185D84"/>
    <w:rsid w:val="00196C93"/>
    <w:rsid w:val="00196E1A"/>
    <w:rsid w:val="001A5F65"/>
    <w:rsid w:val="001A6CA7"/>
    <w:rsid w:val="001B2920"/>
    <w:rsid w:val="001B3086"/>
    <w:rsid w:val="001B33CB"/>
    <w:rsid w:val="001C15A6"/>
    <w:rsid w:val="001C30D1"/>
    <w:rsid w:val="001D1C1C"/>
    <w:rsid w:val="001D5D02"/>
    <w:rsid w:val="001D6D40"/>
    <w:rsid w:val="001E00C6"/>
    <w:rsid w:val="001E323C"/>
    <w:rsid w:val="001E6660"/>
    <w:rsid w:val="001E7911"/>
    <w:rsid w:val="001F3E0E"/>
    <w:rsid w:val="001F7469"/>
    <w:rsid w:val="002015C1"/>
    <w:rsid w:val="00203390"/>
    <w:rsid w:val="0021763B"/>
    <w:rsid w:val="00222311"/>
    <w:rsid w:val="0022483D"/>
    <w:rsid w:val="0023515F"/>
    <w:rsid w:val="00235468"/>
    <w:rsid w:val="00236F82"/>
    <w:rsid w:val="002405BF"/>
    <w:rsid w:val="0024570D"/>
    <w:rsid w:val="00254696"/>
    <w:rsid w:val="00254B90"/>
    <w:rsid w:val="00255BC2"/>
    <w:rsid w:val="002568A8"/>
    <w:rsid w:val="00264B65"/>
    <w:rsid w:val="002728BA"/>
    <w:rsid w:val="002764C1"/>
    <w:rsid w:val="00281918"/>
    <w:rsid w:val="002A0167"/>
    <w:rsid w:val="002A7A99"/>
    <w:rsid w:val="002B566D"/>
    <w:rsid w:val="002C0B58"/>
    <w:rsid w:val="002D2125"/>
    <w:rsid w:val="002E070F"/>
    <w:rsid w:val="002F6772"/>
    <w:rsid w:val="003036AA"/>
    <w:rsid w:val="0030597A"/>
    <w:rsid w:val="00305986"/>
    <w:rsid w:val="003107AC"/>
    <w:rsid w:val="00311E1D"/>
    <w:rsid w:val="003138C6"/>
    <w:rsid w:val="00315D99"/>
    <w:rsid w:val="003200FC"/>
    <w:rsid w:val="00330F2A"/>
    <w:rsid w:val="0033325E"/>
    <w:rsid w:val="003406C3"/>
    <w:rsid w:val="0034495D"/>
    <w:rsid w:val="00347968"/>
    <w:rsid w:val="00350DB8"/>
    <w:rsid w:val="00352E38"/>
    <w:rsid w:val="003551DB"/>
    <w:rsid w:val="003553FC"/>
    <w:rsid w:val="00355FA0"/>
    <w:rsid w:val="003564ED"/>
    <w:rsid w:val="00364AEF"/>
    <w:rsid w:val="003715DB"/>
    <w:rsid w:val="00381983"/>
    <w:rsid w:val="00384080"/>
    <w:rsid w:val="00390352"/>
    <w:rsid w:val="00391A39"/>
    <w:rsid w:val="00394BA7"/>
    <w:rsid w:val="003970B7"/>
    <w:rsid w:val="003A1DE1"/>
    <w:rsid w:val="003A2458"/>
    <w:rsid w:val="003A5B38"/>
    <w:rsid w:val="003A659D"/>
    <w:rsid w:val="003B1627"/>
    <w:rsid w:val="003B7C11"/>
    <w:rsid w:val="003C308A"/>
    <w:rsid w:val="003C39A1"/>
    <w:rsid w:val="003C782E"/>
    <w:rsid w:val="003D42D4"/>
    <w:rsid w:val="003E1D49"/>
    <w:rsid w:val="003E69A1"/>
    <w:rsid w:val="003F1CD3"/>
    <w:rsid w:val="003F324C"/>
    <w:rsid w:val="00405443"/>
    <w:rsid w:val="0041313D"/>
    <w:rsid w:val="00413225"/>
    <w:rsid w:val="00416771"/>
    <w:rsid w:val="00416804"/>
    <w:rsid w:val="004209A6"/>
    <w:rsid w:val="00420D36"/>
    <w:rsid w:val="00425D86"/>
    <w:rsid w:val="00432FAD"/>
    <w:rsid w:val="00435EF3"/>
    <w:rsid w:val="004403AA"/>
    <w:rsid w:val="00444901"/>
    <w:rsid w:val="00446B8C"/>
    <w:rsid w:val="00455761"/>
    <w:rsid w:val="00460CAA"/>
    <w:rsid w:val="00462F8E"/>
    <w:rsid w:val="004658A4"/>
    <w:rsid w:val="00466E43"/>
    <w:rsid w:val="00470939"/>
    <w:rsid w:val="00474427"/>
    <w:rsid w:val="004859B1"/>
    <w:rsid w:val="004A5392"/>
    <w:rsid w:val="004B4EBF"/>
    <w:rsid w:val="004C051B"/>
    <w:rsid w:val="004C16A8"/>
    <w:rsid w:val="004C5600"/>
    <w:rsid w:val="004C70B7"/>
    <w:rsid w:val="004D1119"/>
    <w:rsid w:val="004D3A6F"/>
    <w:rsid w:val="004D7EA8"/>
    <w:rsid w:val="004E140A"/>
    <w:rsid w:val="00520C1B"/>
    <w:rsid w:val="00524E74"/>
    <w:rsid w:val="00527D10"/>
    <w:rsid w:val="00533A3B"/>
    <w:rsid w:val="0053413F"/>
    <w:rsid w:val="00540AB2"/>
    <w:rsid w:val="00544807"/>
    <w:rsid w:val="00567539"/>
    <w:rsid w:val="005702C0"/>
    <w:rsid w:val="005716DF"/>
    <w:rsid w:val="00573BE8"/>
    <w:rsid w:val="00573E0B"/>
    <w:rsid w:val="00580A74"/>
    <w:rsid w:val="00580DC3"/>
    <w:rsid w:val="00583FA5"/>
    <w:rsid w:val="00584A36"/>
    <w:rsid w:val="00587E5C"/>
    <w:rsid w:val="005A0403"/>
    <w:rsid w:val="005A7255"/>
    <w:rsid w:val="005B6974"/>
    <w:rsid w:val="005C0317"/>
    <w:rsid w:val="005D4126"/>
    <w:rsid w:val="005D422D"/>
    <w:rsid w:val="005D65D8"/>
    <w:rsid w:val="005E3937"/>
    <w:rsid w:val="005E5E23"/>
    <w:rsid w:val="005E7BE8"/>
    <w:rsid w:val="005F779B"/>
    <w:rsid w:val="00602720"/>
    <w:rsid w:val="00613E0C"/>
    <w:rsid w:val="0065426F"/>
    <w:rsid w:val="00654DAD"/>
    <w:rsid w:val="00656F11"/>
    <w:rsid w:val="006577A0"/>
    <w:rsid w:val="00663727"/>
    <w:rsid w:val="00663934"/>
    <w:rsid w:val="00663AF0"/>
    <w:rsid w:val="00663D51"/>
    <w:rsid w:val="00673FC8"/>
    <w:rsid w:val="006751E8"/>
    <w:rsid w:val="00681952"/>
    <w:rsid w:val="00681D62"/>
    <w:rsid w:val="006841EC"/>
    <w:rsid w:val="00690CCC"/>
    <w:rsid w:val="0069534E"/>
    <w:rsid w:val="006A31FB"/>
    <w:rsid w:val="006A7395"/>
    <w:rsid w:val="006B0BA0"/>
    <w:rsid w:val="006B2D9B"/>
    <w:rsid w:val="006C07AA"/>
    <w:rsid w:val="006C1254"/>
    <w:rsid w:val="006C566D"/>
    <w:rsid w:val="006D034C"/>
    <w:rsid w:val="006D1919"/>
    <w:rsid w:val="006D5EB9"/>
    <w:rsid w:val="006D75C6"/>
    <w:rsid w:val="00701353"/>
    <w:rsid w:val="0070224E"/>
    <w:rsid w:val="00705930"/>
    <w:rsid w:val="00720439"/>
    <w:rsid w:val="00720AD8"/>
    <w:rsid w:val="00721C63"/>
    <w:rsid w:val="00733BAC"/>
    <w:rsid w:val="00746A5C"/>
    <w:rsid w:val="00746B4A"/>
    <w:rsid w:val="007540CF"/>
    <w:rsid w:val="00781261"/>
    <w:rsid w:val="00792959"/>
    <w:rsid w:val="007953E3"/>
    <w:rsid w:val="007A4817"/>
    <w:rsid w:val="007B1C8C"/>
    <w:rsid w:val="007B3771"/>
    <w:rsid w:val="007D19E7"/>
    <w:rsid w:val="007E490E"/>
    <w:rsid w:val="007F54DC"/>
    <w:rsid w:val="00806C0C"/>
    <w:rsid w:val="0081149F"/>
    <w:rsid w:val="008157AF"/>
    <w:rsid w:val="00815AEA"/>
    <w:rsid w:val="00816206"/>
    <w:rsid w:val="00817294"/>
    <w:rsid w:val="00820DD9"/>
    <w:rsid w:val="00821BC0"/>
    <w:rsid w:val="00824EB2"/>
    <w:rsid w:val="0082600A"/>
    <w:rsid w:val="008307CB"/>
    <w:rsid w:val="008314D3"/>
    <w:rsid w:val="00834D68"/>
    <w:rsid w:val="00843ABC"/>
    <w:rsid w:val="0085075D"/>
    <w:rsid w:val="00852026"/>
    <w:rsid w:val="0086278C"/>
    <w:rsid w:val="00863FE0"/>
    <w:rsid w:val="0087323D"/>
    <w:rsid w:val="008756D2"/>
    <w:rsid w:val="0088203D"/>
    <w:rsid w:val="00884453"/>
    <w:rsid w:val="00890787"/>
    <w:rsid w:val="00894724"/>
    <w:rsid w:val="00897CC7"/>
    <w:rsid w:val="008B1D43"/>
    <w:rsid w:val="008B3B5C"/>
    <w:rsid w:val="008B4B97"/>
    <w:rsid w:val="008C7C6D"/>
    <w:rsid w:val="008D01EA"/>
    <w:rsid w:val="008D568C"/>
    <w:rsid w:val="008E1672"/>
    <w:rsid w:val="008E6037"/>
    <w:rsid w:val="008E78B6"/>
    <w:rsid w:val="008F2F3F"/>
    <w:rsid w:val="008F7DDF"/>
    <w:rsid w:val="009032FF"/>
    <w:rsid w:val="009035C3"/>
    <w:rsid w:val="00912CA5"/>
    <w:rsid w:val="00913F70"/>
    <w:rsid w:val="009206D5"/>
    <w:rsid w:val="00925CC3"/>
    <w:rsid w:val="009273D6"/>
    <w:rsid w:val="009327CD"/>
    <w:rsid w:val="0094507D"/>
    <w:rsid w:val="00945510"/>
    <w:rsid w:val="00945E4A"/>
    <w:rsid w:val="009559D7"/>
    <w:rsid w:val="00955FB2"/>
    <w:rsid w:val="00956157"/>
    <w:rsid w:val="00957A1A"/>
    <w:rsid w:val="00971421"/>
    <w:rsid w:val="0098383C"/>
    <w:rsid w:val="00985A3B"/>
    <w:rsid w:val="00985F68"/>
    <w:rsid w:val="009A09B3"/>
    <w:rsid w:val="009A11C6"/>
    <w:rsid w:val="009A3187"/>
    <w:rsid w:val="009A622F"/>
    <w:rsid w:val="009B63CF"/>
    <w:rsid w:val="009B7C3F"/>
    <w:rsid w:val="009C2666"/>
    <w:rsid w:val="009C7F3B"/>
    <w:rsid w:val="009D5810"/>
    <w:rsid w:val="009D68F4"/>
    <w:rsid w:val="009D77A9"/>
    <w:rsid w:val="009E53C7"/>
    <w:rsid w:val="009F14E7"/>
    <w:rsid w:val="009F38F8"/>
    <w:rsid w:val="009F46D2"/>
    <w:rsid w:val="009F77F3"/>
    <w:rsid w:val="00A048FD"/>
    <w:rsid w:val="00A12A28"/>
    <w:rsid w:val="00A148EA"/>
    <w:rsid w:val="00A210AC"/>
    <w:rsid w:val="00A21F2F"/>
    <w:rsid w:val="00A254B1"/>
    <w:rsid w:val="00A30CC0"/>
    <w:rsid w:val="00A7141C"/>
    <w:rsid w:val="00A745C4"/>
    <w:rsid w:val="00A77708"/>
    <w:rsid w:val="00A80E4A"/>
    <w:rsid w:val="00A90AD8"/>
    <w:rsid w:val="00A90D08"/>
    <w:rsid w:val="00A94096"/>
    <w:rsid w:val="00AA5173"/>
    <w:rsid w:val="00AC6380"/>
    <w:rsid w:val="00AD0D2A"/>
    <w:rsid w:val="00AD4C6A"/>
    <w:rsid w:val="00AE0006"/>
    <w:rsid w:val="00AE3B0F"/>
    <w:rsid w:val="00B01C34"/>
    <w:rsid w:val="00B04059"/>
    <w:rsid w:val="00B04C49"/>
    <w:rsid w:val="00B05FCA"/>
    <w:rsid w:val="00B108B1"/>
    <w:rsid w:val="00B10BBD"/>
    <w:rsid w:val="00B10C07"/>
    <w:rsid w:val="00B12670"/>
    <w:rsid w:val="00B13F62"/>
    <w:rsid w:val="00B2120D"/>
    <w:rsid w:val="00B219D7"/>
    <w:rsid w:val="00B34254"/>
    <w:rsid w:val="00B35C75"/>
    <w:rsid w:val="00B3614F"/>
    <w:rsid w:val="00B41263"/>
    <w:rsid w:val="00B45EF9"/>
    <w:rsid w:val="00B53A49"/>
    <w:rsid w:val="00B53F6B"/>
    <w:rsid w:val="00B57C5B"/>
    <w:rsid w:val="00B677C2"/>
    <w:rsid w:val="00B95901"/>
    <w:rsid w:val="00BA2357"/>
    <w:rsid w:val="00BA7FBF"/>
    <w:rsid w:val="00BB3569"/>
    <w:rsid w:val="00BC0F50"/>
    <w:rsid w:val="00BD333C"/>
    <w:rsid w:val="00BE2725"/>
    <w:rsid w:val="00C00F40"/>
    <w:rsid w:val="00C027B5"/>
    <w:rsid w:val="00C044BB"/>
    <w:rsid w:val="00C12F76"/>
    <w:rsid w:val="00C148FB"/>
    <w:rsid w:val="00C16006"/>
    <w:rsid w:val="00C32B66"/>
    <w:rsid w:val="00C32C94"/>
    <w:rsid w:val="00C33D00"/>
    <w:rsid w:val="00C35F81"/>
    <w:rsid w:val="00C444EE"/>
    <w:rsid w:val="00C513BA"/>
    <w:rsid w:val="00C516A6"/>
    <w:rsid w:val="00C52047"/>
    <w:rsid w:val="00C60639"/>
    <w:rsid w:val="00C65D3A"/>
    <w:rsid w:val="00C73812"/>
    <w:rsid w:val="00C748E4"/>
    <w:rsid w:val="00C76DD7"/>
    <w:rsid w:val="00C7769C"/>
    <w:rsid w:val="00C82D98"/>
    <w:rsid w:val="00C862E5"/>
    <w:rsid w:val="00C914DB"/>
    <w:rsid w:val="00C9381B"/>
    <w:rsid w:val="00C96E6D"/>
    <w:rsid w:val="00CB1B75"/>
    <w:rsid w:val="00CB33BE"/>
    <w:rsid w:val="00CB65B3"/>
    <w:rsid w:val="00CC2AE4"/>
    <w:rsid w:val="00CC31BF"/>
    <w:rsid w:val="00CC47DF"/>
    <w:rsid w:val="00CD7534"/>
    <w:rsid w:val="00CE42AB"/>
    <w:rsid w:val="00CE786F"/>
    <w:rsid w:val="00CF0D33"/>
    <w:rsid w:val="00CF1D71"/>
    <w:rsid w:val="00CF3384"/>
    <w:rsid w:val="00CF40C4"/>
    <w:rsid w:val="00D061FB"/>
    <w:rsid w:val="00D1275F"/>
    <w:rsid w:val="00D15A5E"/>
    <w:rsid w:val="00D17810"/>
    <w:rsid w:val="00D22846"/>
    <w:rsid w:val="00D23C1E"/>
    <w:rsid w:val="00D24069"/>
    <w:rsid w:val="00D35FA1"/>
    <w:rsid w:val="00D439B0"/>
    <w:rsid w:val="00D4623C"/>
    <w:rsid w:val="00D472C3"/>
    <w:rsid w:val="00D474E9"/>
    <w:rsid w:val="00D57428"/>
    <w:rsid w:val="00D62DD0"/>
    <w:rsid w:val="00D63F7B"/>
    <w:rsid w:val="00D648B6"/>
    <w:rsid w:val="00D64FB3"/>
    <w:rsid w:val="00D661D1"/>
    <w:rsid w:val="00D66F3F"/>
    <w:rsid w:val="00D7634D"/>
    <w:rsid w:val="00D76665"/>
    <w:rsid w:val="00D76B98"/>
    <w:rsid w:val="00D77BF6"/>
    <w:rsid w:val="00D80570"/>
    <w:rsid w:val="00D93D9F"/>
    <w:rsid w:val="00D97B2B"/>
    <w:rsid w:val="00DA09DA"/>
    <w:rsid w:val="00DA4099"/>
    <w:rsid w:val="00DA53E5"/>
    <w:rsid w:val="00DA65A1"/>
    <w:rsid w:val="00DB6DBE"/>
    <w:rsid w:val="00DB737E"/>
    <w:rsid w:val="00DC6B7B"/>
    <w:rsid w:val="00DD5252"/>
    <w:rsid w:val="00DE4F48"/>
    <w:rsid w:val="00DE69E4"/>
    <w:rsid w:val="00DF0F64"/>
    <w:rsid w:val="00DF6E13"/>
    <w:rsid w:val="00E03195"/>
    <w:rsid w:val="00E06701"/>
    <w:rsid w:val="00E07486"/>
    <w:rsid w:val="00E14222"/>
    <w:rsid w:val="00E33BBA"/>
    <w:rsid w:val="00E36E9E"/>
    <w:rsid w:val="00E46DE2"/>
    <w:rsid w:val="00E57E6B"/>
    <w:rsid w:val="00E62CE8"/>
    <w:rsid w:val="00E65C68"/>
    <w:rsid w:val="00E71F01"/>
    <w:rsid w:val="00E77054"/>
    <w:rsid w:val="00E77E80"/>
    <w:rsid w:val="00E82144"/>
    <w:rsid w:val="00E901AF"/>
    <w:rsid w:val="00E91FFE"/>
    <w:rsid w:val="00E955E8"/>
    <w:rsid w:val="00E96421"/>
    <w:rsid w:val="00EA3A6B"/>
    <w:rsid w:val="00EA699A"/>
    <w:rsid w:val="00EB1277"/>
    <w:rsid w:val="00EB1572"/>
    <w:rsid w:val="00EB3181"/>
    <w:rsid w:val="00EB54FF"/>
    <w:rsid w:val="00EB6E7A"/>
    <w:rsid w:val="00EC3668"/>
    <w:rsid w:val="00EC4579"/>
    <w:rsid w:val="00ED30A8"/>
    <w:rsid w:val="00ED33D2"/>
    <w:rsid w:val="00ED6A54"/>
    <w:rsid w:val="00EF674D"/>
    <w:rsid w:val="00F0445C"/>
    <w:rsid w:val="00F12BBB"/>
    <w:rsid w:val="00F203AD"/>
    <w:rsid w:val="00F24BB1"/>
    <w:rsid w:val="00F274BC"/>
    <w:rsid w:val="00F30D4D"/>
    <w:rsid w:val="00F5400D"/>
    <w:rsid w:val="00F54A01"/>
    <w:rsid w:val="00F62AE5"/>
    <w:rsid w:val="00F744AE"/>
    <w:rsid w:val="00F77293"/>
    <w:rsid w:val="00F85BE0"/>
    <w:rsid w:val="00F863FB"/>
    <w:rsid w:val="00F87356"/>
    <w:rsid w:val="00F93D92"/>
    <w:rsid w:val="00FA4C01"/>
    <w:rsid w:val="00FA7C20"/>
    <w:rsid w:val="00FB497C"/>
    <w:rsid w:val="00FB5320"/>
    <w:rsid w:val="00FB661A"/>
    <w:rsid w:val="00FC1965"/>
    <w:rsid w:val="00FC1BBC"/>
    <w:rsid w:val="00FC25C6"/>
    <w:rsid w:val="00FC282A"/>
    <w:rsid w:val="00FC3BC2"/>
    <w:rsid w:val="00FC6F77"/>
    <w:rsid w:val="00FD0D56"/>
    <w:rsid w:val="00FD2A69"/>
    <w:rsid w:val="00FE1BEC"/>
    <w:rsid w:val="00FE4F79"/>
    <w:rsid w:val="00FF7A21"/>
    <w:rsid w:val="21AECB23"/>
    <w:rsid w:val="3022F76E"/>
    <w:rsid w:val="3972D95B"/>
    <w:rsid w:val="3E4F9034"/>
    <w:rsid w:val="4625238F"/>
    <w:rsid w:val="48A4D370"/>
    <w:rsid w:val="7E273449"/>
    <w:rsid w:val="7F26D99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26D99E"/>
  <w15:chartTrackingRefBased/>
  <w15:docId w15:val="{ec4eac77-e2e0-4171-b170-51af3bbfc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57E6B"/>
    <w:rPr>
      <w:rFonts w:ascii="Verdana" w:hAnsi="Verdana"/>
      <w:sz w:val="18"/>
    </w:rPr>
  </w:style>
  <w:style w:type="paragraph" w:styleId="Heading1">
    <w:name w:val="heading 1"/>
    <w:basedOn w:val="Normal"/>
    <w:next w:val="Normal"/>
    <w:link w:val="Heading1Char"/>
    <w:uiPriority w:val="9"/>
    <w:qFormat/>
    <w:rsid w:val="004C051B"/>
    <w:pPr>
      <w:keepNext/>
      <w:keepLines/>
      <w:spacing w:before="240" w:after="0"/>
      <w:outlineLvl w:val="0"/>
    </w:pPr>
    <w:rPr>
      <w:rFonts w:asciiTheme="majorHAnsi" w:hAnsiTheme="majorHAnsi" w:eastAsiaTheme="majorEastAsia" w:cstheme="majorBidi"/>
      <w:color w:val="E33661"/>
      <w:sz w:val="32"/>
      <w:szCs w:val="32"/>
    </w:rPr>
  </w:style>
  <w:style w:type="paragraph" w:styleId="Heading2">
    <w:name w:val="heading 2"/>
    <w:basedOn w:val="Normal"/>
    <w:link w:val="Heading2Char"/>
    <w:uiPriority w:val="9"/>
    <w:unhideWhenUsed/>
    <w:qFormat/>
    <w:rsid w:val="004C051B"/>
    <w:pPr>
      <w:keepNext/>
      <w:keepLines/>
      <w:pBdr>
        <w:bottom w:val="single" w:color="E33661" w:sz="8" w:space="6"/>
      </w:pBdr>
      <w:spacing w:after="360" w:line="240" w:lineRule="auto"/>
      <w:contextualSpacing/>
      <w:jc w:val="center"/>
      <w:outlineLvl w:val="1"/>
    </w:pPr>
    <w:rPr>
      <w:rFonts w:eastAsiaTheme="majorEastAsia" w:cstheme="majorBidi"/>
      <w:caps/>
      <w:color w:val="E33661"/>
      <w:sz w:val="28"/>
      <w:szCs w:val="26"/>
      <w:lang w:val="en-US"/>
    </w:rPr>
  </w:style>
  <w:style w:type="paragraph" w:styleId="Heading3">
    <w:name w:val="heading 3"/>
    <w:basedOn w:val="Normal"/>
    <w:link w:val="Heading3Char"/>
    <w:uiPriority w:val="9"/>
    <w:unhideWhenUsed/>
    <w:qFormat/>
    <w:rsid w:val="00C748E4"/>
    <w:pPr>
      <w:keepNext/>
      <w:keepLines/>
      <w:spacing w:after="0"/>
      <w:contextualSpacing/>
      <w:jc w:val="center"/>
      <w:outlineLvl w:val="2"/>
    </w:pPr>
    <w:rPr>
      <w:rFonts w:asciiTheme="majorHAnsi" w:hAnsiTheme="majorHAnsi" w:eastAsiaTheme="majorEastAsia" w:cstheme="majorBidi"/>
      <w:caps/>
      <w:color w:val="2E373C"/>
      <w:szCs w:val="24"/>
      <w:lang w:val="en-US"/>
    </w:rPr>
  </w:style>
  <w:style w:type="paragraph" w:styleId="Heading4">
    <w:name w:val="heading 4"/>
    <w:basedOn w:val="Normal"/>
    <w:link w:val="Heading4Char"/>
    <w:uiPriority w:val="9"/>
    <w:unhideWhenUsed/>
    <w:qFormat/>
    <w:rsid w:val="00FB5320"/>
    <w:pPr>
      <w:keepNext/>
      <w:keepLines/>
      <w:spacing w:before="360" w:after="0"/>
      <w:contextualSpacing/>
      <w:outlineLvl w:val="3"/>
    </w:pPr>
    <w:rPr>
      <w:rFonts w:eastAsiaTheme="majorEastAsia" w:cstheme="majorBidi"/>
      <w:b/>
      <w:iCs/>
      <w:caps/>
      <w:color w:val="2E373C"/>
      <w:lang w:val="en-US"/>
    </w:rPr>
  </w:style>
  <w:style w:type="paragraph" w:styleId="Heading5">
    <w:name w:val="heading 5"/>
    <w:basedOn w:val="Normal"/>
    <w:next w:val="Normal"/>
    <w:link w:val="Heading5Char"/>
    <w:uiPriority w:val="9"/>
    <w:unhideWhenUsed/>
    <w:qFormat/>
    <w:rsid w:val="004C5600"/>
    <w:pPr>
      <w:keepNext/>
      <w:keepLines/>
      <w:spacing w:before="40" w:after="0"/>
      <w:jc w:val="center"/>
      <w:outlineLvl w:val="4"/>
    </w:pPr>
    <w:rPr>
      <w:rFonts w:eastAsiaTheme="majorEastAsia" w:cstheme="majorBidi"/>
      <w:color w:val="368EC8"/>
      <w:sz w:val="24"/>
      <w:u w:val="single"/>
    </w:rPr>
  </w:style>
  <w:style w:type="paragraph" w:styleId="Heading6">
    <w:name w:val="heading 6"/>
    <w:basedOn w:val="Normal"/>
    <w:next w:val="Normal"/>
    <w:link w:val="Heading6Char"/>
    <w:uiPriority w:val="9"/>
    <w:unhideWhenUsed/>
    <w:qFormat/>
    <w:rsid w:val="00C748E4"/>
    <w:pPr>
      <w:keepNext/>
      <w:keepLines/>
      <w:spacing w:before="40" w:after="0"/>
      <w:jc w:val="center"/>
      <w:outlineLvl w:val="5"/>
    </w:pPr>
    <w:rPr>
      <w:rFonts w:asciiTheme="majorHAnsi" w:hAnsiTheme="majorHAnsi" w:eastAsiaTheme="majorEastAsia" w:cstheme="majorBidi"/>
      <w:color w:val="368EC8"/>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4C051B"/>
    <w:rPr>
      <w:rFonts w:ascii="Verdana" w:hAnsi="Verdana" w:eastAsiaTheme="majorEastAsia" w:cstheme="majorBidi"/>
      <w:caps/>
      <w:color w:val="E33661"/>
      <w:sz w:val="28"/>
      <w:szCs w:val="26"/>
      <w:lang w:val="en-US"/>
    </w:rPr>
  </w:style>
  <w:style w:type="character" w:styleId="Heading3Char" w:customStyle="1">
    <w:name w:val="Heading 3 Char"/>
    <w:basedOn w:val="DefaultParagraphFont"/>
    <w:link w:val="Heading3"/>
    <w:uiPriority w:val="9"/>
    <w:rsid w:val="00C748E4"/>
    <w:rPr>
      <w:rFonts w:asciiTheme="majorHAnsi" w:hAnsiTheme="majorHAnsi" w:eastAsiaTheme="majorEastAsia" w:cstheme="majorBidi"/>
      <w:caps/>
      <w:color w:val="2E373C"/>
      <w:sz w:val="18"/>
      <w:szCs w:val="24"/>
      <w:lang w:val="en-US"/>
    </w:rPr>
  </w:style>
  <w:style w:type="character" w:styleId="Heading4Char" w:customStyle="1">
    <w:name w:val="Heading 4 Char"/>
    <w:basedOn w:val="DefaultParagraphFont"/>
    <w:link w:val="Heading4"/>
    <w:uiPriority w:val="9"/>
    <w:rsid w:val="00FB5320"/>
    <w:rPr>
      <w:rFonts w:ascii="Verdana" w:hAnsi="Verdana" w:eastAsiaTheme="majorEastAsia" w:cstheme="majorBidi"/>
      <w:b/>
      <w:iCs/>
      <w:caps/>
      <w:color w:val="2E373C"/>
      <w:sz w:val="18"/>
      <w:lang w:val="en-US"/>
    </w:rPr>
  </w:style>
  <w:style w:type="character" w:styleId="Heading6Char" w:customStyle="1">
    <w:name w:val="Heading 6 Char"/>
    <w:basedOn w:val="DefaultParagraphFont"/>
    <w:link w:val="Heading6"/>
    <w:uiPriority w:val="9"/>
    <w:rsid w:val="00C748E4"/>
    <w:rPr>
      <w:rFonts w:asciiTheme="majorHAnsi" w:hAnsiTheme="majorHAnsi" w:eastAsiaTheme="majorEastAsia" w:cstheme="majorBidi"/>
      <w:color w:val="368EC8"/>
      <w:sz w:val="18"/>
      <w:lang w:val="en-US"/>
    </w:rPr>
  </w:style>
  <w:style w:type="paragraph" w:styleId="ListParagraph">
    <w:name w:val="List Paragraph"/>
    <w:basedOn w:val="Normal"/>
    <w:uiPriority w:val="99"/>
    <w:unhideWhenUsed/>
    <w:qFormat/>
    <w:rsid w:val="00C748E4"/>
    <w:pPr>
      <w:spacing w:after="60"/>
      <w:ind w:left="720"/>
      <w:contextualSpacing/>
      <w:jc w:val="center"/>
    </w:pPr>
    <w:rPr>
      <w:color w:val="2E373C"/>
      <w:lang w:val="en-US"/>
    </w:rPr>
  </w:style>
  <w:style w:type="table" w:styleId="PlainTable4">
    <w:name w:val="Plain Table 4"/>
    <w:basedOn w:val="TableNormal"/>
    <w:uiPriority w:val="44"/>
    <w:rsid w:val="00C748E4"/>
    <w:pPr>
      <w:spacing w:after="0" w:line="240" w:lineRule="auto"/>
      <w:jc w:val="center"/>
    </w:pPr>
    <w:rPr>
      <w:lang w:val="en-US"/>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Graphic" w:customStyle="1">
    <w:name w:val="Graphic"/>
    <w:basedOn w:val="Normal"/>
    <w:next w:val="Heading3"/>
    <w:link w:val="GraphicChar"/>
    <w:uiPriority w:val="10"/>
    <w:qFormat/>
    <w:rsid w:val="00C748E4"/>
    <w:pPr>
      <w:framePr w:hSpace="180" w:wrap="around" w:hAnchor="margin" w:vAnchor="page" w:y="1273"/>
      <w:pBdr>
        <w:top w:val="single" w:color="auto" w:sz="4" w:space="1"/>
        <w:left w:val="single" w:color="auto" w:sz="4" w:space="4"/>
        <w:bottom w:val="single" w:color="auto" w:sz="4" w:space="1"/>
        <w:right w:val="single" w:color="auto" w:sz="4" w:space="4"/>
        <w:between w:val="single" w:color="auto" w:sz="4" w:space="1"/>
        <w:bar w:val="single" w:color="auto" w:sz="4"/>
      </w:pBdr>
      <w:spacing w:before="200" w:after="120"/>
      <w:jc w:val="center"/>
    </w:pPr>
    <w:rPr>
      <w:color w:val="0B8EC8"/>
      <w:sz w:val="24"/>
      <w:lang w:val="en-US"/>
    </w:rPr>
  </w:style>
  <w:style w:type="character" w:styleId="GraphicChar" w:customStyle="1">
    <w:name w:val="Graphic Char"/>
    <w:basedOn w:val="DefaultParagraphFont"/>
    <w:link w:val="Graphic"/>
    <w:uiPriority w:val="10"/>
    <w:rsid w:val="00C748E4"/>
    <w:rPr>
      <w:color w:val="0B8EC8"/>
      <w:sz w:val="24"/>
      <w:lang w:val="en-US"/>
    </w:rPr>
  </w:style>
  <w:style w:type="paragraph" w:styleId="Header">
    <w:name w:val="header"/>
    <w:basedOn w:val="Normal"/>
    <w:link w:val="HeaderChar"/>
    <w:uiPriority w:val="99"/>
    <w:unhideWhenUsed/>
    <w:rsid w:val="00C748E4"/>
    <w:pPr>
      <w:tabs>
        <w:tab w:val="center" w:pos="4513"/>
        <w:tab w:val="right" w:pos="9026"/>
      </w:tabs>
      <w:spacing w:after="0" w:line="240" w:lineRule="auto"/>
    </w:pPr>
  </w:style>
  <w:style w:type="character" w:styleId="HeaderChar" w:customStyle="1">
    <w:name w:val="Header Char"/>
    <w:basedOn w:val="DefaultParagraphFont"/>
    <w:link w:val="Header"/>
    <w:uiPriority w:val="99"/>
    <w:rsid w:val="00C748E4"/>
  </w:style>
  <w:style w:type="paragraph" w:styleId="Footer">
    <w:name w:val="footer"/>
    <w:basedOn w:val="Normal"/>
    <w:link w:val="FooterChar"/>
    <w:uiPriority w:val="99"/>
    <w:unhideWhenUsed/>
    <w:rsid w:val="00C748E4"/>
    <w:pPr>
      <w:tabs>
        <w:tab w:val="center" w:pos="4513"/>
        <w:tab w:val="right" w:pos="9026"/>
      </w:tabs>
      <w:spacing w:after="0" w:line="240" w:lineRule="auto"/>
    </w:pPr>
  </w:style>
  <w:style w:type="character" w:styleId="FooterChar" w:customStyle="1">
    <w:name w:val="Footer Char"/>
    <w:basedOn w:val="DefaultParagraphFont"/>
    <w:link w:val="Footer"/>
    <w:uiPriority w:val="99"/>
    <w:rsid w:val="00C748E4"/>
  </w:style>
  <w:style w:type="table" w:styleId="TableGrid">
    <w:name w:val="Table Grid"/>
    <w:basedOn w:val="TableNormal"/>
    <w:uiPriority w:val="39"/>
    <w:rsid w:val="00C748E4"/>
    <w:pPr>
      <w:spacing w:after="0" w:line="240" w:lineRule="auto"/>
      <w:jc w:val="center"/>
    </w:pPr>
    <w:rPr>
      <w:lang w:val="en-US"/>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Heading5Char" w:customStyle="1">
    <w:name w:val="Heading 5 Char"/>
    <w:basedOn w:val="DefaultParagraphFont"/>
    <w:link w:val="Heading5"/>
    <w:uiPriority w:val="9"/>
    <w:rsid w:val="004C5600"/>
    <w:rPr>
      <w:rFonts w:ascii="Verdana" w:hAnsi="Verdana" w:eastAsiaTheme="majorEastAsia" w:cstheme="majorBidi"/>
      <w:color w:val="368EC8"/>
      <w:sz w:val="24"/>
      <w:u w:val="single"/>
    </w:rPr>
  </w:style>
  <w:style w:type="paragraph" w:styleId="NoSpacing">
    <w:name w:val="No Spacing"/>
    <w:qFormat/>
    <w:rsid w:val="0023515F"/>
    <w:pPr>
      <w:numPr>
        <w:numId w:val="6"/>
      </w:numPr>
      <w:spacing w:after="0" w:line="240" w:lineRule="auto"/>
    </w:pPr>
    <w:rPr>
      <w:rFonts w:eastAsiaTheme="minorEastAsia"/>
      <w:sz w:val="20"/>
      <w:lang w:val="en-US"/>
    </w:rPr>
  </w:style>
  <w:style w:type="paragraph" w:styleId="BodyText">
    <w:name w:val="Body Text"/>
    <w:basedOn w:val="Normal"/>
    <w:link w:val="BodyTextChar"/>
    <w:rsid w:val="002A0167"/>
    <w:pPr>
      <w:spacing w:after="200" w:line="240" w:lineRule="auto"/>
    </w:pPr>
    <w:rPr>
      <w:rFonts w:asciiTheme="minorHAnsi" w:hAnsiTheme="minorHAnsi" w:eastAsiaTheme="minorEastAsia"/>
      <w:sz w:val="20"/>
      <w:lang w:val="en-US"/>
    </w:rPr>
  </w:style>
  <w:style w:type="character" w:styleId="BodyTextChar" w:customStyle="1">
    <w:name w:val="Body Text Char"/>
    <w:basedOn w:val="DefaultParagraphFont"/>
    <w:link w:val="BodyText"/>
    <w:rsid w:val="002A0167"/>
    <w:rPr>
      <w:rFonts w:eastAsiaTheme="minorEastAsia"/>
      <w:sz w:val="20"/>
      <w:lang w:val="en-US"/>
    </w:rPr>
  </w:style>
  <w:style w:type="character" w:styleId="Heading1Char" w:customStyle="1">
    <w:name w:val="Heading 1 Char"/>
    <w:basedOn w:val="DefaultParagraphFont"/>
    <w:link w:val="Heading1"/>
    <w:uiPriority w:val="9"/>
    <w:rsid w:val="004C051B"/>
    <w:rPr>
      <w:rFonts w:asciiTheme="majorHAnsi" w:hAnsiTheme="majorHAnsi" w:eastAsiaTheme="majorEastAsia" w:cstheme="majorBidi"/>
      <w:color w:val="E33661"/>
      <w:sz w:val="32"/>
      <w:szCs w:val="32"/>
    </w:rPr>
  </w:style>
  <w:style w:type="character" w:styleId="CommentReference">
    <w:name w:val="annotation reference"/>
    <w:basedOn w:val="DefaultParagraphFont"/>
    <w:uiPriority w:val="99"/>
    <w:semiHidden/>
    <w:unhideWhenUsed/>
    <w:rsid w:val="001B33CB"/>
    <w:rPr>
      <w:sz w:val="16"/>
      <w:szCs w:val="16"/>
    </w:rPr>
  </w:style>
  <w:style w:type="paragraph" w:styleId="CommentText">
    <w:name w:val="annotation text"/>
    <w:basedOn w:val="Normal"/>
    <w:link w:val="CommentTextChar"/>
    <w:uiPriority w:val="99"/>
    <w:semiHidden/>
    <w:unhideWhenUsed/>
    <w:rsid w:val="001B33CB"/>
    <w:pPr>
      <w:spacing w:line="240" w:lineRule="auto"/>
    </w:pPr>
    <w:rPr>
      <w:sz w:val="20"/>
      <w:szCs w:val="20"/>
    </w:rPr>
  </w:style>
  <w:style w:type="character" w:styleId="CommentTextChar" w:customStyle="1">
    <w:name w:val="Comment Text Char"/>
    <w:basedOn w:val="DefaultParagraphFont"/>
    <w:link w:val="CommentText"/>
    <w:uiPriority w:val="99"/>
    <w:semiHidden/>
    <w:rsid w:val="001B33CB"/>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1B33CB"/>
    <w:rPr>
      <w:b/>
      <w:bCs/>
    </w:rPr>
  </w:style>
  <w:style w:type="character" w:styleId="CommentSubjectChar" w:customStyle="1">
    <w:name w:val="Comment Subject Char"/>
    <w:basedOn w:val="CommentTextChar"/>
    <w:link w:val="CommentSubject"/>
    <w:uiPriority w:val="99"/>
    <w:semiHidden/>
    <w:rsid w:val="001B33CB"/>
    <w:rPr>
      <w:rFonts w:ascii="Verdana" w:hAnsi="Verdana"/>
      <w:b/>
      <w:bCs/>
      <w:sz w:val="20"/>
      <w:szCs w:val="20"/>
    </w:rPr>
  </w:style>
  <w:style w:type="paragraph" w:styleId="BalloonText">
    <w:name w:val="Balloon Text"/>
    <w:basedOn w:val="Normal"/>
    <w:link w:val="BalloonTextChar"/>
    <w:uiPriority w:val="99"/>
    <w:semiHidden/>
    <w:unhideWhenUsed/>
    <w:rsid w:val="001B33CB"/>
    <w:pPr>
      <w:spacing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1B33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035747">
      <w:bodyDiv w:val="1"/>
      <w:marLeft w:val="0"/>
      <w:marRight w:val="0"/>
      <w:marTop w:val="0"/>
      <w:marBottom w:val="0"/>
      <w:divBdr>
        <w:top w:val="none" w:sz="0" w:space="0" w:color="auto"/>
        <w:left w:val="none" w:sz="0" w:space="0" w:color="auto"/>
        <w:bottom w:val="none" w:sz="0" w:space="0" w:color="auto"/>
        <w:right w:val="none" w:sz="0" w:space="0" w:color="auto"/>
      </w:divBdr>
    </w:div>
    <w:div w:id="1171140198">
      <w:bodyDiv w:val="1"/>
      <w:marLeft w:val="0"/>
      <w:marRight w:val="0"/>
      <w:marTop w:val="0"/>
      <w:marBottom w:val="0"/>
      <w:divBdr>
        <w:top w:val="none" w:sz="0" w:space="0" w:color="auto"/>
        <w:left w:val="none" w:sz="0" w:space="0" w:color="auto"/>
        <w:bottom w:val="none" w:sz="0" w:space="0" w:color="auto"/>
        <w:right w:val="none" w:sz="0" w:space="0" w:color="auto"/>
      </w:divBdr>
    </w:div>
    <w:div w:id="1411469226">
      <w:bodyDiv w:val="1"/>
      <w:marLeft w:val="0"/>
      <w:marRight w:val="0"/>
      <w:marTop w:val="0"/>
      <w:marBottom w:val="0"/>
      <w:divBdr>
        <w:top w:val="none" w:sz="0" w:space="0" w:color="auto"/>
        <w:left w:val="none" w:sz="0" w:space="0" w:color="auto"/>
        <w:bottom w:val="none" w:sz="0" w:space="0" w:color="auto"/>
        <w:right w:val="none" w:sz="0" w:space="0" w:color="auto"/>
      </w:divBdr>
      <w:divsChild>
        <w:div w:id="1734887994">
          <w:marLeft w:val="0"/>
          <w:marRight w:val="0"/>
          <w:marTop w:val="0"/>
          <w:marBottom w:val="0"/>
          <w:divBdr>
            <w:top w:val="none" w:sz="0" w:space="0" w:color="auto"/>
            <w:left w:val="none" w:sz="0" w:space="0" w:color="auto"/>
            <w:bottom w:val="none" w:sz="0" w:space="0" w:color="auto"/>
            <w:right w:val="none" w:sz="0" w:space="0" w:color="auto"/>
          </w:divBdr>
        </w:div>
        <w:div w:id="728962540">
          <w:marLeft w:val="0"/>
          <w:marRight w:val="0"/>
          <w:marTop w:val="0"/>
          <w:marBottom w:val="0"/>
          <w:divBdr>
            <w:top w:val="none" w:sz="0" w:space="0" w:color="auto"/>
            <w:left w:val="none" w:sz="0" w:space="0" w:color="auto"/>
            <w:bottom w:val="none" w:sz="0" w:space="0" w:color="auto"/>
            <w:right w:val="none" w:sz="0" w:space="0" w:color="auto"/>
          </w:divBdr>
        </w:div>
        <w:div w:id="512845490">
          <w:marLeft w:val="0"/>
          <w:marRight w:val="0"/>
          <w:marTop w:val="0"/>
          <w:marBottom w:val="0"/>
          <w:divBdr>
            <w:top w:val="none" w:sz="0" w:space="0" w:color="auto"/>
            <w:left w:val="none" w:sz="0" w:space="0" w:color="auto"/>
            <w:bottom w:val="none" w:sz="0" w:space="0" w:color="auto"/>
            <w:right w:val="none" w:sz="0" w:space="0" w:color="auto"/>
          </w:divBdr>
        </w:div>
        <w:div w:id="1557937171">
          <w:marLeft w:val="0"/>
          <w:marRight w:val="0"/>
          <w:marTop w:val="0"/>
          <w:marBottom w:val="0"/>
          <w:divBdr>
            <w:top w:val="none" w:sz="0" w:space="0" w:color="auto"/>
            <w:left w:val="none" w:sz="0" w:space="0" w:color="auto"/>
            <w:bottom w:val="none" w:sz="0" w:space="0" w:color="auto"/>
            <w:right w:val="none" w:sz="0" w:space="0" w:color="auto"/>
          </w:divBdr>
        </w:div>
        <w:div w:id="1004357167">
          <w:marLeft w:val="0"/>
          <w:marRight w:val="0"/>
          <w:marTop w:val="0"/>
          <w:marBottom w:val="0"/>
          <w:divBdr>
            <w:top w:val="none" w:sz="0" w:space="0" w:color="auto"/>
            <w:left w:val="none" w:sz="0" w:space="0" w:color="auto"/>
            <w:bottom w:val="none" w:sz="0" w:space="0" w:color="auto"/>
            <w:right w:val="none" w:sz="0" w:space="0" w:color="auto"/>
          </w:divBdr>
        </w:div>
        <w:div w:id="345374812">
          <w:marLeft w:val="0"/>
          <w:marRight w:val="0"/>
          <w:marTop w:val="0"/>
          <w:marBottom w:val="0"/>
          <w:divBdr>
            <w:top w:val="none" w:sz="0" w:space="0" w:color="auto"/>
            <w:left w:val="none" w:sz="0" w:space="0" w:color="auto"/>
            <w:bottom w:val="none" w:sz="0" w:space="0" w:color="auto"/>
            <w:right w:val="none" w:sz="0" w:space="0" w:color="auto"/>
          </w:divBdr>
        </w:div>
      </w:divsChild>
    </w:div>
    <w:div w:id="1447001747">
      <w:bodyDiv w:val="1"/>
      <w:marLeft w:val="0"/>
      <w:marRight w:val="0"/>
      <w:marTop w:val="0"/>
      <w:marBottom w:val="0"/>
      <w:divBdr>
        <w:top w:val="none" w:sz="0" w:space="0" w:color="auto"/>
        <w:left w:val="none" w:sz="0" w:space="0" w:color="auto"/>
        <w:bottom w:val="none" w:sz="0" w:space="0" w:color="auto"/>
        <w:right w:val="none" w:sz="0" w:space="0" w:color="auto"/>
      </w:divBdr>
    </w:div>
    <w:div w:id="193528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B9DAFD5A3BE841A8C512EE543EFD13" ma:contentTypeVersion="2" ma:contentTypeDescription="Create a new document." ma:contentTypeScope="" ma:versionID="bcdf57ed07c42cd7b54398d7651f2a32">
  <xsd:schema xmlns:xsd="http://www.w3.org/2001/XMLSchema" xmlns:xs="http://www.w3.org/2001/XMLSchema" xmlns:p="http://schemas.microsoft.com/office/2006/metadata/properties" xmlns:ns2="6292cffe-a264-48cd-a2c8-65350280a8ba" targetNamespace="http://schemas.microsoft.com/office/2006/metadata/properties" ma:root="true" ma:fieldsID="49d1bfb1d48383078c4a7e286400ee39" ns2:_="">
    <xsd:import namespace="6292cffe-a264-48cd-a2c8-65350280a8b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92cffe-a264-48cd-a2c8-65350280a8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18082-4A9B-4F30-A8D5-357F170BCE8B}"/>
</file>

<file path=customXml/itemProps2.xml><?xml version="1.0" encoding="utf-8"?>
<ds:datastoreItem xmlns:ds="http://schemas.openxmlformats.org/officeDocument/2006/customXml" ds:itemID="{FD2A117E-594A-4BD4-99E3-D83E31E27539}">
  <ds:schemaRefs>
    <ds:schemaRef ds:uri="http://schemas.microsoft.com/sharepoint/v3/contenttype/forms"/>
  </ds:schemaRefs>
</ds:datastoreItem>
</file>

<file path=customXml/itemProps3.xml><?xml version="1.0" encoding="utf-8"?>
<ds:datastoreItem xmlns:ds="http://schemas.openxmlformats.org/officeDocument/2006/customXml" ds:itemID="{1158B1A0-B8AB-4ECD-BA7F-EF35A09430FA}">
  <ds:schemaRefs>
    <ds:schemaRef ds:uri="http://purl.org/dc/terms/"/>
    <ds:schemaRef ds:uri="http://schemas.microsoft.com/office/2006/metadata/properties"/>
    <ds:schemaRef ds:uri="http://schemas.openxmlformats.org/package/2006/metadata/core-properties"/>
    <ds:schemaRef ds:uri="http://schemas.microsoft.com/office/2006/documentManagement/types"/>
    <ds:schemaRef ds:uri="http://purl.org/dc/elements/1.1/"/>
    <ds:schemaRef ds:uri="http://www.w3.org/XML/1998/namespace"/>
    <ds:schemaRef ds:uri="http://schemas.microsoft.com/office/infopath/2007/PartnerControls"/>
    <ds:schemaRef ds:uri="9c36cb7e-6641-414e-a299-a088c6cd81e2"/>
    <ds:schemaRef ds:uri="http://purl.org/dc/dcmitype/"/>
  </ds:schemaRefs>
</ds:datastoreItem>
</file>

<file path=customXml/itemProps4.xml><?xml version="1.0" encoding="utf-8"?>
<ds:datastoreItem xmlns:ds="http://schemas.openxmlformats.org/officeDocument/2006/customXml" ds:itemID="{195450DA-EB92-6D4E-B806-8CE9FFFA4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2167</Words>
  <Characters>12356</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Austin</dc:creator>
  <cp:keywords/>
  <dc:description/>
  <cp:lastModifiedBy>Lucy Zou</cp:lastModifiedBy>
  <cp:revision>5</cp:revision>
  <cp:lastPrinted>2017-06-26T08:07:00Z</cp:lastPrinted>
  <dcterms:created xsi:type="dcterms:W3CDTF">2018-04-17T11:06:53Z</dcterms:created>
  <dcterms:modified xsi:type="dcterms:W3CDTF">2018-04-13T10:40:00Z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0x0101005EB9DAFD5A3BE841A8C512EE543EFD13</vt:lpwstr>
  </property>
</Properties>
</file>