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Reagan Ives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0"/>
          <w:szCs w:val="20"/>
          <w:rtl w:val="0"/>
        </w:rPr>
        <w:t xml:space="preserve">El Dorado Hills, CA | (916)-280-8941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reagan.ives@protonmail.com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a"/>
          <w:sz w:val="20"/>
          <w:szCs w:val="20"/>
          <w:rtl w:val="0"/>
        </w:rPr>
        <w:t xml:space="preserve"> | reaganives.io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Montserrat" w:cs="Montserrat" w:eastAsia="Montserrat" w:hAnsi="Montserrat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18"/>
          <w:szCs w:val="18"/>
          <w:rtl w:val="0"/>
        </w:rPr>
        <w:t xml:space="preserve">Willing to Relocate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000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18"/>
          <w:szCs w:val="18"/>
          <w:rtl w:val="0"/>
        </w:rPr>
        <w:t xml:space="preserve">WORK EXPERIENCE</w:t>
      </w:r>
    </w:p>
    <w:p w:rsidR="00000000" w:rsidDel="00000000" w:rsidP="00000000" w:rsidRDefault="00000000" w:rsidRPr="00000000" w14:paraId="00000006">
      <w:pPr>
        <w:spacing w:line="167.99999999999997" w:lineRule="auto"/>
        <w:rPr>
          <w:rFonts w:ascii="Times New Roman" w:cs="Times New Roman" w:eastAsia="Times New Roman" w:hAnsi="Times New Roman"/>
          <w:b w:val="1"/>
          <w:color w:val="00000a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18"/>
          <w:szCs w:val="18"/>
          <w:u w:val="single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spacing w:line="167.99999999999997" w:lineRule="auto"/>
        <w:rPr>
          <w:rFonts w:ascii="Times New Roman" w:cs="Times New Roman" w:eastAsia="Times New Roman" w:hAnsi="Times New Roman"/>
          <w:b w:val="1"/>
          <w:color w:val="00000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American River Home Care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Private Contract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Sacramento, CA</w:t>
        <w:tab/>
        <w:tab/>
        <w:tab/>
        <w:tab/>
        <w:tab/>
        <w:tab/>
        <w:tab/>
        <w:tab/>
        <w:tab/>
        <w:t xml:space="preserve">                Feb. 2024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present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Backend Developer (Node.js) &amp;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 xml:space="preserve">Created, operating, and managing a backend server to pull data from company sources and integrate it with Twilio API.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 xml:space="preserve">Securing and handling sensitive medical information in accordance with legal structure and protocols.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 xml:space="preserve">Server allows patients to receive automated appointment reminders and information regarding additional care.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Snooks Candies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Folsom, CA</w:t>
        <w:tab/>
        <w:tab/>
        <w:tab/>
        <w:tab/>
        <w:tab/>
        <w:tab/>
        <w:tab/>
        <w:tab/>
        <w:tab/>
        <w:t xml:space="preserve">           Aug. 2022 – July 2024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Product &amp; Production Manager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 xml:space="preserve">Managed entire development process of Snooks’ products from planning through to sales and analysis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 xml:space="preserve">Handle administrative duties such as record-keeping, reporting, and maintaining documentation related to staff, finances, and operations.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 xml:space="preserve">Train staff in guest interfacing and operations to achieve company standards.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Nugget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El Dorado Hills, CA</w:t>
        <w:tab/>
        <w:tab/>
        <w:tab/>
        <w:tab/>
        <w:tab/>
        <w:tab/>
        <w:tab/>
        <w:tab/>
        <w:t xml:space="preserve">            Feb. 2020 – July 2021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Lead Baker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 xml:space="preserve">Oversaw all bread and pastry production while organizing guest information to ensure that all orders placed were fulfilled with diligence and satisfaction.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 xml:space="preserve">Managed the daily shipment process of incoming and outgoing products and relayed important data throughout the company’s managing system.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 xml:space="preserve">Recipient of five corporate awards in recognition of outstanding performance, highlighting my dedication to innovation, quality, and guest satisfaction.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Staybridge Suites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Folsom, CA and Chandler, AZ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ab/>
        <w:tab/>
        <w:tab/>
        <w:tab/>
        <w:tab/>
        <w:t xml:space="preserve">        </w:t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Oct. 2017 – July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18"/>
          <w:szCs w:val="18"/>
          <w:rtl w:val="0"/>
        </w:rPr>
        <w:t xml:space="preserve">Front Desk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 xml:space="preserve">Reconciled accounts, verified charges, and prepared reports detailing revenue, occupancy rates, and any discrepancies.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 xml:space="preserve">Organized communication between all hotel departments and managed booking rates for guests of our corporate partners.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 xml:space="preserve">Routinely updated important data and guest information, ensuring all departments were up to speed with any necessary changes or accommodations.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00000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00000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18"/>
          <w:szCs w:val="18"/>
          <w:u w:val="single"/>
          <w:rtl w:val="0"/>
        </w:rPr>
        <w:t xml:space="preserve">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i w:val="1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18"/>
          <w:szCs w:val="18"/>
          <w:rtl w:val="0"/>
        </w:rPr>
        <w:t xml:space="preserve">San Diego Miramar College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18"/>
          <w:szCs w:val="18"/>
          <w:rtl w:val="0"/>
        </w:rPr>
        <w:t xml:space="preserve">(UC Program)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18"/>
          <w:szCs w:val="18"/>
          <w:rtl w:val="0"/>
        </w:rPr>
        <w:t xml:space="preserve">| 4.0 GPA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18"/>
          <w:szCs w:val="18"/>
          <w:rtl w:val="0"/>
        </w:rPr>
        <w:t xml:space="preserve">(Transcripts Avail. Upon Request)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18"/>
          <w:szCs w:val="18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 xml:space="preserve">: AWS, HTML5, CSS, Tailwind CSS, Javascript, Typescript, Mongodb, Express.js, React.js, Node.js, Node.js Middleware, Encryption, Legal Data Compliance, Error Handling, Automation, Web APIs, Microsoft Excel, Strategic Planning, Account Management, Sales &amp; Distro, Copywriting, Supply Chain Management, Financial Report Preparation, Product Management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18"/>
          <w:szCs w:val="18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18"/>
          <w:szCs w:val="18"/>
          <w:rtl w:val="0"/>
        </w:rPr>
        <w:t xml:space="preserve">: English, French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eagan.ives@proton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