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1ED" w:rsidRDefault="00C34D81" w:rsidP="00113168">
      <w:pPr>
        <w:pStyle w:val="CM1"/>
        <w:jc w:val="center"/>
        <w:rPr>
          <w:rFonts w:ascii="Times New Roman" w:hAnsi="Times New Roman"/>
          <w:color w:val="000000"/>
        </w:rPr>
      </w:pPr>
      <w:r>
        <w:rPr>
          <w:rFonts w:ascii="Times New Roman" w:hAnsi="Times New Roman"/>
          <w:color w:val="000000"/>
        </w:rPr>
        <w:t>CPSC3300</w:t>
      </w:r>
      <w:r w:rsidR="00113168" w:rsidRPr="00EB5771">
        <w:rPr>
          <w:rFonts w:ascii="Times New Roman" w:hAnsi="Times New Roman"/>
          <w:color w:val="000000"/>
        </w:rPr>
        <w:t xml:space="preserve"> </w:t>
      </w:r>
      <w:r>
        <w:rPr>
          <w:rFonts w:ascii="Times New Roman" w:hAnsi="Times New Roman"/>
          <w:color w:val="000000"/>
        </w:rPr>
        <w:t>– Computer Systems Organization</w:t>
      </w:r>
      <w:r w:rsidR="00113168" w:rsidRPr="00EB5771">
        <w:rPr>
          <w:rFonts w:ascii="Times New Roman" w:hAnsi="Times New Roman"/>
          <w:color w:val="000000"/>
        </w:rPr>
        <w:br/>
        <w:t>Homework #</w:t>
      </w:r>
      <w:r w:rsidR="008E0C34">
        <w:rPr>
          <w:rFonts w:ascii="Times New Roman" w:hAnsi="Times New Roman"/>
          <w:color w:val="000000"/>
        </w:rPr>
        <w:t>2</w:t>
      </w:r>
      <w:r>
        <w:rPr>
          <w:rFonts w:ascii="Times New Roman" w:hAnsi="Times New Roman"/>
          <w:color w:val="000000"/>
        </w:rPr>
        <w:t xml:space="preserve"> </w:t>
      </w:r>
      <w:r w:rsidR="000B33C9" w:rsidRPr="00EB5771">
        <w:rPr>
          <w:rFonts w:ascii="Times New Roman" w:hAnsi="Times New Roman"/>
          <w:color w:val="000000"/>
        </w:rPr>
        <w:t>–</w:t>
      </w:r>
      <w:r>
        <w:rPr>
          <w:rFonts w:ascii="Times New Roman" w:hAnsi="Times New Roman"/>
          <w:color w:val="000000"/>
        </w:rPr>
        <w:t xml:space="preserve"> </w:t>
      </w:r>
      <w:r w:rsidR="00DA736F">
        <w:rPr>
          <w:rFonts w:ascii="Times New Roman" w:hAnsi="Times New Roman"/>
          <w:color w:val="000000"/>
        </w:rPr>
        <w:t xml:space="preserve">Boolean </w:t>
      </w:r>
      <w:r w:rsidR="00F57272">
        <w:rPr>
          <w:rFonts w:ascii="Times New Roman" w:hAnsi="Times New Roman"/>
          <w:color w:val="000000"/>
        </w:rPr>
        <w:t>Algebra</w:t>
      </w:r>
      <w:r w:rsidR="00A201ED">
        <w:rPr>
          <w:rFonts w:ascii="Times New Roman" w:hAnsi="Times New Roman"/>
          <w:color w:val="000000"/>
        </w:rPr>
        <w:t xml:space="preserve"> and</w:t>
      </w:r>
      <w:r w:rsidR="00DA736F">
        <w:rPr>
          <w:rFonts w:ascii="Times New Roman" w:hAnsi="Times New Roman"/>
          <w:color w:val="000000"/>
        </w:rPr>
        <w:t xml:space="preserve"> </w:t>
      </w:r>
      <w:r w:rsidR="000B33C9" w:rsidRPr="00EB5771">
        <w:rPr>
          <w:rFonts w:ascii="Times New Roman" w:hAnsi="Times New Roman"/>
          <w:color w:val="000000"/>
        </w:rPr>
        <w:t>Adders</w:t>
      </w:r>
    </w:p>
    <w:p w:rsidR="0020570A" w:rsidRDefault="00113168" w:rsidP="00113168">
      <w:pPr>
        <w:pStyle w:val="CM1"/>
        <w:jc w:val="center"/>
        <w:rPr>
          <w:rFonts w:ascii="Times New Roman" w:hAnsi="Times New Roman"/>
          <w:color w:val="000000"/>
        </w:rPr>
      </w:pPr>
      <w:r w:rsidRPr="00EB5771">
        <w:rPr>
          <w:rFonts w:ascii="Times New Roman" w:hAnsi="Times New Roman"/>
          <w:color w:val="000000"/>
        </w:rPr>
        <w:t>Due:</w:t>
      </w:r>
      <w:r w:rsidR="008E0C34">
        <w:rPr>
          <w:rFonts w:ascii="Times New Roman" w:hAnsi="Times New Roman"/>
          <w:color w:val="000000"/>
        </w:rPr>
        <w:t xml:space="preserve"> </w:t>
      </w:r>
      <w:r w:rsidR="007F31E6">
        <w:rPr>
          <w:rFonts w:ascii="Times New Roman" w:hAnsi="Times New Roman"/>
          <w:color w:val="000000"/>
        </w:rPr>
        <w:t>11:59PM</w:t>
      </w:r>
      <w:r w:rsidR="0035030F">
        <w:rPr>
          <w:rFonts w:ascii="Times New Roman" w:hAnsi="Times New Roman"/>
          <w:color w:val="000000"/>
        </w:rPr>
        <w:t xml:space="preserve"> Monday, February 1</w:t>
      </w:r>
      <w:r w:rsidR="007F31E6">
        <w:rPr>
          <w:rFonts w:ascii="Times New Roman" w:hAnsi="Times New Roman"/>
          <w:color w:val="000000"/>
        </w:rPr>
        <w:t>0</w:t>
      </w:r>
    </w:p>
    <w:p w:rsidR="00C34D81" w:rsidRPr="00F57272" w:rsidRDefault="00C34D81" w:rsidP="00F57272">
      <w:pPr>
        <w:pStyle w:val="CM1"/>
        <w:jc w:val="center"/>
        <w:rPr>
          <w:rFonts w:ascii="Times New Roman" w:hAnsi="Times New Roman"/>
          <w:color w:val="000000"/>
        </w:rPr>
      </w:pPr>
      <w:r w:rsidRPr="00F57272">
        <w:rPr>
          <w:rFonts w:ascii="Times New Roman" w:hAnsi="Times New Roman"/>
          <w:color w:val="000000"/>
        </w:rPr>
        <w:t xml:space="preserve">Submit to </w:t>
      </w:r>
      <w:r w:rsidR="008E0C34">
        <w:rPr>
          <w:rFonts w:ascii="Times New Roman" w:hAnsi="Times New Roman"/>
          <w:color w:val="000000"/>
        </w:rPr>
        <w:t>C</w:t>
      </w:r>
      <w:r w:rsidR="00F57272" w:rsidRPr="00F57272">
        <w:rPr>
          <w:rFonts w:ascii="Times New Roman" w:hAnsi="Times New Roman"/>
          <w:color w:val="000000"/>
        </w:rPr>
        <w:t>anvas</w:t>
      </w:r>
    </w:p>
    <w:p w:rsidR="0020570A" w:rsidRPr="00EB5771" w:rsidRDefault="0020570A" w:rsidP="00113168">
      <w:pPr>
        <w:pStyle w:val="CM1"/>
        <w:jc w:val="center"/>
        <w:rPr>
          <w:rFonts w:ascii="Times New Roman" w:hAnsi="Times New Roman"/>
          <w:color w:val="000000"/>
        </w:rPr>
      </w:pPr>
    </w:p>
    <w:p w:rsidR="00113168" w:rsidRPr="00570C4D" w:rsidRDefault="00C34D81" w:rsidP="00113168">
      <w:pPr>
        <w:pStyle w:val="CM1"/>
        <w:jc w:val="center"/>
        <w:rPr>
          <w:rFonts w:ascii="Times New Roman" w:hAnsi="Times New Roman"/>
          <w:color w:val="FF0000"/>
          <w:sz w:val="22"/>
          <w:szCs w:val="22"/>
        </w:rPr>
      </w:pPr>
      <w:r>
        <w:rPr>
          <w:rFonts w:ascii="Times New Roman" w:hAnsi="Times New Roman"/>
          <w:color w:val="FF0000"/>
        </w:rPr>
        <w:t>Total 10</w:t>
      </w:r>
      <w:r w:rsidR="0020570A" w:rsidRPr="00EB5771">
        <w:rPr>
          <w:rFonts w:ascii="Times New Roman" w:hAnsi="Times New Roman"/>
          <w:color w:val="FF0000"/>
        </w:rPr>
        <w:t xml:space="preserve">0pts </w:t>
      </w:r>
      <w:r w:rsidR="00113168" w:rsidRPr="00EB5771">
        <w:rPr>
          <w:rFonts w:ascii="Times New Roman" w:hAnsi="Times New Roman"/>
          <w:color w:val="FF0000"/>
        </w:rPr>
        <w:br/>
      </w:r>
    </w:p>
    <w:p w:rsidR="00492647" w:rsidRDefault="000566B4" w:rsidP="0011316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w:t>
      </w:r>
      <w:r w:rsidR="00626056">
        <w:rPr>
          <w:rFonts w:ascii="Times New Roman" w:hAnsi="Times New Roman" w:cs="Times New Roman"/>
          <w:sz w:val="22"/>
          <w:szCs w:val="22"/>
        </w:rPr>
        <w:t>0</w:t>
      </w:r>
      <w:r>
        <w:rPr>
          <w:rFonts w:ascii="Times New Roman" w:hAnsi="Times New Roman" w:cs="Times New Roman"/>
          <w:sz w:val="22"/>
          <w:szCs w:val="22"/>
        </w:rPr>
        <w:t>pt</w:t>
      </w:r>
      <w:r w:rsidR="00F57272">
        <w:rPr>
          <w:rFonts w:ascii="Times New Roman" w:hAnsi="Times New Roman" w:cs="Times New Roman"/>
          <w:sz w:val="22"/>
          <w:szCs w:val="22"/>
        </w:rPr>
        <w:t>s</w:t>
      </w:r>
      <w:r>
        <w:rPr>
          <w:rFonts w:ascii="Times New Roman" w:hAnsi="Times New Roman" w:cs="Times New Roman"/>
          <w:sz w:val="22"/>
          <w:szCs w:val="22"/>
        </w:rPr>
        <w:t>]</w:t>
      </w:r>
      <w:r w:rsidR="00F57272">
        <w:rPr>
          <w:rFonts w:ascii="Times New Roman" w:hAnsi="Times New Roman" w:cs="Times New Roman"/>
          <w:sz w:val="22"/>
          <w:szCs w:val="22"/>
        </w:rPr>
        <w:t xml:space="preserve"> </w:t>
      </w:r>
      <w:r w:rsidR="00492647">
        <w:rPr>
          <w:rFonts w:ascii="Times New Roman" w:hAnsi="Times New Roman" w:cs="Times New Roman"/>
          <w:sz w:val="22"/>
          <w:szCs w:val="22"/>
        </w:rPr>
        <w:t>Logical completeness</w:t>
      </w:r>
    </w:p>
    <w:p w:rsidR="00C34D81" w:rsidRDefault="00C34D81" w:rsidP="00492647">
      <w:pPr>
        <w:pStyle w:val="Default"/>
        <w:numPr>
          <w:ilvl w:val="1"/>
          <w:numId w:val="3"/>
        </w:numPr>
        <w:rPr>
          <w:rFonts w:ascii="Times New Roman" w:hAnsi="Times New Roman" w:cs="Times New Roman"/>
          <w:sz w:val="22"/>
          <w:szCs w:val="22"/>
        </w:rPr>
      </w:pPr>
      <w:r>
        <w:rPr>
          <w:rFonts w:ascii="Times New Roman" w:hAnsi="Times New Roman" w:cs="Times New Roman"/>
          <w:sz w:val="22"/>
          <w:szCs w:val="22"/>
        </w:rPr>
        <w:t>Show that you can use only two-input NAND gates to implement each of the following two-input logic functions, and draw the used NAND gates and wiring.</w:t>
      </w:r>
    </w:p>
    <w:p w:rsidR="00F57272" w:rsidRDefault="00F57272" w:rsidP="00492647">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NOR function</w:t>
      </w:r>
    </w:p>
    <w:p w:rsidR="005E30C5" w:rsidRPr="00F1110A" w:rsidRDefault="00F7204A" w:rsidP="005E30C5">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e>
        </m:acc>
      </m:oMath>
      <w:r w:rsidR="005E30C5" w:rsidRPr="00F1110A">
        <w:rPr>
          <w:rFonts w:ascii="Times New Roman" w:hAnsi="Times New Roman" w:cs="Times New Roman"/>
          <w:color w:val="548DD4" w:themeColor="text2" w:themeTint="99"/>
          <w:sz w:val="22"/>
          <w:szCs w:val="22"/>
        </w:rPr>
        <w:t>=NOT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NAND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sidR="005E30C5" w:rsidRPr="00F1110A">
        <w:rPr>
          <w:rFonts w:ascii="Times New Roman" w:hAnsi="Times New Roman" w:cs="Times New Roman"/>
          <w:color w:val="548DD4" w:themeColor="text2" w:themeTint="99"/>
          <w:sz w:val="22"/>
          <w:szCs w:val="22"/>
        </w:rPr>
        <w:t xml:space="preserve">) </w:t>
      </w:r>
    </w:p>
    <w:p w:rsidR="005E30C5" w:rsidRPr="00F1110A" w:rsidRDefault="005E30C5" w:rsidP="005E30C5">
      <w:pPr>
        <w:pStyle w:val="Default"/>
        <w:ind w:left="1800"/>
        <w:rPr>
          <w:rFonts w:ascii="Times New Roman" w:hAnsi="Times New Roman" w:cs="Times New Roman"/>
          <w:color w:val="548DD4" w:themeColor="text2" w:themeTint="99"/>
          <w:sz w:val="22"/>
          <w:szCs w:val="22"/>
        </w:rPr>
      </w:pPr>
      <w:r w:rsidRPr="00F1110A">
        <w:rPr>
          <w:rFonts w:ascii="Times New Roman" w:hAnsi="Times New Roman" w:cs="Times New Roman"/>
          <w:color w:val="548DD4" w:themeColor="text2" w:themeTint="99"/>
          <w:sz w:val="22"/>
          <w:szCs w:val="22"/>
        </w:rPr>
        <w:t xml:space="preserve">We know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=A NAND A</m:t>
        </m:r>
      </m:oMath>
    </w:p>
    <w:p w:rsidR="005E30C5" w:rsidRPr="00F1110A" w:rsidRDefault="005E30C5" w:rsidP="005E30C5">
      <w:pPr>
        <w:pStyle w:val="Default"/>
        <w:ind w:left="1800"/>
        <w:rPr>
          <w:rFonts w:ascii="Times New Roman" w:hAnsi="Times New Roman" w:cs="Times New Roman"/>
          <w:color w:val="548DD4" w:themeColor="text2" w:themeTint="99"/>
          <w:sz w:val="22"/>
          <w:szCs w:val="22"/>
        </w:rPr>
      </w:pPr>
      <w:r w:rsidRPr="00F1110A">
        <w:rPr>
          <w:rFonts w:ascii="Times New Roman" w:hAnsi="Times New Roman" w:cs="Times New Roman"/>
          <w:color w:val="548DD4" w:themeColor="text2" w:themeTint="99"/>
          <w:sz w:val="22"/>
          <w:szCs w:val="22"/>
        </w:rPr>
        <w:t>So: we can get the gates as follows:</w:t>
      </w:r>
    </w:p>
    <w:p w:rsidR="005E30C5" w:rsidRDefault="005E30C5" w:rsidP="005E30C5">
      <w:pPr>
        <w:pStyle w:val="Default"/>
        <w:ind w:left="1800"/>
        <w:rPr>
          <w:rFonts w:ascii="Times New Roman" w:hAnsi="Times New Roman" w:cs="Times New Roman"/>
          <w:sz w:val="22"/>
          <w:szCs w:val="22"/>
        </w:rPr>
      </w:pPr>
      <w:r>
        <w:rPr>
          <w:noProof/>
          <w:lang w:eastAsia="zh-CN"/>
        </w:rPr>
        <w:drawing>
          <wp:inline distT="0" distB="0" distL="0" distR="0" wp14:anchorId="31D46C02" wp14:editId="3D40662A">
            <wp:extent cx="2667000" cy="952500"/>
            <wp:effectExtent l="0" t="0" r="0" b="0"/>
            <wp:docPr id="1" name="Picture 1" descr="NOR from NAN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 from NAND.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rsidR="00113168" w:rsidRDefault="00F57272" w:rsidP="00492647">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XOR function</w:t>
      </w:r>
    </w:p>
    <w:p w:rsidR="005E30C5" w:rsidRPr="003B35A3" w:rsidRDefault="005E30C5" w:rsidP="005E30C5">
      <w:pPr>
        <w:pStyle w:val="Default"/>
        <w:rPr>
          <w:rFonts w:ascii="Times New Roman" w:hAnsi="Times New Roman" w:cs="Times New Roman"/>
          <w:color w:val="548DD4" w:themeColor="text2" w:themeTint="99"/>
          <w:sz w:val="22"/>
          <w:szCs w:val="22"/>
        </w:rPr>
      </w:pPr>
      <m:oMathPara>
        <m:oMath>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 xml:space="preserve">  ∙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oMath>
      </m:oMathPara>
    </w:p>
    <w:p w:rsidR="005E30C5" w:rsidRPr="003B35A3" w:rsidRDefault="005E30C5" w:rsidP="005E30C5">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 xml:space="preserve">  NAND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oMath>
    </w:p>
    <w:p w:rsidR="005E30C5" w:rsidRPr="003B35A3" w:rsidRDefault="005E30C5" w:rsidP="005E30C5">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ab/>
      </w:r>
      <w:r w:rsidRPr="003B35A3">
        <w:rPr>
          <w:rFonts w:ascii="Times New Roman" w:hAnsi="Times New Roman" w:cs="Times New Roman"/>
          <w:color w:val="548DD4" w:themeColor="text2" w:themeTint="99"/>
          <w:sz w:val="22"/>
          <w:szCs w:val="22"/>
        </w:rPr>
        <w:tab/>
        <w:t xml:space="preserve">                = (A.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sidRPr="003B35A3">
        <w:rPr>
          <w:rFonts w:ascii="Times New Roman" w:hAnsi="Times New Roman" w:cs="Times New Roman"/>
          <w:color w:val="548DD4" w:themeColor="text2" w:themeTint="99"/>
          <w:sz w:val="22"/>
          <w:szCs w:val="22"/>
        </w:rPr>
        <w:t xml:space="preserve">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m:t>
        </m:r>
      </m:oMath>
      <w:r w:rsidRPr="003B35A3">
        <w:rPr>
          <w:rFonts w:ascii="Times New Roman" w:hAnsi="Times New Roman" w:cs="Times New Roman"/>
          <w:color w:val="548DD4" w:themeColor="text2" w:themeTint="99"/>
          <w:sz w:val="22"/>
          <w:szCs w:val="22"/>
        </w:rPr>
        <w:t>NAND B)</w:t>
      </w:r>
    </w:p>
    <w:p w:rsidR="005E30C5" w:rsidRPr="003B35A3" w:rsidRDefault="005E30C5" w:rsidP="005E30C5">
      <w:pPr>
        <w:pStyle w:val="Default"/>
        <w:rPr>
          <w:rFonts w:ascii="Times New Roman" w:hAnsi="Times New Roman" w:cs="Times New Roman"/>
          <w:color w:val="548DD4" w:themeColor="text2" w:themeTint="99"/>
          <w:sz w:val="22"/>
          <w:szCs w:val="22"/>
        </w:rPr>
      </w:pPr>
    </w:p>
    <w:p w:rsidR="005E30C5" w:rsidRDefault="005E30C5" w:rsidP="005E30C5">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ab/>
      </w:r>
      <w:r w:rsidRPr="003B35A3">
        <w:rPr>
          <w:rFonts w:ascii="Times New Roman" w:hAnsi="Times New Roman" w:cs="Times New Roman"/>
          <w:color w:val="548DD4" w:themeColor="text2" w:themeTint="99"/>
          <w:sz w:val="22"/>
          <w:szCs w:val="22"/>
        </w:rPr>
        <w:tab/>
        <w:t xml:space="preserve">    To reduce one NAND gate, we can simplify it as:</w:t>
      </w:r>
    </w:p>
    <w:p w:rsidR="005E30C5" w:rsidRDefault="005E30C5" w:rsidP="005E30C5">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t>Since:</w:t>
      </w:r>
    </w:p>
    <w:p w:rsidR="005E30C5" w:rsidRDefault="005E30C5" w:rsidP="005E30C5">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A NAND</w:t>
      </w:r>
      <m:oMath>
        <m:r>
          <w:rPr>
            <w:rFonts w:ascii="Cambria Math" w:hAnsi="Cambria Math" w:cs="Times New Roman"/>
            <w:color w:val="548DD4" w:themeColor="text2" w:themeTint="99"/>
            <w:sz w:val="22"/>
            <w:szCs w:val="22"/>
          </w:rPr>
          <m:t xml:space="preserve">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 A NAND (B NAND B)</w:t>
      </w:r>
    </w:p>
    <w:p w:rsidR="005E30C5" w:rsidRDefault="005E30C5" w:rsidP="005E30C5">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 (A NAND B) NAND B</w:t>
      </w:r>
    </w:p>
    <w:p w:rsidR="005E30C5" w:rsidRDefault="005E30C5" w:rsidP="005E30C5">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r>
      <w:r>
        <w:rPr>
          <w:rFonts w:ascii="Times New Roman" w:hAnsi="Times New Roman" w:cs="Times New Roman"/>
          <w:color w:val="548DD4" w:themeColor="text2" w:themeTint="99"/>
          <w:sz w:val="22"/>
          <w:szCs w:val="22"/>
        </w:rPr>
        <w:tab/>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NAND B = (A NAND A) NAND B</w:t>
      </w:r>
    </w:p>
    <w:p w:rsidR="005E30C5" w:rsidRDefault="005E30C5" w:rsidP="005E30C5">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 A NAND (A NAND B)</w:t>
      </w:r>
    </w:p>
    <w:p w:rsidR="005E30C5" w:rsidRPr="003B35A3" w:rsidRDefault="005E30C5" w:rsidP="005E30C5">
      <w:pPr>
        <w:pStyle w:val="Default"/>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                   Thus:</w:t>
      </w:r>
    </w:p>
    <w:p w:rsidR="005E30C5" w:rsidRPr="003B35A3" w:rsidRDefault="005E30C5" w:rsidP="005E30C5">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(A.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sidRPr="003B35A3">
        <w:rPr>
          <w:rFonts w:ascii="Times New Roman" w:hAnsi="Times New Roman" w:cs="Times New Roman"/>
          <w:color w:val="548DD4" w:themeColor="text2" w:themeTint="99"/>
          <w:sz w:val="22"/>
          <w:szCs w:val="22"/>
        </w:rPr>
        <w:t xml:space="preserve">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m:t>
        </m:r>
      </m:oMath>
      <w:r w:rsidRPr="003B35A3">
        <w:rPr>
          <w:rFonts w:ascii="Times New Roman" w:hAnsi="Times New Roman" w:cs="Times New Roman"/>
          <w:color w:val="548DD4" w:themeColor="text2" w:themeTint="99"/>
          <w:sz w:val="22"/>
          <w:szCs w:val="22"/>
        </w:rPr>
        <w:t>NAND B) =</w:t>
      </w:r>
    </w:p>
    <w:p w:rsidR="005E30C5" w:rsidRPr="003B35A3" w:rsidRDefault="005E30C5" w:rsidP="005E30C5">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(A.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oMath>
      <w:r w:rsidRPr="003B35A3">
        <w:rPr>
          <w:rFonts w:ascii="Times New Roman" w:hAnsi="Times New Roman" w:cs="Times New Roman"/>
          <w:color w:val="548DD4" w:themeColor="text2" w:themeTint="99"/>
          <w:sz w:val="22"/>
          <w:szCs w:val="22"/>
        </w:rPr>
        <w:t xml:space="preserve">  NAND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r>
          <w:rPr>
            <w:rFonts w:ascii="Cambria Math" w:hAnsi="Cambria Math" w:cs="Times New Roman"/>
            <w:color w:val="548DD4" w:themeColor="text2" w:themeTint="99"/>
            <w:sz w:val="22"/>
            <w:szCs w:val="22"/>
          </w:rPr>
          <m:t xml:space="preserve"> </m:t>
        </m:r>
      </m:oMath>
      <w:r w:rsidRPr="003B35A3">
        <w:rPr>
          <w:rFonts w:ascii="Times New Roman" w:hAnsi="Times New Roman" w:cs="Times New Roman"/>
          <w:color w:val="548DD4" w:themeColor="text2" w:themeTint="99"/>
          <w:sz w:val="22"/>
          <w:szCs w:val="22"/>
        </w:rPr>
        <w:t>NAND B)</w:t>
      </w:r>
    </w:p>
    <w:p w:rsidR="005E30C5" w:rsidRPr="005631C9" w:rsidRDefault="005E30C5" w:rsidP="005E30C5">
      <w:pPr>
        <w:pStyle w:val="Default"/>
        <w:ind w:left="1800"/>
        <w:rPr>
          <w:rFonts w:ascii="Times New Roman" w:hAnsi="Times New Roman" w:cs="Times New Roman"/>
          <w:sz w:val="22"/>
          <w:szCs w:val="22"/>
        </w:rPr>
      </w:pPr>
    </w:p>
    <w:p w:rsidR="005E30C5" w:rsidRPr="00DB6ABC" w:rsidRDefault="005E30C5" w:rsidP="005E30C5">
      <w:r>
        <w:rPr>
          <w:noProof/>
          <w:lang w:eastAsia="zh-CN"/>
        </w:rPr>
        <w:drawing>
          <wp:inline distT="0" distB="0" distL="0" distR="0" wp14:anchorId="49DD4B77" wp14:editId="49A4F7BC">
            <wp:extent cx="2857500" cy="952500"/>
            <wp:effectExtent l="0" t="0" r="0" b="0"/>
            <wp:docPr id="3" name="Picture 3" descr="XOR from NAN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R from NAND.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r>
        <w:t xml:space="preserve"> </w:t>
      </w:r>
      <w:r>
        <w:rPr>
          <w:color w:val="548DD4" w:themeColor="text2" w:themeTint="99"/>
        </w:rPr>
        <w:t xml:space="preserve">or </w:t>
      </w:r>
      <w:r w:rsidRPr="00DB6ABC">
        <w:rPr>
          <w:noProof/>
          <w:color w:val="0000FF"/>
        </w:rPr>
        <w:drawing>
          <wp:inline distT="0" distB="0" distL="0" distR="0" wp14:anchorId="58C0C987" wp14:editId="77001EE6">
            <wp:extent cx="2048764" cy="931256"/>
            <wp:effectExtent l="0" t="0" r="0" b="0"/>
            <wp:docPr id="7" name="Picture 7" descr="XOR from NAND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XOR from NAND 2.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0281" cy="977400"/>
                    </a:xfrm>
                    <a:prstGeom prst="rect">
                      <a:avLst/>
                    </a:prstGeom>
                    <a:noFill/>
                    <a:ln>
                      <a:noFill/>
                    </a:ln>
                  </pic:spPr>
                </pic:pic>
              </a:graphicData>
            </a:graphic>
          </wp:inline>
        </w:drawing>
      </w:r>
    </w:p>
    <w:p w:rsidR="005E30C5" w:rsidRDefault="005E30C5" w:rsidP="005E30C5">
      <w:pPr>
        <w:pStyle w:val="Default"/>
        <w:ind w:left="1800"/>
        <w:rPr>
          <w:rFonts w:ascii="Times New Roman" w:hAnsi="Times New Roman" w:cs="Times New Roman"/>
          <w:sz w:val="22"/>
          <w:szCs w:val="22"/>
        </w:rPr>
      </w:pPr>
    </w:p>
    <w:p w:rsidR="00F57272" w:rsidRDefault="00F57272" w:rsidP="00F57272">
      <w:pPr>
        <w:pStyle w:val="Default"/>
        <w:numPr>
          <w:ilvl w:val="1"/>
          <w:numId w:val="3"/>
        </w:numPr>
        <w:rPr>
          <w:rFonts w:ascii="Times New Roman" w:hAnsi="Times New Roman" w:cs="Times New Roman"/>
          <w:sz w:val="22"/>
          <w:szCs w:val="22"/>
        </w:rPr>
      </w:pPr>
      <w:r>
        <w:rPr>
          <w:rFonts w:ascii="Times New Roman" w:hAnsi="Times New Roman" w:cs="Times New Roman"/>
          <w:sz w:val="22"/>
          <w:szCs w:val="22"/>
        </w:rPr>
        <w:t>Show that you can use only two-input NOR gates to implement each of the following two-input logic functions, and draw the used NOR gates and wiring.</w:t>
      </w:r>
    </w:p>
    <w:p w:rsidR="00F57272" w:rsidRDefault="00F57272" w:rsidP="00F57272">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NAND function</w:t>
      </w:r>
    </w:p>
    <w:p w:rsidR="005E30C5" w:rsidRPr="00D21F42" w:rsidRDefault="00F7204A" w:rsidP="005E30C5">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 xml:space="preserve">=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 xml:space="preserve">) </m:t>
        </m:r>
      </m:oMath>
      <w:r w:rsidR="005E30C5" w:rsidRPr="00D21F42">
        <w:rPr>
          <w:rFonts w:ascii="Times New Roman" w:hAnsi="Times New Roman" w:cs="Times New Roman"/>
          <w:color w:val="548DD4" w:themeColor="text2" w:themeTint="99"/>
          <w:sz w:val="22"/>
          <w:szCs w:val="22"/>
        </w:rPr>
        <w:t xml:space="preserve"> </w:t>
      </w:r>
    </w:p>
    <w:p w:rsidR="005E30C5" w:rsidRDefault="005E30C5" w:rsidP="005E30C5">
      <w:pPr>
        <w:pStyle w:val="Default"/>
        <w:ind w:left="1800"/>
        <w:rPr>
          <w:rFonts w:ascii="Times New Roman" w:hAnsi="Times New Roman" w:cs="Times New Roman"/>
          <w:sz w:val="22"/>
          <w:szCs w:val="22"/>
        </w:rPr>
      </w:pPr>
      <w:r w:rsidRPr="003B35A3">
        <w:rPr>
          <w:rFonts w:ascii="Times New Roman" w:hAnsi="Times New Roman" w:cs="Times New Roman"/>
          <w:color w:val="548DD4" w:themeColor="text2" w:themeTint="99"/>
          <w:sz w:val="22"/>
          <w:szCs w:val="22"/>
        </w:rPr>
        <w:t xml:space="preserve">A NOR A </w:t>
      </w:r>
      <w:r>
        <w:rPr>
          <w:rFonts w:ascii="Times New Roman" w:hAnsi="Times New Roman" w:cs="Times New Roman"/>
          <w:color w:val="548DD4" w:themeColor="text2" w:themeTint="99"/>
          <w:sz w:val="22"/>
          <w:szCs w:val="22"/>
        </w:rPr>
        <w:t xml:space="preserve"> </w:t>
      </w:r>
      <w:r w:rsidRPr="003B35A3">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w:t>
      </w:r>
      <w:r>
        <w:rPr>
          <w:rFonts w:ascii="Times New Roman" w:hAnsi="Times New Roman" w:cs="Times New Roman"/>
          <w:sz w:val="22"/>
          <w:szCs w:val="22"/>
        </w:rPr>
        <w:t xml:space="preserve">      </w:t>
      </w:r>
    </w:p>
    <w:p w:rsidR="005E30C5" w:rsidRPr="00D21F42" w:rsidRDefault="005E30C5" w:rsidP="005E30C5">
      <w:pPr>
        <w:pStyle w:val="Default"/>
        <w:ind w:left="1800"/>
        <w:rPr>
          <w:rFonts w:ascii="Times New Roman" w:hAnsi="Times New Roman" w:cs="Times New Roman"/>
          <w:sz w:val="22"/>
          <w:szCs w:val="22"/>
        </w:rPr>
      </w:pPr>
      <w:r>
        <w:rPr>
          <w:rFonts w:ascii="Times New Roman" w:hAnsi="Times New Roman" w:cs="Times New Roman"/>
          <w:color w:val="548DD4" w:themeColor="text2" w:themeTint="99"/>
          <w:sz w:val="22"/>
          <w:szCs w:val="22"/>
        </w:rPr>
        <w:lastRenderedPageBreak/>
        <w:t>B NOR B</w:t>
      </w:r>
      <w:r w:rsidRPr="003B35A3">
        <w:rPr>
          <w:rFonts w:ascii="Times New Roman" w:hAnsi="Times New Roman" w:cs="Times New Roman"/>
          <w:color w:val="548DD4" w:themeColor="text2" w:themeTint="99"/>
          <w:sz w:val="22"/>
          <w:szCs w:val="22"/>
        </w:rPr>
        <w:t xml:space="preserve"> </w:t>
      </w:r>
      <w:r>
        <w:rPr>
          <w:rFonts w:ascii="Times New Roman" w:hAnsi="Times New Roman" w:cs="Times New Roman"/>
          <w:color w:val="548DD4" w:themeColor="text2" w:themeTint="99"/>
          <w:sz w:val="22"/>
          <w:szCs w:val="22"/>
        </w:rPr>
        <w:t xml:space="preserve"> </w:t>
      </w:r>
      <w:r w:rsidRPr="003B35A3">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w:t>
      </w:r>
      <w:r>
        <w:rPr>
          <w:rFonts w:ascii="Times New Roman" w:hAnsi="Times New Roman" w:cs="Times New Roman"/>
          <w:sz w:val="22"/>
          <w:szCs w:val="22"/>
        </w:rPr>
        <w:t xml:space="preserve">                     </w:t>
      </w:r>
    </w:p>
    <w:p w:rsidR="005E30C5" w:rsidRPr="00D21F42" w:rsidRDefault="005E30C5" w:rsidP="005E30C5">
      <w:pPr>
        <w:pStyle w:val="Default"/>
        <w:ind w:left="1800"/>
        <w:rPr>
          <w:rFonts w:ascii="Times New Roman" w:hAnsi="Times New Roman" w:cs="Times New Roman"/>
          <w:sz w:val="22"/>
          <w:szCs w:val="22"/>
        </w:rPr>
      </w:pPr>
      <w:r>
        <w:rPr>
          <w:rFonts w:ascii="Times New Roman" w:hAnsi="Times New Roman" w:cs="Times New Roman"/>
          <w:sz w:val="22"/>
          <w:szCs w:val="22"/>
        </w:rPr>
        <w:t xml:space="preserve">               </w:t>
      </w:r>
    </w:p>
    <w:p w:rsidR="005E30C5" w:rsidRDefault="005E30C5" w:rsidP="005E30C5">
      <w:pPr>
        <w:pStyle w:val="Default"/>
        <w:ind w:left="1800"/>
        <w:rPr>
          <w:rFonts w:ascii="Times New Roman" w:hAnsi="Times New Roman" w:cs="Times New Roman"/>
          <w:sz w:val="22"/>
          <w:szCs w:val="22"/>
        </w:rPr>
      </w:pPr>
    </w:p>
    <w:p w:rsidR="005E30C5" w:rsidRDefault="005E30C5" w:rsidP="005E30C5">
      <w:pPr>
        <w:pStyle w:val="Default"/>
        <w:ind w:left="1800"/>
        <w:rPr>
          <w:rFonts w:ascii="Times New Roman" w:hAnsi="Times New Roman" w:cs="Times New Roman"/>
          <w:sz w:val="22"/>
          <w:szCs w:val="22"/>
        </w:rPr>
      </w:pPr>
      <w:r>
        <w:rPr>
          <w:noProof/>
          <w:lang w:eastAsia="zh-CN"/>
        </w:rPr>
        <w:drawing>
          <wp:inline distT="0" distB="0" distL="0" distR="0" wp14:anchorId="13E8A02B" wp14:editId="5E5558CD">
            <wp:extent cx="2667000" cy="952500"/>
            <wp:effectExtent l="0" t="0" r="0" b="0"/>
            <wp:docPr id="2" name="Picture 2" descr="NAND from N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D from NOR.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952500"/>
                    </a:xfrm>
                    <a:prstGeom prst="rect">
                      <a:avLst/>
                    </a:prstGeom>
                    <a:noFill/>
                    <a:ln>
                      <a:noFill/>
                    </a:ln>
                  </pic:spPr>
                </pic:pic>
              </a:graphicData>
            </a:graphic>
          </wp:inline>
        </w:drawing>
      </w:r>
    </w:p>
    <w:p w:rsidR="00F57272" w:rsidRDefault="00F57272" w:rsidP="00F57272">
      <w:pPr>
        <w:pStyle w:val="Default"/>
        <w:numPr>
          <w:ilvl w:val="2"/>
          <w:numId w:val="3"/>
        </w:numPr>
        <w:rPr>
          <w:rFonts w:ascii="Times New Roman" w:hAnsi="Times New Roman" w:cs="Times New Roman"/>
          <w:sz w:val="22"/>
          <w:szCs w:val="22"/>
        </w:rPr>
      </w:pPr>
      <w:r>
        <w:rPr>
          <w:rFonts w:ascii="Times New Roman" w:hAnsi="Times New Roman" w:cs="Times New Roman"/>
          <w:sz w:val="22"/>
          <w:szCs w:val="22"/>
        </w:rPr>
        <w:t>XOR function</w:t>
      </w:r>
    </w:p>
    <w:p w:rsidR="005E30C5" w:rsidRPr="00AE328F" w:rsidRDefault="005E30C5" w:rsidP="005E30C5">
      <w:pPr>
        <w:pStyle w:val="Default"/>
        <w:rPr>
          <w:rFonts w:ascii="Times New Roman" w:hAnsi="Times New Roman" w:cs="Times New Roman"/>
          <w:sz w:val="22"/>
          <w:szCs w:val="22"/>
        </w:rPr>
      </w:pPr>
      <m:oMathPara>
        <m:oMath>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color w:val="548DD4" w:themeColor="text2" w:themeTint="99"/>
                      <w:sz w:val="22"/>
                      <w:szCs w:val="22"/>
                    </w:rPr>
                    <m:t>+</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r>
            <w:rPr>
              <w:rFonts w:ascii="Cambria Math" w:hAnsi="Cambria Math" w:cs="Times New Roman"/>
              <w:sz w:val="22"/>
              <w:szCs w:val="22"/>
            </w:rPr>
            <m:t>=</m:t>
          </m:r>
          <m:acc>
            <m:accPr>
              <m:chr m:val="̅"/>
              <m:ctrlPr>
                <w:rPr>
                  <w:rFonts w:ascii="Cambria Math" w:hAnsi="Cambria Math" w:cs="Times New Roman"/>
                  <w:i/>
                  <w:sz w:val="22"/>
                  <w:szCs w:val="22"/>
                </w:rPr>
              </m:ctrlPr>
            </m:accPr>
            <m:e>
              <m:d>
                <m:dPr>
                  <m:ctrlPr>
                    <w:rPr>
                      <w:rFonts w:ascii="Cambria Math" w:hAnsi="Cambria Math" w:cs="Times New Roman"/>
                      <w:i/>
                      <w:sz w:val="22"/>
                      <w:szCs w:val="22"/>
                    </w:rPr>
                  </m:ctrlPr>
                </m:d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ctrlPr>
                    <w:rPr>
                      <w:rFonts w:ascii="Cambria Math" w:hAnsi="Cambria Math" w:cs="Times New Roman"/>
                      <w:i/>
                      <w:color w:val="548DD4" w:themeColor="text2" w:themeTint="99"/>
                      <w:sz w:val="22"/>
                      <w:szCs w:val="22"/>
                    </w:rPr>
                  </m:ctrlPr>
                </m:e>
              </m:d>
            </m:e>
          </m:acc>
          <m:r>
            <w:rPr>
              <w:rFonts w:ascii="Cambria Math" w:hAnsi="Cambria Math" w:cs="Times New Roman"/>
              <w:sz w:val="22"/>
              <w:szCs w:val="22"/>
            </w:rPr>
            <m:t xml:space="preserve"> </m:t>
          </m:r>
        </m:oMath>
      </m:oMathPara>
    </w:p>
    <w:p w:rsidR="005E30C5" w:rsidRDefault="005E30C5" w:rsidP="005E30C5">
      <w:pPr>
        <w:pStyle w:val="Default"/>
        <w:ind w:left="1800"/>
        <w:rPr>
          <w:rFonts w:ascii="Times New Roman" w:hAnsi="Times New Roman" w:cs="Times New Roman"/>
          <w:color w:val="548DD4" w:themeColor="text2" w:themeTint="99"/>
          <w:sz w:val="22"/>
          <w:szCs w:val="22"/>
        </w:rPr>
      </w:pPr>
      <w:r>
        <w:rPr>
          <w:rFonts w:ascii="Times New Roman" w:hAnsi="Times New Roman" w:cs="Times New Roman"/>
          <w:sz w:val="22"/>
          <w:szCs w:val="22"/>
        </w:rPr>
        <w:t xml:space="preserve">                = </w:t>
      </w:r>
      <m:oMath>
        <m:d>
          <m:dPr>
            <m:ctrlPr>
              <w:rPr>
                <w:rFonts w:ascii="Cambria Math" w:hAnsi="Cambria Math" w:cs="Times New Roman"/>
                <w:i/>
                <w:sz w:val="22"/>
                <w:szCs w:val="22"/>
              </w:rPr>
            </m:ctrlPr>
          </m:d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ctrlPr>
              <w:rPr>
                <w:rFonts w:ascii="Cambria Math" w:hAnsi="Cambria Math" w:cs="Times New Roman"/>
                <w:i/>
                <w:color w:val="548DD4" w:themeColor="text2" w:themeTint="99"/>
                <w:sz w:val="22"/>
                <w:szCs w:val="22"/>
              </w:rPr>
            </m:ctrlPr>
          </m:e>
        </m:d>
        <m:r>
          <w:rPr>
            <w:rFonts w:ascii="Cambria Math" w:hAnsi="Cambria Math" w:cs="Times New Roman"/>
            <w:sz w:val="22"/>
            <w:szCs w:val="22"/>
          </w:rPr>
          <m:t xml:space="preserve"> NOR </m:t>
        </m:r>
        <m:d>
          <m:dPr>
            <m:ctrlPr>
              <w:rPr>
                <w:rFonts w:ascii="Cambria Math" w:hAnsi="Cambria Math" w:cs="Times New Roman"/>
                <w:i/>
                <w:sz w:val="22"/>
                <w:szCs w:val="22"/>
              </w:rPr>
            </m:ctrlPr>
          </m:d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NOR </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ctrlPr>
              <w:rPr>
                <w:rFonts w:ascii="Cambria Math" w:hAnsi="Cambria Math" w:cs="Times New Roman"/>
                <w:i/>
                <w:color w:val="548DD4" w:themeColor="text2" w:themeTint="99"/>
                <w:sz w:val="22"/>
                <w:szCs w:val="22"/>
              </w:rPr>
            </m:ctrlPr>
          </m:e>
        </m:d>
      </m:oMath>
    </w:p>
    <w:p w:rsidR="005E30C5" w:rsidRDefault="005E30C5" w:rsidP="005E30C5">
      <w:pPr>
        <w:pStyle w:val="Default"/>
        <w:ind w:left="1800"/>
        <w:rPr>
          <w:rFonts w:ascii="Times New Roman" w:hAnsi="Times New Roman" w:cs="Times New Roman"/>
          <w:color w:val="548DD4" w:themeColor="text2" w:themeTint="99"/>
          <w:sz w:val="22"/>
          <w:szCs w:val="22"/>
        </w:rPr>
      </w:pPr>
    </w:p>
    <w:p w:rsidR="005E30C5" w:rsidRDefault="005E30C5" w:rsidP="005E30C5">
      <w:pPr>
        <w:pStyle w:val="Default"/>
        <w:ind w:left="1800"/>
        <w:rPr>
          <w:rFonts w:ascii="Times New Roman" w:hAnsi="Times New Roman" w:cs="Times New Roman"/>
          <w:color w:val="548DD4" w:themeColor="text2" w:themeTint="99"/>
          <w:sz w:val="22"/>
          <w:szCs w:val="22"/>
        </w:rPr>
      </w:pPr>
      <m:oMath>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r>
          <w:rPr>
            <w:rFonts w:ascii="Cambria Math" w:hAnsi="Cambria Math" w:cs="Times New Roman"/>
            <w:sz w:val="22"/>
            <w:szCs w:val="22"/>
          </w:rPr>
          <m:t xml:space="preserve">=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e>
        </m:acc>
      </m:oMath>
      <w:r>
        <w:rPr>
          <w:rFonts w:ascii="Times New Roman" w:hAnsi="Times New Roman" w:cs="Times New Roman"/>
          <w:sz w:val="22"/>
          <w:szCs w:val="22"/>
        </w:rPr>
        <w:t xml:space="preserve"> = </w:t>
      </w:r>
      <m:oMath>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Pr>
          <w:rFonts w:ascii="Times New Roman" w:hAnsi="Times New Roman" w:cs="Times New Roman"/>
          <w:color w:val="548DD4" w:themeColor="text2" w:themeTint="99"/>
          <w:sz w:val="22"/>
          <w:szCs w:val="22"/>
        </w:rPr>
        <w:t xml:space="preserve"> NOR B</w:t>
      </w:r>
    </w:p>
    <w:p w:rsidR="005E30C5" w:rsidRDefault="00F7204A" w:rsidP="005E30C5">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r>
          <w:rPr>
            <w:rFonts w:ascii="Cambria Math" w:hAnsi="Cambria Math" w:cs="Times New Roman"/>
            <w:sz w:val="22"/>
            <w:szCs w:val="22"/>
          </w:rPr>
          <m:t xml:space="preserve">= </m:t>
        </m:r>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r>
                  <w:rPr>
                    <w:rFonts w:ascii="Cambria Math" w:hAnsi="Cambria Math" w:cs="Times New Roman"/>
                    <w:color w:val="548DD4" w:themeColor="text2" w:themeTint="99"/>
                    <w:sz w:val="22"/>
                    <w:szCs w:val="22"/>
                  </w:rPr>
                  <m:t>∙B</m:t>
                </m:r>
              </m:e>
            </m:acc>
          </m:e>
        </m:acc>
      </m:oMath>
      <w:r w:rsidR="005E30C5">
        <w:rPr>
          <w:rFonts w:ascii="Times New Roman" w:hAnsi="Times New Roman" w:cs="Times New Roman"/>
          <w:sz w:val="22"/>
          <w:szCs w:val="22"/>
        </w:rPr>
        <w:t xml:space="preserve"> =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e>
        </m:acc>
      </m:oMath>
      <w:r w:rsidR="005E30C5">
        <w:rPr>
          <w:rFonts w:ascii="Times New Roman" w:hAnsi="Times New Roman" w:cs="Times New Roman"/>
          <w:color w:val="548DD4" w:themeColor="text2" w:themeTint="99"/>
          <w:sz w:val="22"/>
          <w:szCs w:val="22"/>
        </w:rPr>
        <w:t xml:space="preserve"> =A NOR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p>
    <w:p w:rsidR="005E30C5" w:rsidRDefault="005E30C5" w:rsidP="005E30C5">
      <w:pPr>
        <w:pStyle w:val="Default"/>
        <w:ind w:left="1800"/>
        <w:rPr>
          <w:rFonts w:ascii="Times New Roman" w:hAnsi="Times New Roman" w:cs="Times New Roman"/>
          <w:color w:val="548DD4" w:themeColor="text2" w:themeTint="99"/>
          <w:sz w:val="22"/>
          <w:szCs w:val="22"/>
        </w:rPr>
      </w:pPr>
    </w:p>
    <w:p w:rsidR="005E30C5" w:rsidRPr="003B35A3" w:rsidRDefault="005E30C5" w:rsidP="005E30C5">
      <w:pPr>
        <w:pStyle w:val="Default"/>
        <w:rPr>
          <w:rFonts w:ascii="Times New Roman" w:hAnsi="Times New Roman" w:cs="Times New Roman"/>
          <w:color w:val="548DD4" w:themeColor="text2" w:themeTint="99"/>
          <w:sz w:val="22"/>
          <w:szCs w:val="22"/>
        </w:rPr>
      </w:pPr>
      <w:r w:rsidRPr="003B35A3">
        <w:rPr>
          <w:rFonts w:ascii="Times New Roman" w:hAnsi="Times New Roman" w:cs="Times New Roman"/>
          <w:color w:val="548DD4" w:themeColor="text2" w:themeTint="99"/>
          <w:sz w:val="22"/>
          <w:szCs w:val="22"/>
        </w:rPr>
        <w:t xml:space="preserve">    </w:t>
      </w:r>
      <w:r>
        <w:rPr>
          <w:rFonts w:ascii="Times New Roman" w:hAnsi="Times New Roman" w:cs="Times New Roman"/>
          <w:color w:val="548DD4" w:themeColor="text2" w:themeTint="99"/>
          <w:sz w:val="22"/>
          <w:szCs w:val="22"/>
        </w:rPr>
        <w:t xml:space="preserve">             To reduce one NOR</w:t>
      </w:r>
      <w:r w:rsidRPr="003B35A3">
        <w:rPr>
          <w:rFonts w:ascii="Times New Roman" w:hAnsi="Times New Roman" w:cs="Times New Roman"/>
          <w:color w:val="548DD4" w:themeColor="text2" w:themeTint="99"/>
          <w:sz w:val="22"/>
          <w:szCs w:val="22"/>
        </w:rPr>
        <w:t xml:space="preserve"> gate, we can simplify it as:</w:t>
      </w:r>
    </w:p>
    <w:p w:rsidR="005E30C5" w:rsidRDefault="005E30C5" w:rsidP="005E30C5">
      <w:pPr>
        <w:pStyle w:val="Default"/>
        <w:ind w:left="1800"/>
        <w:rPr>
          <w:rFonts w:ascii="Times New Roman" w:hAnsi="Times New Roman" w:cs="Times New Roman"/>
          <w:sz w:val="22"/>
          <w:szCs w:val="22"/>
        </w:rPr>
      </w:pPr>
    </w:p>
    <w:p w:rsidR="005E30C5" w:rsidRDefault="00F7204A" w:rsidP="005E30C5">
      <w:pPr>
        <w:pStyle w:val="Default"/>
        <w:ind w:left="1800"/>
        <w:rPr>
          <w:rFonts w:ascii="Times New Roman" w:hAnsi="Times New Roman" w:cs="Times New Roman"/>
          <w:color w:val="548DD4" w:themeColor="text2" w:themeTint="99"/>
          <w:sz w:val="22"/>
          <w:szCs w:val="22"/>
        </w:rPr>
      </w:pP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A</m:t>
            </m:r>
          </m:e>
        </m:acc>
      </m:oMath>
      <w:r w:rsidR="005E30C5">
        <w:rPr>
          <w:rFonts w:ascii="Times New Roman" w:hAnsi="Times New Roman" w:cs="Times New Roman"/>
          <w:color w:val="548DD4" w:themeColor="text2" w:themeTint="99"/>
          <w:sz w:val="22"/>
          <w:szCs w:val="22"/>
        </w:rPr>
        <w:t xml:space="preserve"> NOR B = A NOR A NOR B = A NOR ( A NOR B)</w:t>
      </w:r>
    </w:p>
    <w:p w:rsidR="005E30C5" w:rsidRDefault="005E30C5" w:rsidP="005E30C5">
      <w:pPr>
        <w:pStyle w:val="Default"/>
        <w:ind w:left="180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 xml:space="preserve">A NOR </w:t>
      </w:r>
      <m:oMath>
        <m:acc>
          <m:accPr>
            <m:chr m:val="̅"/>
            <m:ctrlPr>
              <w:rPr>
                <w:rFonts w:ascii="Cambria Math" w:hAnsi="Cambria Math" w:cs="Times New Roman"/>
                <w:i/>
                <w:color w:val="548DD4" w:themeColor="text2" w:themeTint="99"/>
                <w:sz w:val="22"/>
                <w:szCs w:val="22"/>
              </w:rPr>
            </m:ctrlPr>
          </m:accPr>
          <m:e>
            <m:r>
              <w:rPr>
                <w:rFonts w:ascii="Cambria Math" w:hAnsi="Cambria Math" w:cs="Times New Roman"/>
                <w:color w:val="548DD4" w:themeColor="text2" w:themeTint="99"/>
                <w:sz w:val="22"/>
                <w:szCs w:val="22"/>
              </w:rPr>
              <m:t>B</m:t>
            </m:r>
          </m:e>
        </m:acc>
      </m:oMath>
      <w:r>
        <w:rPr>
          <w:rFonts w:ascii="Times New Roman" w:hAnsi="Times New Roman" w:cs="Times New Roman"/>
          <w:color w:val="548DD4" w:themeColor="text2" w:themeTint="99"/>
          <w:sz w:val="22"/>
          <w:szCs w:val="22"/>
        </w:rPr>
        <w:t xml:space="preserve"> = A NOR B NOR B = ( A NOR B) NOR B</w:t>
      </w:r>
    </w:p>
    <w:p w:rsidR="005E30C5" w:rsidRDefault="005E30C5" w:rsidP="005E30C5">
      <w:pPr>
        <w:pStyle w:val="Default"/>
        <w:ind w:left="1800"/>
        <w:rPr>
          <w:rFonts w:ascii="Times New Roman" w:hAnsi="Times New Roman" w:cs="Times New Roman"/>
          <w:sz w:val="22"/>
          <w:szCs w:val="22"/>
        </w:rPr>
      </w:pPr>
    </w:p>
    <w:p w:rsidR="005E30C5" w:rsidRPr="00AE328F" w:rsidRDefault="005E30C5" w:rsidP="005E30C5">
      <w:pPr>
        <w:pStyle w:val="Default"/>
        <w:ind w:left="1800"/>
        <w:rPr>
          <w:rFonts w:ascii="Times New Roman" w:hAnsi="Times New Roman" w:cs="Times New Roman"/>
          <w:sz w:val="22"/>
          <w:szCs w:val="22"/>
        </w:rPr>
      </w:pPr>
    </w:p>
    <w:p w:rsidR="005E30C5" w:rsidRDefault="005E30C5" w:rsidP="005E30C5">
      <w:r>
        <w:rPr>
          <w:noProof/>
          <w:lang w:eastAsia="zh-CN"/>
        </w:rPr>
        <w:drawing>
          <wp:inline distT="0" distB="0" distL="0" distR="0" wp14:anchorId="0587642D" wp14:editId="361ABD22">
            <wp:extent cx="3619500" cy="952500"/>
            <wp:effectExtent l="0" t="0" r="0" b="0"/>
            <wp:docPr id="4" name="Picture 4" descr="XOR from NOR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OR from NOR 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t xml:space="preserve"> </w:t>
      </w:r>
      <w:r>
        <w:rPr>
          <w:color w:val="548DD4" w:themeColor="text2" w:themeTint="99"/>
        </w:rPr>
        <w:t xml:space="preserve">or </w:t>
      </w:r>
      <w:r>
        <w:rPr>
          <w:noProof/>
          <w:color w:val="0000FF"/>
        </w:rPr>
        <w:drawing>
          <wp:inline distT="0" distB="0" distL="0" distR="0" wp14:anchorId="3AD69054" wp14:editId="546BAB39">
            <wp:extent cx="2011779" cy="943610"/>
            <wp:effectExtent l="0" t="0" r="0" b="0"/>
            <wp:docPr id="8" name="Picture 8" descr="XOR from NO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XOR from NOR.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864" cy="968040"/>
                    </a:xfrm>
                    <a:prstGeom prst="rect">
                      <a:avLst/>
                    </a:prstGeom>
                    <a:noFill/>
                    <a:ln>
                      <a:noFill/>
                    </a:ln>
                  </pic:spPr>
                </pic:pic>
              </a:graphicData>
            </a:graphic>
          </wp:inline>
        </w:drawing>
      </w:r>
    </w:p>
    <w:p w:rsidR="00C34D81" w:rsidRDefault="0080703C" w:rsidP="0080703C">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 xml:space="preserve">[10pts] </w:t>
      </w:r>
      <w:r w:rsidR="0077237A">
        <w:rPr>
          <w:rFonts w:ascii="Times New Roman" w:hAnsi="Times New Roman" w:cs="Times New Roman"/>
          <w:sz w:val="22"/>
          <w:szCs w:val="22"/>
        </w:rPr>
        <w:t xml:space="preserve">Show how to use 2-1 </w:t>
      </w:r>
      <w:proofErr w:type="spellStart"/>
      <w:r w:rsidR="0077237A">
        <w:rPr>
          <w:rFonts w:ascii="Times New Roman" w:hAnsi="Times New Roman" w:cs="Times New Roman"/>
          <w:sz w:val="22"/>
          <w:szCs w:val="22"/>
        </w:rPr>
        <w:t>Muxes</w:t>
      </w:r>
      <w:proofErr w:type="spellEnd"/>
      <w:r w:rsidR="0077237A">
        <w:rPr>
          <w:rFonts w:ascii="Times New Roman" w:hAnsi="Times New Roman" w:cs="Times New Roman"/>
          <w:sz w:val="22"/>
          <w:szCs w:val="22"/>
        </w:rPr>
        <w:t xml:space="preserve"> to build a 4-1 Mux. Draw the used 2-1 </w:t>
      </w:r>
      <w:proofErr w:type="spellStart"/>
      <w:r w:rsidR="0077237A">
        <w:rPr>
          <w:rFonts w:ascii="Times New Roman" w:hAnsi="Times New Roman" w:cs="Times New Roman"/>
          <w:sz w:val="22"/>
          <w:szCs w:val="22"/>
        </w:rPr>
        <w:t>Muxes</w:t>
      </w:r>
      <w:proofErr w:type="spellEnd"/>
      <w:r w:rsidR="0077237A">
        <w:rPr>
          <w:rFonts w:ascii="Times New Roman" w:hAnsi="Times New Roman" w:cs="Times New Roman"/>
          <w:sz w:val="22"/>
          <w:szCs w:val="22"/>
        </w:rPr>
        <w:t xml:space="preserve"> and the wiring, and mark the 4 inputs and 1 output for the resulting 4-1 Mux.</w:t>
      </w:r>
    </w:p>
    <w:p w:rsidR="00633E99" w:rsidRPr="00570C4D" w:rsidRDefault="00633E99" w:rsidP="00633E99">
      <w:pPr>
        <w:pStyle w:val="Default"/>
        <w:ind w:left="36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752600" cy="161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 MUX using 2-1 MUXes.png"/>
                    <pic:cNvPicPr/>
                  </pic:nvPicPr>
                  <pic:blipFill>
                    <a:blip r:embed="rId11"/>
                    <a:stretch>
                      <a:fillRect/>
                    </a:stretch>
                  </pic:blipFill>
                  <pic:spPr>
                    <a:xfrm>
                      <a:off x="0" y="0"/>
                      <a:ext cx="1752600" cy="1612900"/>
                    </a:xfrm>
                    <a:prstGeom prst="rect">
                      <a:avLst/>
                    </a:prstGeom>
                  </pic:spPr>
                </pic:pic>
              </a:graphicData>
            </a:graphic>
          </wp:inline>
        </w:drawing>
      </w:r>
    </w:p>
    <w:p w:rsidR="0068489A" w:rsidRDefault="0068489A"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Default="0023770B" w:rsidP="0068489A">
      <w:pPr>
        <w:pStyle w:val="Default"/>
        <w:ind w:left="360"/>
        <w:rPr>
          <w:rFonts w:ascii="Times New Roman" w:hAnsi="Times New Roman" w:cs="Times New Roman"/>
          <w:sz w:val="22"/>
          <w:szCs w:val="22"/>
        </w:rPr>
      </w:pPr>
    </w:p>
    <w:p w:rsidR="0023770B" w:rsidRPr="00570C4D" w:rsidRDefault="0023770B" w:rsidP="0068489A">
      <w:pPr>
        <w:pStyle w:val="Default"/>
        <w:ind w:left="360"/>
        <w:rPr>
          <w:rFonts w:ascii="Times New Roman" w:hAnsi="Times New Roman" w:cs="Times New Roman"/>
          <w:sz w:val="22"/>
          <w:szCs w:val="22"/>
        </w:rPr>
      </w:pPr>
    </w:p>
    <w:p w:rsidR="0068489A" w:rsidRDefault="000566B4" w:rsidP="0011316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[10</w:t>
      </w:r>
      <w:r w:rsidR="0068489A" w:rsidRPr="00570C4D">
        <w:rPr>
          <w:rFonts w:ascii="Times New Roman" w:hAnsi="Times New Roman" w:cs="Times New Roman"/>
          <w:sz w:val="22"/>
          <w:szCs w:val="22"/>
        </w:rPr>
        <w:t xml:space="preserve">pts] Demonstrate </w:t>
      </w:r>
      <w:r w:rsidR="00EB5771" w:rsidRPr="00570C4D">
        <w:rPr>
          <w:rFonts w:ascii="Times New Roman" w:hAnsi="Times New Roman" w:cs="Times New Roman"/>
          <w:sz w:val="22"/>
          <w:szCs w:val="22"/>
        </w:rPr>
        <w:t xml:space="preserve">by means of truth tables </w:t>
      </w:r>
      <w:r w:rsidR="007F31E6">
        <w:rPr>
          <w:rFonts w:ascii="Times New Roman" w:hAnsi="Times New Roman" w:cs="Times New Roman"/>
          <w:sz w:val="22"/>
          <w:szCs w:val="22"/>
        </w:rPr>
        <w:t xml:space="preserve">whether </w:t>
      </w:r>
      <w:r w:rsidR="00EB5771" w:rsidRPr="00570C4D">
        <w:rPr>
          <w:rFonts w:ascii="Times New Roman" w:hAnsi="Times New Roman" w:cs="Times New Roman"/>
          <w:sz w:val="22"/>
          <w:szCs w:val="22"/>
        </w:rPr>
        <w:t>the following identi</w:t>
      </w:r>
      <w:r w:rsidR="008429F1">
        <w:rPr>
          <w:rFonts w:ascii="Times New Roman" w:hAnsi="Times New Roman" w:cs="Times New Roman"/>
          <w:sz w:val="22"/>
          <w:szCs w:val="22"/>
        </w:rPr>
        <w:t>ti</w:t>
      </w:r>
      <w:r w:rsidR="00EB5771" w:rsidRPr="00570C4D">
        <w:rPr>
          <w:rFonts w:ascii="Times New Roman" w:hAnsi="Times New Roman" w:cs="Times New Roman"/>
          <w:sz w:val="22"/>
          <w:szCs w:val="22"/>
        </w:rPr>
        <w:t>es</w:t>
      </w:r>
      <w:r w:rsidR="007F31E6">
        <w:rPr>
          <w:rFonts w:ascii="Times New Roman" w:hAnsi="Times New Roman" w:cs="Times New Roman"/>
          <w:sz w:val="22"/>
          <w:szCs w:val="22"/>
        </w:rPr>
        <w:t xml:space="preserve"> are valid or not</w:t>
      </w:r>
      <w:r w:rsidR="00EB5771" w:rsidRPr="00570C4D">
        <w:rPr>
          <w:rFonts w:ascii="Times New Roman" w:hAnsi="Times New Roman" w:cs="Times New Roman"/>
          <w:sz w:val="22"/>
          <w:szCs w:val="22"/>
        </w:rPr>
        <w:t>:</w:t>
      </w:r>
    </w:p>
    <w:p w:rsidR="00633E99" w:rsidRPr="00570C4D" w:rsidRDefault="00633E99" w:rsidP="00633E99">
      <w:pPr>
        <w:pStyle w:val="Default"/>
        <w:ind w:left="360"/>
        <w:rPr>
          <w:rFonts w:ascii="Times New Roman" w:hAnsi="Times New Roman" w:cs="Times New Roman"/>
          <w:sz w:val="22"/>
          <w:szCs w:val="22"/>
        </w:rPr>
      </w:pPr>
    </w:p>
    <w:p w:rsidR="00633E99" w:rsidRPr="00CD4242" w:rsidRDefault="00F7204A" w:rsidP="00633E99">
      <w:pPr>
        <w:pStyle w:val="Default"/>
        <w:numPr>
          <w:ilvl w:val="1"/>
          <w:numId w:val="3"/>
        </w:numPr>
        <w:rPr>
          <w:rFonts w:ascii="Times New Roman" w:hAnsi="Times New Roman" w:cs="Times New Roman"/>
          <w:sz w:val="22"/>
          <w:szCs w:val="22"/>
        </w:rPr>
      </w:pPr>
      <m:oMath>
        <m:acc>
          <m:accPr>
            <m:chr m:val="̅"/>
            <m:ctrlPr>
              <w:rPr>
                <w:rFonts w:ascii="Cambria Math" w:hAnsi="Cambria Math" w:cs="Times New Roman"/>
                <w:i/>
                <w:sz w:val="22"/>
                <w:szCs w:val="22"/>
              </w:rPr>
            </m:ctrlPr>
          </m:accPr>
          <m:e>
            <m:r>
              <w:rPr>
                <w:rFonts w:ascii="Cambria Math" w:hAnsi="Cambria Math" w:cs="Times New Roman"/>
                <w:sz w:val="22"/>
                <w:szCs w:val="22"/>
              </w:rPr>
              <m:t>A+B+C</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C</m:t>
            </m:r>
          </m:e>
        </m:acc>
      </m:oMath>
      <w:r w:rsidR="00633E99" w:rsidRPr="00633E99">
        <w:rPr>
          <w:rFonts w:ascii="Times New Roman" w:hAnsi="Times New Roman" w:cs="Times New Roman"/>
          <w:sz w:val="22"/>
          <w:szCs w:val="22"/>
        </w:rPr>
        <w:t xml:space="preserve"> </w:t>
      </w:r>
    </w:p>
    <w:tbl>
      <w:tblPr>
        <w:tblStyle w:val="TableGrid"/>
        <w:tblpPr w:leftFromText="180" w:rightFromText="180" w:vertAnchor="text" w:horzAnchor="page" w:tblpX="2056" w:tblpY="271"/>
        <w:tblOverlap w:val="never"/>
        <w:tblW w:w="0" w:type="auto"/>
        <w:tblLook w:val="04A0" w:firstRow="1" w:lastRow="0" w:firstColumn="1" w:lastColumn="0" w:noHBand="0" w:noVBand="1"/>
      </w:tblPr>
      <w:tblGrid>
        <w:gridCol w:w="390"/>
        <w:gridCol w:w="351"/>
        <w:gridCol w:w="363"/>
        <w:gridCol w:w="1173"/>
        <w:gridCol w:w="1173"/>
      </w:tblGrid>
      <w:tr w:rsidR="00633E99" w:rsidRPr="00570C4D" w:rsidTr="00633E99">
        <w:tc>
          <w:tcPr>
            <w:tcW w:w="1062" w:type="dxa"/>
            <w:gridSpan w:val="3"/>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633E99" w:rsidRPr="00570C4D" w:rsidTr="00633E99">
        <w:tc>
          <w:tcPr>
            <w:tcW w:w="390" w:type="dxa"/>
          </w:tcPr>
          <w:p w:rsidR="00633E99" w:rsidRPr="006E2FBE" w:rsidRDefault="00633E99" w:rsidP="00633E99">
            <w:pPr>
              <w:pStyle w:val="Default"/>
              <w:rPr>
                <w:rFonts w:ascii="Times New Roman" w:hAnsi="Times New Roman" w:cs="Times New Roman"/>
                <w:i/>
                <w:sz w:val="22"/>
                <w:szCs w:val="22"/>
              </w:rPr>
            </w:pPr>
            <w:r w:rsidRPr="006E2FBE">
              <w:rPr>
                <w:rFonts w:ascii="Times New Roman" w:hAnsi="Times New Roman" w:cs="Times New Roman"/>
                <w:i/>
                <w:sz w:val="22"/>
                <w:szCs w:val="22"/>
              </w:rPr>
              <w:t>A</w:t>
            </w:r>
          </w:p>
        </w:tc>
        <w:tc>
          <w:tcPr>
            <w:tcW w:w="336" w:type="dxa"/>
          </w:tcPr>
          <w:p w:rsidR="00633E99" w:rsidRPr="006E2FBE" w:rsidRDefault="00633E99" w:rsidP="00633E99">
            <w:pPr>
              <w:pStyle w:val="Default"/>
              <w:rPr>
                <w:rFonts w:ascii="Times New Roman" w:hAnsi="Times New Roman" w:cs="Times New Roman"/>
                <w:i/>
                <w:sz w:val="22"/>
                <w:szCs w:val="22"/>
              </w:rPr>
            </w:pPr>
            <w:r w:rsidRPr="006E2FBE">
              <w:rPr>
                <w:rFonts w:ascii="Times New Roman" w:hAnsi="Times New Roman" w:cs="Times New Roman"/>
                <w:i/>
                <w:sz w:val="22"/>
                <w:szCs w:val="22"/>
              </w:rPr>
              <w:t>B</w:t>
            </w:r>
          </w:p>
        </w:tc>
        <w:tc>
          <w:tcPr>
            <w:tcW w:w="0" w:type="auto"/>
            <w:tcBorders>
              <w:right w:val="single" w:sz="24" w:space="0" w:color="auto"/>
            </w:tcBorders>
          </w:tcPr>
          <w:p w:rsidR="00633E99" w:rsidRPr="006E2FBE" w:rsidRDefault="00633E99" w:rsidP="00633E99">
            <w:pPr>
              <w:pStyle w:val="Default"/>
              <w:rPr>
                <w:rFonts w:ascii="Times New Roman" w:hAnsi="Times New Roman" w:cs="Times New Roman"/>
                <w:i/>
                <w:sz w:val="22"/>
                <w:szCs w:val="22"/>
              </w:rPr>
            </w:pPr>
            <w:r w:rsidRPr="006E2FBE">
              <w:rPr>
                <w:rFonts w:ascii="Times New Roman" w:hAnsi="Times New Roman" w:cs="Times New Roman"/>
                <w:i/>
                <w:sz w:val="22"/>
                <w:szCs w:val="22"/>
              </w:rPr>
              <w:t>C</w:t>
            </w: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m:oMathPara>
              <m:oMath>
                <m:r>
                  <w:rPr>
                    <w:rFonts w:ascii="Cambria Math" w:hAnsi="Cambria Math" w:cs="Times New Roman"/>
                    <w:sz w:val="22"/>
                    <w:szCs w:val="22"/>
                  </w:rPr>
                  <m:t>A</m:t>
                </m:r>
                <m:r>
                  <w:rPr>
                    <w:rFonts w:ascii="Cambria Math" w:hAnsi="Cambria Math" w:cs="Times New Roman"/>
                    <w:sz w:val="22"/>
                    <w:szCs w:val="22"/>
                  </w:rPr>
                  <m:t>+</m:t>
                </m:r>
                <m:r>
                  <w:rPr>
                    <w:rFonts w:ascii="Cambria Math" w:hAnsi="Cambria Math" w:cs="Times New Roman"/>
                    <w:sz w:val="22"/>
                    <w:szCs w:val="22"/>
                  </w:rPr>
                  <m:t>B</m:t>
                </m:r>
                <m:r>
                  <w:rPr>
                    <w:rFonts w:ascii="Cambria Math" w:hAnsi="Cambria Math" w:cs="Times New Roman"/>
                    <w:sz w:val="22"/>
                    <w:szCs w:val="22"/>
                  </w:rPr>
                  <m:t>+</m:t>
                </m:r>
                <m:r>
                  <w:rPr>
                    <w:rFonts w:ascii="Cambria Math" w:hAnsi="Cambria Math" w:cs="Times New Roman"/>
                    <w:sz w:val="22"/>
                    <w:szCs w:val="22"/>
                  </w:rPr>
                  <m:t>C</m:t>
                </m:r>
              </m:oMath>
            </m:oMathPara>
          </w:p>
        </w:tc>
        <w:tc>
          <w:tcPr>
            <w:tcW w:w="0" w:type="auto"/>
            <w:tcBorders>
              <w:left w:val="single" w:sz="24" w:space="0" w:color="auto"/>
            </w:tcBorders>
          </w:tcPr>
          <w:p w:rsidR="00633E99" w:rsidRDefault="00F7204A" w:rsidP="00633E99">
            <w:pPr>
              <w:pStyle w:val="Default"/>
              <w:rPr>
                <w:rFonts w:ascii="Times New Roman" w:eastAsia="SimSun" w:hAnsi="Times New Roman" w:cs="Times New Roman"/>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A</m:t>
                    </m:r>
                    <m:r>
                      <w:rPr>
                        <w:rFonts w:ascii="Cambria Math" w:hAnsi="Cambria Math" w:cs="Times New Roman"/>
                        <w:sz w:val="22"/>
                        <w:szCs w:val="22"/>
                      </w:rPr>
                      <m:t>+</m:t>
                    </m:r>
                    <m:r>
                      <w:rPr>
                        <w:rFonts w:ascii="Cambria Math" w:hAnsi="Cambria Math" w:cs="Times New Roman"/>
                        <w:sz w:val="22"/>
                        <w:szCs w:val="22"/>
                      </w:rPr>
                      <m:t>B</m:t>
                    </m:r>
                    <m:r>
                      <w:rPr>
                        <w:rFonts w:ascii="Cambria Math" w:hAnsi="Cambria Math" w:cs="Times New Roman"/>
                        <w:sz w:val="22"/>
                        <w:szCs w:val="22"/>
                      </w:rPr>
                      <m:t>+</m:t>
                    </m:r>
                    <m:r>
                      <w:rPr>
                        <w:rFonts w:ascii="Cambria Math" w:hAnsi="Cambria Math" w:cs="Times New Roman"/>
                        <w:sz w:val="22"/>
                        <w:szCs w:val="22"/>
                      </w:rPr>
                      <m:t>C</m:t>
                    </m:r>
                  </m:e>
                </m:acc>
              </m:oMath>
            </m:oMathPara>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bookmarkStart w:id="0" w:name="_GoBack"/>
            <w:bookmarkEnd w:id="0"/>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bottom w:val="single" w:sz="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bl>
    <w:p w:rsidR="00633E99" w:rsidRDefault="00633E99" w:rsidP="00633E99">
      <w:pPr>
        <w:pStyle w:val="Default"/>
        <w:rPr>
          <w:rFonts w:ascii="Times New Roman" w:hAnsi="Times New Roman" w:cs="Times New Roman"/>
          <w:sz w:val="22"/>
          <w:szCs w:val="22"/>
        </w:rPr>
      </w:pPr>
    </w:p>
    <w:tbl>
      <w:tblPr>
        <w:tblStyle w:val="TableGrid"/>
        <w:tblW w:w="0" w:type="auto"/>
        <w:tblInd w:w="925" w:type="dxa"/>
        <w:tblLook w:val="04A0" w:firstRow="1" w:lastRow="0" w:firstColumn="1" w:lastColumn="0" w:noHBand="0" w:noVBand="1"/>
      </w:tblPr>
      <w:tblGrid>
        <w:gridCol w:w="390"/>
        <w:gridCol w:w="336"/>
        <w:gridCol w:w="336"/>
        <w:gridCol w:w="358"/>
        <w:gridCol w:w="367"/>
        <w:gridCol w:w="357"/>
        <w:gridCol w:w="1173"/>
      </w:tblGrid>
      <w:tr w:rsidR="00633E99" w:rsidRPr="00570C4D" w:rsidTr="00633E99">
        <w:tc>
          <w:tcPr>
            <w:tcW w:w="1062" w:type="dxa"/>
            <w:gridSpan w:val="3"/>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Pr>
          <w:p w:rsidR="00633E99" w:rsidRPr="00570C4D" w:rsidRDefault="00633E99" w:rsidP="00633E99">
            <w:pPr>
              <w:pStyle w:val="Default"/>
              <w:rPr>
                <w:rFonts w:ascii="Times New Roman" w:hAnsi="Times New Roman" w:cs="Times New Roman"/>
                <w:b/>
                <w:sz w:val="22"/>
                <w:szCs w:val="22"/>
              </w:rPr>
            </w:pP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633E99" w:rsidRPr="00570C4D" w:rsidTr="00633E99">
        <w:tc>
          <w:tcPr>
            <w:tcW w:w="390" w:type="dxa"/>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x</w:t>
            </w:r>
          </w:p>
        </w:tc>
        <w:tc>
          <w:tcPr>
            <w:tcW w:w="336" w:type="dxa"/>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y</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z</w:t>
            </w:r>
          </w:p>
        </w:tc>
        <w:tc>
          <w:tcPr>
            <w:tcW w:w="0" w:type="auto"/>
          </w:tcPr>
          <w:p w:rsidR="00633E99" w:rsidRPr="00570C4D" w:rsidRDefault="00F7204A" w:rsidP="00633E99">
            <w:pPr>
              <w:pStyle w:val="Default"/>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A</m:t>
                    </m:r>
                  </m:e>
                </m:acc>
              </m:oMath>
            </m:oMathPara>
          </w:p>
        </w:tc>
        <w:tc>
          <w:tcPr>
            <w:tcW w:w="0" w:type="auto"/>
            <w:tcBorders>
              <w:right w:val="single" w:sz="24" w:space="0" w:color="auto"/>
            </w:tcBorders>
          </w:tcPr>
          <w:p w:rsidR="00633E99" w:rsidRPr="00570C4D" w:rsidRDefault="00F7204A" w:rsidP="00633E99">
            <w:pPr>
              <w:pStyle w:val="Default"/>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B</m:t>
                    </m:r>
                  </m:e>
                </m:acc>
              </m:oMath>
            </m:oMathPara>
          </w:p>
        </w:tc>
        <w:tc>
          <w:tcPr>
            <w:tcW w:w="0" w:type="auto"/>
            <w:tcBorders>
              <w:left w:val="single" w:sz="24" w:space="0" w:color="auto"/>
            </w:tcBorders>
          </w:tcPr>
          <w:p w:rsidR="00633E99" w:rsidRPr="00570C4D" w:rsidRDefault="00F7204A" w:rsidP="00633E99">
            <w:pPr>
              <w:pStyle w:val="Default"/>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C</m:t>
                    </m:r>
                  </m:e>
                </m:acc>
              </m:oMath>
            </m:oMathPara>
          </w:p>
        </w:tc>
        <w:tc>
          <w:tcPr>
            <w:tcW w:w="0" w:type="auto"/>
            <w:tcBorders>
              <w:left w:val="single" w:sz="24" w:space="0" w:color="auto"/>
            </w:tcBorders>
          </w:tcPr>
          <w:p w:rsidR="00633E99" w:rsidRDefault="00F7204A" w:rsidP="00633E99">
            <w:pPr>
              <w:pStyle w:val="Default"/>
              <w:rPr>
                <w:rFonts w:ascii="Times New Roman" w:eastAsia="SimSun" w:hAnsi="Times New Roman" w:cs="Times New Roman"/>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C</m:t>
                    </m:r>
                  </m:e>
                </m:acc>
              </m:oMath>
            </m:oMathPara>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bottom w:val="single" w:sz="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bl>
    <w:p w:rsidR="00633E99" w:rsidRPr="00570C4D" w:rsidRDefault="00633E99" w:rsidP="00633E99">
      <w:pPr>
        <w:pStyle w:val="Default"/>
        <w:ind w:left="1080"/>
        <w:rPr>
          <w:rFonts w:ascii="Times New Roman" w:hAnsi="Times New Roman" w:cs="Times New Roman"/>
          <w:sz w:val="22"/>
          <w:szCs w:val="22"/>
        </w:rPr>
      </w:pPr>
    </w:p>
    <w:p w:rsidR="00633E99" w:rsidRDefault="00633E99" w:rsidP="00633E99">
      <w:pPr>
        <w:pStyle w:val="Default"/>
        <w:tabs>
          <w:tab w:val="center" w:pos="3641"/>
        </w:tabs>
        <w:ind w:left="1080"/>
        <w:rPr>
          <w:rFonts w:ascii="Times New Roman" w:hAnsi="Times New Roman" w:cs="Times New Roman"/>
          <w:color w:val="4F81BD" w:themeColor="accent1"/>
          <w:sz w:val="22"/>
          <w:szCs w:val="22"/>
        </w:rPr>
      </w:pPr>
      <w:r w:rsidRPr="00AC1399">
        <w:rPr>
          <w:rFonts w:ascii="Times New Roman" w:hAnsi="Times New Roman" w:cs="Times New Roman"/>
          <w:color w:val="4F81BD" w:themeColor="accent1"/>
          <w:sz w:val="22"/>
          <w:szCs w:val="22"/>
        </w:rPr>
        <w:t>conclusion: NOT TRUE</w:t>
      </w:r>
    </w:p>
    <w:p w:rsidR="00633E99" w:rsidRPr="00570C4D" w:rsidRDefault="00633E99" w:rsidP="00633E99">
      <w:pPr>
        <w:pStyle w:val="Default"/>
        <w:tabs>
          <w:tab w:val="center" w:pos="3641"/>
        </w:tabs>
        <w:ind w:left="1080"/>
        <w:rPr>
          <w:rFonts w:ascii="Times New Roman" w:hAnsi="Times New Roman" w:cs="Times New Roman"/>
          <w:sz w:val="22"/>
          <w:szCs w:val="22"/>
        </w:rPr>
      </w:pPr>
    </w:p>
    <w:p w:rsidR="00EB5771" w:rsidRDefault="00EB5771" w:rsidP="00EB5771">
      <w:pPr>
        <w:pStyle w:val="Default"/>
        <w:numPr>
          <w:ilvl w:val="1"/>
          <w:numId w:val="3"/>
        </w:numPr>
        <w:rPr>
          <w:rFonts w:ascii="Times New Roman" w:hAnsi="Times New Roman" w:cs="Times New Roman"/>
          <w:sz w:val="22"/>
          <w:szCs w:val="22"/>
        </w:rPr>
      </w:pPr>
      <m:oMath>
        <m:r>
          <w:rPr>
            <w:rFonts w:ascii="Cambria Math" w:hAnsi="Cambria Math" w:cs="Times New Roman"/>
            <w:sz w:val="22"/>
            <w:szCs w:val="22"/>
          </w:rPr>
          <m:t>A∙B+C=(A+C)∙(B+C)</m:t>
        </m:r>
      </m:oMath>
    </w:p>
    <w:p w:rsidR="00633E99" w:rsidRDefault="00633E99" w:rsidP="00633E99">
      <w:pPr>
        <w:pStyle w:val="Default"/>
        <w:ind w:left="1080"/>
        <w:rPr>
          <w:rFonts w:ascii="Times New Roman" w:hAnsi="Times New Roman" w:cs="Times New Roman"/>
          <w:sz w:val="22"/>
          <w:szCs w:val="22"/>
        </w:rPr>
      </w:pPr>
    </w:p>
    <w:tbl>
      <w:tblPr>
        <w:tblStyle w:val="TableGrid"/>
        <w:tblpPr w:leftFromText="180" w:rightFromText="180" w:vertAnchor="text" w:horzAnchor="page" w:tblpX="2056" w:tblpY="271"/>
        <w:tblOverlap w:val="never"/>
        <w:tblW w:w="0" w:type="auto"/>
        <w:tblLook w:val="04A0" w:firstRow="1" w:lastRow="0" w:firstColumn="1" w:lastColumn="0" w:noHBand="0" w:noVBand="1"/>
      </w:tblPr>
      <w:tblGrid>
        <w:gridCol w:w="390"/>
        <w:gridCol w:w="351"/>
        <w:gridCol w:w="363"/>
        <w:gridCol w:w="660"/>
        <w:gridCol w:w="1063"/>
      </w:tblGrid>
      <w:tr w:rsidR="00633E99" w:rsidRPr="00570C4D" w:rsidTr="00633E99">
        <w:tc>
          <w:tcPr>
            <w:tcW w:w="1062" w:type="dxa"/>
            <w:gridSpan w:val="3"/>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633E99" w:rsidRPr="00570C4D" w:rsidTr="00633E99">
        <w:tc>
          <w:tcPr>
            <w:tcW w:w="390" w:type="dxa"/>
          </w:tcPr>
          <w:p w:rsidR="00633E99" w:rsidRPr="006E2FBE" w:rsidRDefault="00633E99" w:rsidP="00633E99">
            <w:pPr>
              <w:pStyle w:val="Default"/>
              <w:rPr>
                <w:rFonts w:ascii="Times New Roman" w:hAnsi="Times New Roman" w:cs="Times New Roman"/>
                <w:i/>
                <w:sz w:val="22"/>
                <w:szCs w:val="22"/>
              </w:rPr>
            </w:pPr>
            <w:r w:rsidRPr="006E2FBE">
              <w:rPr>
                <w:rFonts w:ascii="Times New Roman" w:hAnsi="Times New Roman" w:cs="Times New Roman"/>
                <w:i/>
                <w:sz w:val="22"/>
                <w:szCs w:val="22"/>
              </w:rPr>
              <w:t>A</w:t>
            </w:r>
          </w:p>
        </w:tc>
        <w:tc>
          <w:tcPr>
            <w:tcW w:w="336" w:type="dxa"/>
          </w:tcPr>
          <w:p w:rsidR="00633E99" w:rsidRPr="006E2FBE" w:rsidRDefault="00633E99" w:rsidP="00633E99">
            <w:pPr>
              <w:pStyle w:val="Default"/>
              <w:rPr>
                <w:rFonts w:ascii="Times New Roman" w:hAnsi="Times New Roman" w:cs="Times New Roman"/>
                <w:i/>
                <w:sz w:val="22"/>
                <w:szCs w:val="22"/>
              </w:rPr>
            </w:pPr>
            <w:r w:rsidRPr="006E2FBE">
              <w:rPr>
                <w:rFonts w:ascii="Times New Roman" w:hAnsi="Times New Roman" w:cs="Times New Roman"/>
                <w:i/>
                <w:sz w:val="22"/>
                <w:szCs w:val="22"/>
              </w:rPr>
              <w:t>B</w:t>
            </w:r>
          </w:p>
        </w:tc>
        <w:tc>
          <w:tcPr>
            <w:tcW w:w="0" w:type="auto"/>
            <w:tcBorders>
              <w:right w:val="single" w:sz="24" w:space="0" w:color="auto"/>
            </w:tcBorders>
          </w:tcPr>
          <w:p w:rsidR="00633E99" w:rsidRPr="006E2FBE" w:rsidRDefault="00633E99" w:rsidP="00633E99">
            <w:pPr>
              <w:pStyle w:val="Default"/>
              <w:rPr>
                <w:rFonts w:ascii="Times New Roman" w:hAnsi="Times New Roman" w:cs="Times New Roman"/>
                <w:i/>
                <w:sz w:val="22"/>
                <w:szCs w:val="22"/>
              </w:rPr>
            </w:pPr>
            <w:r w:rsidRPr="006E2FBE">
              <w:rPr>
                <w:rFonts w:ascii="Times New Roman" w:hAnsi="Times New Roman" w:cs="Times New Roman"/>
                <w:i/>
                <w:sz w:val="22"/>
                <w:szCs w:val="22"/>
              </w:rPr>
              <w:t>C</w:t>
            </w:r>
          </w:p>
        </w:tc>
        <w:tc>
          <w:tcPr>
            <w:tcW w:w="0" w:type="auto"/>
            <w:tcBorders>
              <w:left w:val="single" w:sz="24" w:space="0" w:color="auto"/>
            </w:tcBorders>
          </w:tcPr>
          <w:p w:rsidR="00633E99" w:rsidRPr="00570C4D" w:rsidRDefault="00F7204A" w:rsidP="00633E99">
            <w:pPr>
              <w:pStyle w:val="Default"/>
              <w:rPr>
                <w:rFonts w:ascii="Times New Roman" w:hAnsi="Times New Roman" w:cs="Times New Roman"/>
                <w:b/>
                <w:sz w:val="22"/>
                <w:szCs w:val="22"/>
              </w:rPr>
            </w:pPr>
            <m:oMathPara>
              <m:oMath>
                <m:r>
                  <w:rPr>
                    <w:rFonts w:ascii="Cambria Math" w:hAnsi="Cambria Math" w:cs="Times New Roman"/>
                    <w:sz w:val="22"/>
                    <w:szCs w:val="22"/>
                  </w:rPr>
                  <m:t>A</m:t>
                </m:r>
                <m:r>
                  <w:rPr>
                    <w:rFonts w:ascii="Cambria Math" w:hAnsi="Cambria Math" w:cs="Times New Roman"/>
                    <w:sz w:val="22"/>
                    <w:szCs w:val="22"/>
                  </w:rPr>
                  <m:t>∙</m:t>
                </m:r>
                <m:r>
                  <w:rPr>
                    <w:rFonts w:ascii="Cambria Math" w:hAnsi="Cambria Math" w:cs="Times New Roman"/>
                    <w:sz w:val="22"/>
                    <w:szCs w:val="22"/>
                  </w:rPr>
                  <m:t>B</m:t>
                </m:r>
              </m:oMath>
            </m:oMathPara>
          </w:p>
        </w:tc>
        <w:tc>
          <w:tcPr>
            <w:tcW w:w="0" w:type="auto"/>
            <w:tcBorders>
              <w:left w:val="single" w:sz="24" w:space="0" w:color="auto"/>
            </w:tcBorders>
          </w:tcPr>
          <w:p w:rsidR="00633E99" w:rsidRDefault="00633E99" w:rsidP="00633E99">
            <w:pPr>
              <w:pStyle w:val="Default"/>
              <w:rPr>
                <w:rFonts w:ascii="Times New Roman" w:eastAsia="SimSun" w:hAnsi="Times New Roman" w:cs="Times New Roman"/>
                <w:sz w:val="22"/>
                <w:szCs w:val="22"/>
              </w:rPr>
            </w:pPr>
            <m:oMathPara>
              <m:oMath>
                <m:r>
                  <w:rPr>
                    <w:rFonts w:ascii="Cambria Math" w:hAnsi="Cambria Math" w:cs="Times New Roman"/>
                    <w:sz w:val="22"/>
                    <w:szCs w:val="22"/>
                  </w:rPr>
                  <m:t>A</m:t>
                </m:r>
                <m:r>
                  <w:rPr>
                    <w:rFonts w:ascii="Cambria Math" w:hAnsi="Cambria Math" w:cs="Times New Roman"/>
                    <w:sz w:val="22"/>
                    <w:szCs w:val="22"/>
                  </w:rPr>
                  <m:t>∙</m:t>
                </m:r>
                <m:r>
                  <w:rPr>
                    <w:rFonts w:ascii="Cambria Math" w:hAnsi="Cambria Math" w:cs="Times New Roman"/>
                    <w:sz w:val="22"/>
                    <w:szCs w:val="22"/>
                  </w:rPr>
                  <m:t>B</m:t>
                </m:r>
                <m:r>
                  <w:rPr>
                    <w:rFonts w:ascii="Cambria Math" w:hAnsi="Cambria Math" w:cs="Times New Roman"/>
                    <w:sz w:val="22"/>
                    <w:szCs w:val="22"/>
                  </w:rPr>
                  <m:t>+</m:t>
                </m:r>
                <m:r>
                  <w:rPr>
                    <w:rFonts w:ascii="Cambria Math" w:hAnsi="Cambria Math" w:cs="Times New Roman"/>
                    <w:sz w:val="22"/>
                    <w:szCs w:val="22"/>
                  </w:rPr>
                  <m:t>C</m:t>
                </m:r>
              </m:oMath>
            </m:oMathPara>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bl>
    <w:p w:rsidR="00633E99" w:rsidRDefault="00633E99" w:rsidP="00633E99">
      <w:pPr>
        <w:pStyle w:val="Default"/>
        <w:ind w:left="1080"/>
        <w:rPr>
          <w:rFonts w:ascii="Times New Roman" w:hAnsi="Times New Roman" w:cs="Times New Roman"/>
          <w:sz w:val="22"/>
          <w:szCs w:val="22"/>
        </w:rPr>
      </w:pPr>
    </w:p>
    <w:tbl>
      <w:tblPr>
        <w:tblStyle w:val="TableGrid"/>
        <w:tblW w:w="0" w:type="auto"/>
        <w:tblInd w:w="925" w:type="dxa"/>
        <w:tblLook w:val="04A0" w:firstRow="1" w:lastRow="0" w:firstColumn="1" w:lastColumn="0" w:noHBand="0" w:noVBand="1"/>
      </w:tblPr>
      <w:tblGrid>
        <w:gridCol w:w="390"/>
        <w:gridCol w:w="351"/>
        <w:gridCol w:w="363"/>
        <w:gridCol w:w="761"/>
        <w:gridCol w:w="770"/>
        <w:gridCol w:w="1832"/>
      </w:tblGrid>
      <w:tr w:rsidR="00633E99" w:rsidRPr="00570C4D" w:rsidTr="00633E99">
        <w:tc>
          <w:tcPr>
            <w:tcW w:w="1062" w:type="dxa"/>
            <w:gridSpan w:val="3"/>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tcPr>
          <w:p w:rsidR="00633E99" w:rsidRPr="00570C4D" w:rsidRDefault="00633E99" w:rsidP="00633E99">
            <w:pPr>
              <w:pStyle w:val="Default"/>
              <w:rPr>
                <w:rFonts w:ascii="Times New Roman" w:hAnsi="Times New Roman" w:cs="Times New Roman"/>
                <w:b/>
                <w:sz w:val="22"/>
                <w:szCs w:val="22"/>
              </w:rPr>
            </w:pP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p>
        </w:tc>
        <w:tc>
          <w:tcPr>
            <w:tcW w:w="0" w:type="auto"/>
            <w:tcBorders>
              <w:left w:val="single" w:sz="24" w:space="0" w:color="auto"/>
            </w:tcBorders>
          </w:tcPr>
          <w:p w:rsidR="00633E99" w:rsidRPr="00570C4D" w:rsidRDefault="00633E99" w:rsidP="00633E99">
            <w:pPr>
              <w:pStyle w:val="Default"/>
              <w:rPr>
                <w:rFonts w:ascii="Times New Roman" w:hAnsi="Times New Roman" w:cs="Times New Roman"/>
                <w:b/>
                <w:sz w:val="22"/>
                <w:szCs w:val="22"/>
              </w:rPr>
            </w:pPr>
            <w:r>
              <w:rPr>
                <w:rFonts w:ascii="Times New Roman" w:hAnsi="Times New Roman" w:cs="Times New Roman"/>
                <w:b/>
                <w:sz w:val="22"/>
                <w:szCs w:val="22"/>
              </w:rPr>
              <w:t>Output</w:t>
            </w:r>
          </w:p>
        </w:tc>
      </w:tr>
      <w:tr w:rsidR="00633E99" w:rsidRPr="00570C4D" w:rsidTr="00633E99">
        <w:tc>
          <w:tcPr>
            <w:tcW w:w="390" w:type="dxa"/>
          </w:tcPr>
          <w:p w:rsidR="00633E99" w:rsidRPr="00570C4D" w:rsidRDefault="00633E99" w:rsidP="00633E99">
            <w:pPr>
              <w:pStyle w:val="Default"/>
              <w:rPr>
                <w:rFonts w:ascii="Times New Roman" w:hAnsi="Times New Roman" w:cs="Times New Roman"/>
                <w:b/>
                <w:sz w:val="22"/>
                <w:szCs w:val="22"/>
              </w:rPr>
            </w:pPr>
            <w:r w:rsidRPr="006E2FBE">
              <w:rPr>
                <w:rFonts w:ascii="Times New Roman" w:hAnsi="Times New Roman" w:cs="Times New Roman"/>
                <w:i/>
                <w:sz w:val="22"/>
                <w:szCs w:val="22"/>
              </w:rPr>
              <w:t>A</w:t>
            </w:r>
          </w:p>
        </w:tc>
        <w:tc>
          <w:tcPr>
            <w:tcW w:w="336" w:type="dxa"/>
          </w:tcPr>
          <w:p w:rsidR="00633E99" w:rsidRPr="00570C4D" w:rsidRDefault="00633E99" w:rsidP="00633E99">
            <w:pPr>
              <w:pStyle w:val="Default"/>
              <w:rPr>
                <w:rFonts w:ascii="Times New Roman" w:hAnsi="Times New Roman" w:cs="Times New Roman"/>
                <w:b/>
                <w:sz w:val="22"/>
                <w:szCs w:val="22"/>
              </w:rPr>
            </w:pPr>
            <w:r w:rsidRPr="006E2FBE">
              <w:rPr>
                <w:rFonts w:ascii="Times New Roman" w:hAnsi="Times New Roman" w:cs="Times New Roman"/>
                <w:i/>
                <w:sz w:val="22"/>
                <w:szCs w:val="22"/>
              </w:rPr>
              <w:t>B</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b/>
                <w:sz w:val="22"/>
                <w:szCs w:val="22"/>
              </w:rPr>
            </w:pPr>
            <w:r w:rsidRPr="006E2FBE">
              <w:rPr>
                <w:rFonts w:ascii="Times New Roman" w:hAnsi="Times New Roman" w:cs="Times New Roman"/>
                <w:i/>
                <w:sz w:val="22"/>
                <w:szCs w:val="22"/>
              </w:rPr>
              <w:t>C</w:t>
            </w:r>
          </w:p>
        </w:tc>
        <w:tc>
          <w:tcPr>
            <w:tcW w:w="0" w:type="auto"/>
          </w:tcPr>
          <w:p w:rsidR="00633E99" w:rsidRPr="00570C4D" w:rsidRDefault="00633E99" w:rsidP="00633E99">
            <w:pPr>
              <w:pStyle w:val="Default"/>
              <w:rPr>
                <w:rFonts w:ascii="Times New Roman" w:hAnsi="Times New Roman" w:cs="Times New Roman"/>
                <w:b/>
                <w:sz w:val="22"/>
                <w:szCs w:val="22"/>
              </w:rPr>
            </w:pPr>
            <m:oMathPara>
              <m:oMath>
                <m:r>
                  <w:rPr>
                    <w:rFonts w:ascii="Cambria Math" w:hAnsi="Cambria Math" w:cs="Times New Roman"/>
                    <w:sz w:val="22"/>
                    <w:szCs w:val="22"/>
                  </w:rPr>
                  <m:t>A+</m:t>
                </m:r>
                <m:r>
                  <w:rPr>
                    <w:rFonts w:ascii="Cambria Math" w:hAnsi="Cambria Math" w:cs="Times New Roman"/>
                    <w:sz w:val="22"/>
                    <w:szCs w:val="22"/>
                  </w:rPr>
                  <m:t>C</m:t>
                </m:r>
              </m:oMath>
            </m:oMathPara>
          </w:p>
        </w:tc>
        <w:tc>
          <w:tcPr>
            <w:tcW w:w="0" w:type="auto"/>
            <w:tcBorders>
              <w:right w:val="single" w:sz="24" w:space="0" w:color="auto"/>
            </w:tcBorders>
          </w:tcPr>
          <w:p w:rsidR="00633E99" w:rsidRPr="00570C4D" w:rsidRDefault="00F7204A" w:rsidP="00633E99">
            <w:pPr>
              <w:pStyle w:val="Default"/>
              <w:rPr>
                <w:rFonts w:ascii="Times New Roman" w:hAnsi="Times New Roman" w:cs="Times New Roman"/>
                <w:b/>
                <w:sz w:val="22"/>
                <w:szCs w:val="22"/>
              </w:rPr>
            </w:pPr>
            <m:oMathPara>
              <m:oMath>
                <m:r>
                  <w:rPr>
                    <w:rFonts w:ascii="Cambria Math" w:hAnsi="Cambria Math" w:cs="Times New Roman"/>
                    <w:sz w:val="22"/>
                    <w:szCs w:val="22"/>
                  </w:rPr>
                  <m:t>B</m:t>
                </m:r>
                <m:r>
                  <w:rPr>
                    <w:rFonts w:ascii="Cambria Math" w:hAnsi="Cambria Math" w:cs="Times New Roman"/>
                    <w:sz w:val="22"/>
                    <w:szCs w:val="22"/>
                  </w:rPr>
                  <m:t>+C</m:t>
                </m:r>
              </m:oMath>
            </m:oMathPara>
          </w:p>
        </w:tc>
        <w:tc>
          <w:tcPr>
            <w:tcW w:w="0" w:type="auto"/>
            <w:tcBorders>
              <w:left w:val="single" w:sz="24" w:space="0" w:color="auto"/>
            </w:tcBorders>
          </w:tcPr>
          <w:p w:rsidR="00633E99" w:rsidRDefault="00633E99" w:rsidP="00633E99">
            <w:pPr>
              <w:pStyle w:val="Default"/>
              <w:rPr>
                <w:rFonts w:ascii="Times New Roman" w:eastAsia="SimSun" w:hAnsi="Times New Roman" w:cs="Times New Roman"/>
                <w:sz w:val="22"/>
                <w:szCs w:val="22"/>
              </w:rPr>
            </w:pPr>
            <m:oMathPara>
              <m:oMath>
                <m:r>
                  <w:rPr>
                    <w:rFonts w:ascii="Cambria Math" w:hAnsi="Cambria Math" w:cs="Times New Roman"/>
                    <w:sz w:val="22"/>
                    <w:szCs w:val="22"/>
                  </w:rPr>
                  <m:t>(A+</m:t>
                </m:r>
                <m:r>
                  <w:rPr>
                    <w:rFonts w:ascii="Cambria Math" w:hAnsi="Cambria Math" w:cs="Times New Roman"/>
                    <w:sz w:val="22"/>
                    <w:szCs w:val="22"/>
                  </w:rPr>
                  <m:t>C</m:t>
                </m:r>
                <m:r>
                  <w:rPr>
                    <w:rFonts w:ascii="Cambria Math" w:hAnsi="Cambria Math" w:cs="Times New Roman"/>
                    <w:sz w:val="22"/>
                    <w:szCs w:val="22"/>
                  </w:rPr>
                  <m:t>)∙(</m:t>
                </m:r>
                <m:r>
                  <w:rPr>
                    <w:rFonts w:ascii="Cambria Math" w:hAnsi="Cambria Math" w:cs="Times New Roman"/>
                    <w:sz w:val="22"/>
                    <w:szCs w:val="22"/>
                  </w:rPr>
                  <m:t>B</m:t>
                </m:r>
                <m:r>
                  <w:rPr>
                    <w:rFonts w:ascii="Cambria Math" w:hAnsi="Cambria Math" w:cs="Times New Roman"/>
                    <w:sz w:val="22"/>
                    <w:szCs w:val="22"/>
                  </w:rPr>
                  <m:t>+C)</m:t>
                </m:r>
              </m:oMath>
            </m:oMathPara>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righ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bottom w:val="single" w:sz="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633E99" w:rsidRPr="00570C4D" w:rsidRDefault="00F7204A" w:rsidP="00633E99">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633E99" w:rsidRPr="00570C4D" w:rsidTr="00633E99">
        <w:tc>
          <w:tcPr>
            <w:tcW w:w="390"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Borders>
              <w:right w:val="single" w:sz="24" w:space="0" w:color="auto"/>
            </w:tcBorders>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633E99" w:rsidRPr="00570C4D" w:rsidRDefault="00633E99" w:rsidP="00633E99">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bl>
    <w:p w:rsidR="00633E99" w:rsidRDefault="00633E99" w:rsidP="00633E99">
      <w:pPr>
        <w:pStyle w:val="Default"/>
        <w:ind w:left="1080"/>
        <w:rPr>
          <w:rFonts w:ascii="Times New Roman" w:hAnsi="Times New Roman" w:cs="Times New Roman"/>
          <w:sz w:val="22"/>
          <w:szCs w:val="22"/>
        </w:rPr>
      </w:pPr>
    </w:p>
    <w:p w:rsidR="00633E99" w:rsidRPr="00570C4D" w:rsidRDefault="00633E99" w:rsidP="00633E99">
      <w:pPr>
        <w:pStyle w:val="Default"/>
        <w:ind w:left="1080"/>
        <w:rPr>
          <w:rFonts w:ascii="Times New Roman" w:hAnsi="Times New Roman" w:cs="Times New Roman"/>
          <w:sz w:val="22"/>
          <w:szCs w:val="22"/>
        </w:rPr>
      </w:pPr>
      <w:r w:rsidRPr="00AC1399">
        <w:rPr>
          <w:rFonts w:ascii="Times New Roman" w:hAnsi="Times New Roman" w:cs="Times New Roman"/>
          <w:color w:val="4F81BD" w:themeColor="accent1"/>
          <w:sz w:val="22"/>
          <w:szCs w:val="22"/>
        </w:rPr>
        <w:t>conclusion: TRUE</w:t>
      </w:r>
    </w:p>
    <w:p w:rsidR="00EB5771" w:rsidRPr="00570C4D" w:rsidRDefault="00EB5771" w:rsidP="00EB5771">
      <w:pPr>
        <w:pStyle w:val="Default"/>
        <w:ind w:left="360"/>
        <w:rPr>
          <w:rFonts w:ascii="Times New Roman" w:hAnsi="Times New Roman" w:cs="Times New Roman"/>
          <w:sz w:val="22"/>
          <w:szCs w:val="22"/>
        </w:rPr>
      </w:pPr>
    </w:p>
    <w:p w:rsidR="0041653F" w:rsidRPr="00570C4D" w:rsidRDefault="000566B4" w:rsidP="00EB5771">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[20</w:t>
      </w:r>
      <w:r w:rsidR="000D64A9" w:rsidRPr="00570C4D">
        <w:rPr>
          <w:rFonts w:ascii="Times New Roman" w:hAnsi="Times New Roman" w:cs="Times New Roman"/>
          <w:sz w:val="22"/>
          <w:szCs w:val="22"/>
        </w:rPr>
        <w:t xml:space="preserve">pts] </w:t>
      </w:r>
      <w:r w:rsidR="00EB5771" w:rsidRPr="00570C4D">
        <w:rPr>
          <w:rFonts w:ascii="Times New Roman" w:hAnsi="Times New Roman" w:cs="Times New Roman"/>
          <w:sz w:val="22"/>
          <w:szCs w:val="22"/>
        </w:rPr>
        <w:t>Prove the identity of each of the following Boolean equations, using algebraic manipulation:</w:t>
      </w:r>
    </w:p>
    <w:p w:rsidR="00EB5771" w:rsidRDefault="00D33E55" w:rsidP="00EB5771">
      <w:pPr>
        <w:pStyle w:val="Default"/>
        <w:numPr>
          <w:ilvl w:val="1"/>
          <w:numId w:val="3"/>
        </w:numPr>
        <w:rPr>
          <w:rFonts w:ascii="Times New Roman" w:hAnsi="Times New Roman" w:cs="Times New Roman"/>
          <w:sz w:val="22"/>
          <w:szCs w:val="22"/>
        </w:rPr>
      </w:pPr>
      <m:oMath>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+B)∙(A+</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B</m:t>
            </m:r>
          </m:e>
        </m:acc>
      </m:oMath>
    </w:p>
    <w:p w:rsidR="00633E99" w:rsidRDefault="00633E99" w:rsidP="00633E99">
      <w:pPr>
        <w:pStyle w:val="Default"/>
        <w:ind w:left="1080"/>
        <w:rPr>
          <w:rFonts w:ascii="Times New Roman" w:hAnsi="Times New Roman" w:cs="Times New Roman"/>
          <w:sz w:val="22"/>
          <w:szCs w:val="22"/>
        </w:rPr>
      </w:pPr>
    </w:p>
    <w:p w:rsidR="00633E99" w:rsidRPr="002F1AB0" w:rsidRDefault="00633E99" w:rsidP="00633E99">
      <w:pPr>
        <w:pStyle w:val="Default"/>
        <w:ind w:left="1080"/>
        <w:rPr>
          <w:rFonts w:ascii="Times New Roman" w:hAnsi="Times New Roman" w:cs="Times New Roman"/>
          <w:color w:val="4F81BD" w:themeColor="accent1"/>
          <w:sz w:val="22"/>
          <w:szCs w:val="22"/>
        </w:rPr>
      </w:pPr>
      <m:oMathPara>
        <m:oMathParaPr>
          <m:jc m:val="left"/>
        </m:oMathParaPr>
        <m:oMath>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+B)∙(A+</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 (</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)∙(A+</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oMath>
      </m:oMathPara>
    </w:p>
    <w:p w:rsidR="00633E99" w:rsidRPr="002F1AB0" w:rsidRDefault="00633E99" w:rsidP="00633E99">
      <w:pPr>
        <w:pStyle w:val="Default"/>
        <w:ind w:left="1080"/>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∙A)+</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oMath>
    </w:p>
    <w:p w:rsidR="00633E99" w:rsidRPr="002F1AB0" w:rsidRDefault="00633E99" w:rsidP="00633E99">
      <w:pPr>
        <w:pStyle w:val="Default"/>
        <w:ind w:left="1080"/>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 xml:space="preserve">                 </w:t>
      </w:r>
      <m:oMath>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oMath>
    </w:p>
    <w:p w:rsidR="00633E99" w:rsidRPr="00570C4D" w:rsidRDefault="00633E99" w:rsidP="00633E99">
      <w:pPr>
        <w:pStyle w:val="Default"/>
        <w:ind w:left="1080"/>
        <w:rPr>
          <w:rFonts w:ascii="Times New Roman" w:hAnsi="Times New Roman" w:cs="Times New Roman"/>
          <w:sz w:val="22"/>
          <w:szCs w:val="22"/>
        </w:rPr>
      </w:pPr>
    </w:p>
    <w:p w:rsidR="00EB5771" w:rsidRPr="00570C4D" w:rsidRDefault="00F7204A" w:rsidP="00EB5771">
      <w:pPr>
        <w:pStyle w:val="Default"/>
        <w:numPr>
          <w:ilvl w:val="1"/>
          <w:numId w:val="3"/>
        </w:numPr>
        <w:rPr>
          <w:rFonts w:ascii="Times New Roman" w:hAnsi="Times New Roman" w:cs="Times New Roman"/>
          <w:sz w:val="22"/>
          <w:szCs w:val="22"/>
        </w:rPr>
      </w:pPr>
      <m:oMath>
        <m:acc>
          <m:accPr>
            <m:chr m:val="̅"/>
            <m:ctrlPr>
              <w:rPr>
                <w:rFonts w:ascii="Cambria Math" w:hAnsi="Cambria Math" w:cs="Times New Roman"/>
                <w:i/>
                <w:sz w:val="22"/>
                <w:szCs w:val="22"/>
              </w:rPr>
            </m:ctrlPr>
          </m:accPr>
          <m:e>
            <m:r>
              <w:rPr>
                <w:rFonts w:ascii="Cambria Math" w:hAnsi="Cambria Math" w:cs="Times New Roman"/>
                <w:sz w:val="22"/>
                <w:szCs w:val="22"/>
              </w:rPr>
              <m:t>A</m:t>
            </m:r>
          </m:e>
        </m:acc>
        <m:r>
          <w:rPr>
            <w:rFonts w:ascii="Cambria Math" w:hAnsi="Cambria Math" w:cs="Times New Roman"/>
            <w:sz w:val="22"/>
            <w:szCs w:val="22"/>
          </w:rPr>
          <m:t>∙B+</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C</m:t>
            </m:r>
          </m:e>
        </m:acc>
        <m:r>
          <w:rPr>
            <w:rFonts w:ascii="Cambria Math" w:hAnsi="Cambria Math" w:cs="Times New Roman"/>
            <w:sz w:val="22"/>
            <w:szCs w:val="22"/>
          </w:rPr>
          <m:t>+A∙B+</m:t>
        </m:r>
        <m:acc>
          <m:accPr>
            <m:chr m:val="̅"/>
            <m:ctrlPr>
              <w:rPr>
                <w:rFonts w:ascii="Cambria Math" w:hAnsi="Cambria Math" w:cs="Times New Roman"/>
                <w:i/>
                <w:sz w:val="22"/>
                <w:szCs w:val="22"/>
              </w:rPr>
            </m:ctrlPr>
          </m:accPr>
          <m:e>
            <m:r>
              <w:rPr>
                <w:rFonts w:ascii="Cambria Math" w:hAnsi="Cambria Math" w:cs="Times New Roman"/>
                <w:sz w:val="22"/>
                <w:szCs w:val="22"/>
              </w:rPr>
              <m:t>B</m:t>
            </m:r>
          </m:e>
        </m:acc>
        <m:r>
          <w:rPr>
            <w:rFonts w:ascii="Cambria Math" w:hAnsi="Cambria Math" w:cs="Times New Roman"/>
            <w:sz w:val="22"/>
            <w:szCs w:val="22"/>
          </w:rPr>
          <m:t>∙C=1</m:t>
        </m:r>
      </m:oMath>
    </w:p>
    <w:p w:rsidR="000D64A9" w:rsidRDefault="000D64A9" w:rsidP="000D64A9">
      <w:pPr>
        <w:pStyle w:val="Default"/>
        <w:ind w:left="1080"/>
        <w:rPr>
          <w:rFonts w:ascii="Times New Roman" w:hAnsi="Times New Roman" w:cs="Times New Roman"/>
          <w:sz w:val="22"/>
          <w:szCs w:val="22"/>
        </w:rPr>
      </w:pPr>
    </w:p>
    <w:p w:rsidR="0023770B" w:rsidRPr="002F1AB0" w:rsidRDefault="00F7204A" w:rsidP="0023770B">
      <w:pPr>
        <w:pStyle w:val="Default"/>
        <w:ind w:left="360" w:firstLine="720"/>
        <w:rPr>
          <w:rFonts w:ascii="Times New Roman" w:hAnsi="Times New Roman" w:cs="Times New Roman"/>
          <w:color w:val="4F81BD" w:themeColor="accent1"/>
          <w:sz w:val="22"/>
          <w:szCs w:val="22"/>
        </w:rPr>
      </w:pP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C</m:t>
            </m:r>
          </m:e>
        </m:acc>
        <m:r>
          <w:rPr>
            <w:rFonts w:ascii="Cambria Math" w:hAnsi="Cambria Math" w:cs="Times New Roman"/>
            <w:color w:val="4F81BD" w:themeColor="accent1"/>
            <w:sz w:val="22"/>
            <w:szCs w:val="22"/>
          </w:rPr>
          <m:t>+A∙B+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∙C</m:t>
        </m:r>
      </m:oMath>
      <w:r w:rsidR="0023770B" w:rsidRPr="002F1AB0">
        <w:rPr>
          <w:rFonts w:ascii="Times New Roman" w:hAnsi="Times New Roman" w:cs="Times New Roman"/>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∙B+A∙B+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C</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∙C</m:t>
        </m:r>
      </m:oMath>
    </w:p>
    <w:p w:rsidR="0023770B" w:rsidRPr="002F1AB0" w:rsidRDefault="0023770B" w:rsidP="0023770B">
      <w:pPr>
        <w:pStyle w:val="Default"/>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 </w:t>
      </w:r>
      <m:oMath>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A</m:t>
            </m:r>
          </m:e>
        </m:acc>
        <m:r>
          <w:rPr>
            <w:rFonts w:ascii="Cambria Math" w:hAnsi="Cambria Math" w:cs="Times New Roman"/>
            <w:color w:val="4F81BD" w:themeColor="accent1"/>
            <w:sz w:val="22"/>
            <w:szCs w:val="22"/>
          </w:rPr>
          <m:t>+A)∙B+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C</m:t>
            </m:r>
          </m:e>
        </m:acc>
        <m:r>
          <w:rPr>
            <w:rFonts w:ascii="Cambria Math" w:hAnsi="Cambria Math" w:cs="Times New Roman"/>
            <w:color w:val="4F81BD" w:themeColor="accent1"/>
            <w:sz w:val="22"/>
            <w:szCs w:val="22"/>
          </w:rPr>
          <m:t>+C)</m:t>
        </m:r>
      </m:oMath>
    </w:p>
    <w:p w:rsidR="0023770B" w:rsidRPr="002F1AB0" w:rsidRDefault="0023770B" w:rsidP="0023770B">
      <w:pPr>
        <w:pStyle w:val="Default"/>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 </w:t>
      </w:r>
      <m:oMath>
        <m:r>
          <w:rPr>
            <w:rFonts w:ascii="Cambria Math" w:hAnsi="Cambria Math" w:cs="Times New Roman"/>
            <w:color w:val="4F81BD" w:themeColor="accent1"/>
            <w:sz w:val="22"/>
            <w:szCs w:val="22"/>
          </w:rPr>
          <m:t>B+</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B</m:t>
            </m:r>
          </m:e>
        </m:acc>
      </m:oMath>
    </w:p>
    <w:p w:rsidR="0023770B" w:rsidRPr="002F1AB0" w:rsidRDefault="0023770B" w:rsidP="0023770B">
      <w:pPr>
        <w:pStyle w:val="Default"/>
        <w:rPr>
          <w:rFonts w:ascii="Times New Roman" w:hAnsi="Times New Roman" w:cs="Times New Roman"/>
          <w:color w:val="4F81BD" w:themeColor="accent1"/>
          <w:sz w:val="22"/>
          <w:szCs w:val="22"/>
        </w:rPr>
      </w:pP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r>
      <w:r w:rsidRPr="002F1AB0">
        <w:rPr>
          <w:rFonts w:ascii="Times New Roman" w:hAnsi="Times New Roman" w:cs="Times New Roman"/>
          <w:color w:val="4F81BD" w:themeColor="accent1"/>
          <w:sz w:val="22"/>
          <w:szCs w:val="22"/>
        </w:rPr>
        <w:tab/>
        <w:t xml:space="preserve">        =</w:t>
      </w:r>
      <w:r>
        <w:rPr>
          <w:rFonts w:ascii="Times New Roman" w:hAnsi="Times New Roman" w:cs="Times New Roman"/>
          <w:color w:val="4F81BD" w:themeColor="accent1"/>
          <w:sz w:val="22"/>
          <w:szCs w:val="22"/>
        </w:rPr>
        <w:t xml:space="preserve"> </w:t>
      </w:r>
      <w:r w:rsidRPr="002F1AB0">
        <w:rPr>
          <w:rFonts w:ascii="Times New Roman" w:hAnsi="Times New Roman" w:cs="Times New Roman"/>
          <w:color w:val="4F81BD" w:themeColor="accent1"/>
          <w:sz w:val="22"/>
          <w:szCs w:val="22"/>
        </w:rPr>
        <w:t>1</w:t>
      </w:r>
    </w:p>
    <w:p w:rsidR="0023770B" w:rsidRDefault="0023770B" w:rsidP="000D64A9">
      <w:pPr>
        <w:pStyle w:val="Default"/>
        <w:ind w:left="1080"/>
        <w:rPr>
          <w:rFonts w:ascii="Times New Roman" w:hAnsi="Times New Roman" w:cs="Times New Roman"/>
          <w:sz w:val="22"/>
          <w:szCs w:val="22"/>
        </w:rPr>
      </w:pPr>
    </w:p>
    <w:p w:rsidR="0023770B" w:rsidRDefault="0023770B" w:rsidP="000D64A9">
      <w:pPr>
        <w:pStyle w:val="Default"/>
        <w:ind w:left="1080"/>
        <w:rPr>
          <w:rFonts w:ascii="Times New Roman" w:hAnsi="Times New Roman" w:cs="Times New Roman"/>
          <w:sz w:val="22"/>
          <w:szCs w:val="22"/>
        </w:rPr>
      </w:pPr>
    </w:p>
    <w:p w:rsidR="0023770B" w:rsidRPr="00570C4D" w:rsidRDefault="0023770B" w:rsidP="000D64A9">
      <w:pPr>
        <w:pStyle w:val="Default"/>
        <w:ind w:left="1080"/>
        <w:rPr>
          <w:rFonts w:ascii="Times New Roman" w:hAnsi="Times New Roman" w:cs="Times New Roman"/>
          <w:sz w:val="22"/>
          <w:szCs w:val="22"/>
        </w:rPr>
      </w:pPr>
    </w:p>
    <w:p w:rsidR="000D64A9" w:rsidRDefault="000566B4" w:rsidP="000D64A9">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[2</w:t>
      </w:r>
      <w:r w:rsidR="00626056">
        <w:rPr>
          <w:rFonts w:ascii="Times New Roman" w:hAnsi="Times New Roman" w:cs="Times New Roman"/>
          <w:sz w:val="22"/>
          <w:szCs w:val="22"/>
        </w:rPr>
        <w:t>0</w:t>
      </w:r>
      <w:r w:rsidR="003B2B52" w:rsidRPr="00570C4D">
        <w:rPr>
          <w:rFonts w:ascii="Times New Roman" w:hAnsi="Times New Roman" w:cs="Times New Roman"/>
          <w:sz w:val="22"/>
          <w:szCs w:val="22"/>
        </w:rPr>
        <w:t xml:space="preserve">pts] </w:t>
      </w:r>
      <w:r w:rsidR="000D64A9" w:rsidRPr="00570C4D">
        <w:rPr>
          <w:rFonts w:ascii="Times New Roman" w:hAnsi="Times New Roman" w:cs="Times New Roman"/>
          <w:sz w:val="22"/>
          <w:szCs w:val="22"/>
        </w:rPr>
        <w:t>For the Boolean function</w:t>
      </w:r>
      <w:r w:rsidR="00F57272" w:rsidRPr="00570C4D">
        <w:rPr>
          <w:rFonts w:ascii="Times New Roman" w:hAnsi="Times New Roman" w:cs="Times New Roman"/>
          <w:sz w:val="22"/>
          <w:szCs w:val="22"/>
        </w:rPr>
        <w:t xml:space="preserve"> O1 and O2</w:t>
      </w:r>
      <w:r w:rsidR="000D64A9" w:rsidRPr="00570C4D">
        <w:rPr>
          <w:rFonts w:ascii="Times New Roman" w:hAnsi="Times New Roman" w:cs="Times New Roman"/>
          <w:sz w:val="22"/>
          <w:szCs w:val="22"/>
        </w:rPr>
        <w:t>, as given in the following truth table:</w:t>
      </w:r>
    </w:p>
    <w:p w:rsidR="00492647" w:rsidRPr="00570C4D" w:rsidRDefault="00492647" w:rsidP="00492647">
      <w:pPr>
        <w:pStyle w:val="Default"/>
        <w:ind w:left="360"/>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390"/>
        <w:gridCol w:w="336"/>
        <w:gridCol w:w="336"/>
        <w:gridCol w:w="498"/>
        <w:gridCol w:w="498"/>
      </w:tblGrid>
      <w:tr w:rsidR="00DE11E9" w:rsidRPr="00570C4D" w:rsidTr="00633E99">
        <w:trPr>
          <w:jc w:val="center"/>
        </w:trPr>
        <w:tc>
          <w:tcPr>
            <w:tcW w:w="1062" w:type="dxa"/>
            <w:gridSpan w:val="3"/>
            <w:tcBorders>
              <w:right w:val="single" w:sz="24" w:space="0" w:color="auto"/>
            </w:tcBorders>
          </w:tcPr>
          <w:p w:rsidR="00DE11E9" w:rsidRPr="00570C4D" w:rsidRDefault="00DE11E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gridSpan w:val="2"/>
            <w:tcBorders>
              <w:left w:val="single" w:sz="24" w:space="0" w:color="auto"/>
            </w:tcBorders>
          </w:tcPr>
          <w:p w:rsidR="00DE11E9" w:rsidRPr="00570C4D" w:rsidRDefault="00DE11E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Output</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x</w:t>
            </w:r>
          </w:p>
        </w:tc>
        <w:tc>
          <w:tcPr>
            <w:tcW w:w="336" w:type="dxa"/>
          </w:tcPr>
          <w:p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y</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z</w:t>
            </w:r>
          </w:p>
        </w:tc>
        <w:tc>
          <w:tcPr>
            <w:tcW w:w="0" w:type="auto"/>
            <w:tcBorders>
              <w:left w:val="single" w:sz="24" w:space="0" w:color="auto"/>
            </w:tcBorders>
          </w:tcPr>
          <w:p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O1</w:t>
            </w:r>
          </w:p>
        </w:tc>
        <w:tc>
          <w:tcPr>
            <w:tcW w:w="0" w:type="auto"/>
          </w:tcPr>
          <w:p w:rsidR="000D64A9" w:rsidRPr="00570C4D" w:rsidRDefault="000D64A9" w:rsidP="000D64A9">
            <w:pPr>
              <w:pStyle w:val="Default"/>
              <w:rPr>
                <w:rFonts w:ascii="Times New Roman" w:hAnsi="Times New Roman" w:cs="Times New Roman"/>
                <w:b/>
                <w:sz w:val="22"/>
                <w:szCs w:val="22"/>
              </w:rPr>
            </w:pPr>
            <w:r w:rsidRPr="00570C4D">
              <w:rPr>
                <w:rFonts w:ascii="Times New Roman" w:hAnsi="Times New Roman" w:cs="Times New Roman"/>
                <w:b/>
                <w:sz w:val="22"/>
                <w:szCs w:val="22"/>
              </w:rPr>
              <w:t>O2</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1</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0D64A9" w:rsidRPr="00570C4D" w:rsidRDefault="003C74A8" w:rsidP="000D64A9">
            <w:pPr>
              <w:pStyle w:val="Default"/>
              <w:rPr>
                <w:rFonts w:ascii="Times New Roman" w:hAnsi="Times New Roman" w:cs="Times New Roman"/>
                <w:sz w:val="22"/>
                <w:szCs w:val="22"/>
              </w:rPr>
            </w:pPr>
            <w:r>
              <w:rPr>
                <w:rFonts w:ascii="Times New Roman" w:hAnsi="Times New Roman" w:cs="Times New Roman"/>
                <w:sz w:val="22"/>
                <w:szCs w:val="22"/>
              </w:rPr>
              <w:t>1</w:t>
            </w:r>
          </w:p>
        </w:tc>
        <w:tc>
          <w:tcPr>
            <w:tcW w:w="0" w:type="auto"/>
            <w:tcBorders>
              <w:bottom w:val="single" w:sz="4" w:space="0" w:color="auto"/>
            </w:tcBorders>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0</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0</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1</w:t>
            </w:r>
          </w:p>
        </w:tc>
      </w:tr>
      <w:tr w:rsidR="000D64A9" w:rsidRPr="00570C4D" w:rsidTr="00DE11E9">
        <w:trPr>
          <w:jc w:val="center"/>
        </w:trPr>
        <w:tc>
          <w:tcPr>
            <w:tcW w:w="390"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0D64A9" w:rsidRPr="00570C4D" w:rsidRDefault="00925947" w:rsidP="000D64A9">
            <w:pPr>
              <w:pStyle w:val="Default"/>
              <w:rPr>
                <w:rFonts w:ascii="Times New Roman" w:hAnsi="Times New Roman" w:cs="Times New Roman"/>
                <w:sz w:val="22"/>
                <w:szCs w:val="22"/>
              </w:rPr>
            </w:pPr>
            <w:r>
              <w:rPr>
                <w:rFonts w:ascii="Times New Roman" w:hAnsi="Times New Roman" w:cs="Times New Roman"/>
                <w:sz w:val="22"/>
                <w:szCs w:val="22"/>
              </w:rPr>
              <w:t>1</w:t>
            </w:r>
          </w:p>
        </w:tc>
        <w:tc>
          <w:tcPr>
            <w:tcW w:w="0" w:type="auto"/>
          </w:tcPr>
          <w:p w:rsidR="000D64A9" w:rsidRPr="00570C4D" w:rsidRDefault="000D64A9" w:rsidP="000D64A9">
            <w:pPr>
              <w:pStyle w:val="Default"/>
              <w:rPr>
                <w:rFonts w:ascii="Times New Roman" w:hAnsi="Times New Roman" w:cs="Times New Roman"/>
                <w:sz w:val="22"/>
                <w:szCs w:val="22"/>
              </w:rPr>
            </w:pPr>
            <w:r w:rsidRPr="00570C4D">
              <w:rPr>
                <w:rFonts w:ascii="Times New Roman" w:hAnsi="Times New Roman" w:cs="Times New Roman"/>
                <w:sz w:val="22"/>
                <w:szCs w:val="22"/>
              </w:rPr>
              <w:t>1</w:t>
            </w:r>
          </w:p>
        </w:tc>
      </w:tr>
    </w:tbl>
    <w:p w:rsidR="000D64A9" w:rsidRPr="00570C4D" w:rsidRDefault="000D64A9" w:rsidP="000D64A9">
      <w:pPr>
        <w:pStyle w:val="Default"/>
        <w:rPr>
          <w:rFonts w:ascii="Times New Roman" w:hAnsi="Times New Roman" w:cs="Times New Roman"/>
          <w:sz w:val="22"/>
          <w:szCs w:val="22"/>
        </w:rPr>
      </w:pPr>
    </w:p>
    <w:p w:rsidR="000D64A9" w:rsidRDefault="000D64A9" w:rsidP="000D64A9">
      <w:pPr>
        <w:pStyle w:val="Default"/>
        <w:numPr>
          <w:ilvl w:val="1"/>
          <w:numId w:val="3"/>
        </w:numPr>
        <w:rPr>
          <w:rFonts w:ascii="Times New Roman" w:hAnsi="Times New Roman" w:cs="Times New Roman"/>
          <w:sz w:val="22"/>
          <w:szCs w:val="22"/>
        </w:rPr>
      </w:pPr>
      <w:r w:rsidRPr="00570C4D">
        <w:rPr>
          <w:rFonts w:ascii="Times New Roman" w:hAnsi="Times New Roman" w:cs="Times New Roman"/>
          <w:sz w:val="22"/>
          <w:szCs w:val="22"/>
        </w:rPr>
        <w:t xml:space="preserve">List the </w:t>
      </w:r>
      <w:proofErr w:type="spellStart"/>
      <w:r w:rsidRPr="00570C4D">
        <w:rPr>
          <w:rFonts w:ascii="Times New Roman" w:hAnsi="Times New Roman" w:cs="Times New Roman"/>
          <w:sz w:val="22"/>
          <w:szCs w:val="22"/>
        </w:rPr>
        <w:t>minterms</w:t>
      </w:r>
      <w:proofErr w:type="spellEnd"/>
      <w:r w:rsidRPr="00570C4D">
        <w:rPr>
          <w:rFonts w:ascii="Times New Roman" w:hAnsi="Times New Roman" w:cs="Times New Roman"/>
          <w:sz w:val="22"/>
          <w:szCs w:val="22"/>
        </w:rPr>
        <w:t xml:space="preserve"> </w:t>
      </w:r>
      <w:r w:rsidR="003B2B52" w:rsidRPr="00570C4D">
        <w:rPr>
          <w:rFonts w:ascii="Times New Roman" w:hAnsi="Times New Roman" w:cs="Times New Roman"/>
          <w:sz w:val="22"/>
          <w:szCs w:val="22"/>
        </w:rPr>
        <w:t>for a three-variable function with variables x, y, and z</w:t>
      </w:r>
      <w:r w:rsidRPr="00570C4D">
        <w:rPr>
          <w:rFonts w:ascii="Times New Roman" w:hAnsi="Times New Roman" w:cs="Times New Roman"/>
          <w:sz w:val="22"/>
          <w:szCs w:val="22"/>
        </w:rPr>
        <w:t>.</w:t>
      </w:r>
    </w:p>
    <w:p w:rsidR="0023770B" w:rsidRDefault="0023770B" w:rsidP="0023770B">
      <w:pPr>
        <w:pStyle w:val="Default"/>
        <w:ind w:left="1080"/>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390"/>
        <w:gridCol w:w="336"/>
        <w:gridCol w:w="336"/>
        <w:gridCol w:w="885"/>
        <w:gridCol w:w="881"/>
        <w:gridCol w:w="881"/>
        <w:gridCol w:w="881"/>
        <w:gridCol w:w="885"/>
        <w:gridCol w:w="881"/>
        <w:gridCol w:w="881"/>
        <w:gridCol w:w="881"/>
      </w:tblGrid>
      <w:tr w:rsidR="0023770B" w:rsidRPr="00570C4D" w:rsidTr="005E3E43">
        <w:trPr>
          <w:jc w:val="center"/>
        </w:trPr>
        <w:tc>
          <w:tcPr>
            <w:tcW w:w="1062" w:type="dxa"/>
            <w:gridSpan w:val="3"/>
            <w:tcBorders>
              <w:right w:val="single" w:sz="24" w:space="0" w:color="auto"/>
            </w:tcBorders>
          </w:tcPr>
          <w:p w:rsidR="0023770B" w:rsidRPr="00570C4D" w:rsidRDefault="0023770B" w:rsidP="005E3E43">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Input</w:t>
            </w:r>
          </w:p>
        </w:tc>
        <w:tc>
          <w:tcPr>
            <w:tcW w:w="0" w:type="auto"/>
            <w:gridSpan w:val="8"/>
            <w:tcBorders>
              <w:left w:val="single" w:sz="24" w:space="0" w:color="auto"/>
            </w:tcBorders>
          </w:tcPr>
          <w:p w:rsidR="0023770B" w:rsidRPr="00570C4D" w:rsidRDefault="0023770B" w:rsidP="005E3E43">
            <w:pPr>
              <w:pStyle w:val="Default"/>
              <w:jc w:val="center"/>
              <w:rPr>
                <w:rFonts w:ascii="Times New Roman" w:hAnsi="Times New Roman" w:cs="Times New Roman"/>
                <w:b/>
                <w:sz w:val="22"/>
                <w:szCs w:val="22"/>
              </w:rPr>
            </w:pPr>
            <w:proofErr w:type="spellStart"/>
            <w:r>
              <w:rPr>
                <w:rFonts w:ascii="Times New Roman" w:hAnsi="Times New Roman" w:cs="Times New Roman"/>
                <w:b/>
                <w:sz w:val="22"/>
                <w:szCs w:val="22"/>
              </w:rPr>
              <w:t>minterm</w:t>
            </w:r>
            <w:proofErr w:type="spellEnd"/>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x</w:t>
            </w:r>
          </w:p>
        </w:tc>
        <w:tc>
          <w:tcPr>
            <w:tcW w:w="336" w:type="dxa"/>
          </w:tcPr>
          <w:p w:rsidR="0023770B" w:rsidRPr="00570C4D" w:rsidRDefault="0023770B" w:rsidP="005E3E43">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y</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b/>
                <w:sz w:val="22"/>
                <w:szCs w:val="22"/>
              </w:rPr>
            </w:pPr>
            <w:r w:rsidRPr="00570C4D">
              <w:rPr>
                <w:rFonts w:ascii="Times New Roman" w:hAnsi="Times New Roman" w:cs="Times New Roman"/>
                <w:b/>
                <w:sz w:val="22"/>
                <w:szCs w:val="22"/>
              </w:rPr>
              <w:t>z</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b/>
                <w:sz w:val="22"/>
                <w:szCs w:val="22"/>
              </w:rPr>
            </w:pPr>
            <m:oMathPara>
              <m:oMath>
                <m:r>
                  <m:rPr>
                    <m:sty m:val="bi"/>
                  </m:rPr>
                  <w:rPr>
                    <w:rFonts w:ascii="Cambria Math" w:hAnsi="Cambria Math" w:cs="Times New Roman"/>
                    <w:sz w:val="22"/>
                    <w:szCs w:val="22"/>
                  </w:rPr>
                  <m:t>x</m:t>
                </m:r>
                <m:r>
                  <w:rPr>
                    <w:rFonts w:ascii="Cambria Math" w:hAnsi="Cambria Math" w:cs="Times New Roman"/>
                    <w:sz w:val="22"/>
                    <w:szCs w:val="22"/>
                  </w:rPr>
                  <m:t>∙y∙z</m:t>
                </m:r>
              </m:oMath>
            </m:oMathPara>
          </w:p>
        </w:tc>
        <w:tc>
          <w:tcPr>
            <w:tcW w:w="0" w:type="auto"/>
          </w:tcPr>
          <w:p w:rsidR="0023770B" w:rsidRPr="00570C4D" w:rsidRDefault="00F7204A" w:rsidP="005E3E43">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∙y∙z</m:t>
                </m:r>
              </m:oMath>
            </m:oMathPara>
          </w:p>
        </w:tc>
        <w:tc>
          <w:tcPr>
            <w:tcW w:w="0" w:type="auto"/>
          </w:tcPr>
          <w:p w:rsidR="0023770B" w:rsidRPr="00570C4D" w:rsidRDefault="0023770B" w:rsidP="005E3E43">
            <w:pPr>
              <w:pStyle w:val="Default"/>
              <w:jc w:val="center"/>
              <w:rPr>
                <w:rFonts w:ascii="Times New Roman" w:hAnsi="Times New Roman" w:cs="Times New Roman"/>
                <w:b/>
                <w:sz w:val="22"/>
                <w:szCs w:val="22"/>
              </w:rPr>
            </w:pPr>
            <m:oMathPara>
              <m:oMath>
                <m:r>
                  <w:rPr>
                    <w:rFonts w:ascii="Cambria Math" w:hAnsi="Cambria Math" w:cs="Times New Roman"/>
                    <w:sz w:val="22"/>
                    <w:szCs w:val="22"/>
                  </w:rPr>
                  <m:t>x∙</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∙z</m:t>
                </m:r>
              </m:oMath>
            </m:oMathPara>
          </w:p>
        </w:tc>
        <w:tc>
          <w:tcPr>
            <w:tcW w:w="0" w:type="auto"/>
          </w:tcPr>
          <w:p w:rsidR="0023770B" w:rsidRPr="00570C4D" w:rsidRDefault="00F7204A" w:rsidP="005E3E43">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∙z</m:t>
                </m:r>
              </m:oMath>
            </m:oMathPara>
          </w:p>
        </w:tc>
        <w:tc>
          <w:tcPr>
            <w:tcW w:w="0" w:type="auto"/>
          </w:tcPr>
          <w:p w:rsidR="0023770B" w:rsidRPr="00570C4D" w:rsidRDefault="0023770B" w:rsidP="005E3E43">
            <w:pPr>
              <w:pStyle w:val="Default"/>
              <w:jc w:val="center"/>
              <w:rPr>
                <w:rFonts w:ascii="Times New Roman" w:hAnsi="Times New Roman" w:cs="Times New Roman"/>
                <w:b/>
                <w:sz w:val="22"/>
                <w:szCs w:val="22"/>
              </w:rPr>
            </w:pPr>
            <m:oMathPara>
              <m:oMath>
                <m:r>
                  <m:rPr>
                    <m:sty m:val="bi"/>
                  </m:rPr>
                  <w:rPr>
                    <w:rFonts w:ascii="Cambria Math" w:hAnsi="Cambria Math" w:cs="Times New Roman"/>
                    <w:sz w:val="22"/>
                    <w:szCs w:val="22"/>
                  </w:rPr>
                  <m:t>x</m:t>
                </m:r>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c>
          <w:tcPr>
            <w:tcW w:w="0" w:type="auto"/>
          </w:tcPr>
          <w:p w:rsidR="0023770B" w:rsidRPr="00570C4D" w:rsidRDefault="00F7204A" w:rsidP="005E3E43">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∙y∙</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c>
          <w:tcPr>
            <w:tcW w:w="0" w:type="auto"/>
          </w:tcPr>
          <w:p w:rsidR="0023770B" w:rsidRPr="00570C4D" w:rsidRDefault="0023770B" w:rsidP="005E3E43">
            <w:pPr>
              <w:pStyle w:val="Default"/>
              <w:jc w:val="center"/>
              <w:rPr>
                <w:rFonts w:ascii="Times New Roman" w:hAnsi="Times New Roman" w:cs="Times New Roman"/>
                <w:b/>
                <w:sz w:val="22"/>
                <w:szCs w:val="22"/>
              </w:rPr>
            </w:pPr>
            <m:oMathPara>
              <m:oMath>
                <m:r>
                  <w:rPr>
                    <w:rFonts w:ascii="Cambria Math" w:hAnsi="Cambria Math" w:cs="Times New Roman"/>
                    <w:sz w:val="22"/>
                    <w:szCs w:val="22"/>
                  </w:rPr>
                  <m:t>x∙</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c>
          <w:tcPr>
            <w:tcW w:w="0" w:type="auto"/>
          </w:tcPr>
          <w:p w:rsidR="0023770B" w:rsidRPr="00570C4D" w:rsidRDefault="00F7204A" w:rsidP="005E3E43">
            <w:pPr>
              <w:pStyle w:val="Default"/>
              <w:jc w:val="center"/>
              <w:rPr>
                <w:rFonts w:ascii="Times New Roman" w:hAnsi="Times New Roman" w:cs="Times New Roman"/>
                <w:b/>
                <w:sz w:val="22"/>
                <w:szCs w:val="22"/>
              </w:rPr>
            </w:pPr>
            <m:oMathPara>
              <m:oMath>
                <m:acc>
                  <m:accPr>
                    <m:chr m:val="̅"/>
                    <m:ctrlPr>
                      <w:rPr>
                        <w:rFonts w:ascii="Cambria Math" w:hAnsi="Cambria Math" w:cs="Times New Roman"/>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z</m:t>
                    </m:r>
                  </m:e>
                </m:acc>
              </m:oMath>
            </m:oMathPara>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Borders>
              <w:bottom w:val="single" w:sz="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23770B" w:rsidRPr="00570C4D" w:rsidTr="005E3E43">
        <w:trPr>
          <w:jc w:val="center"/>
        </w:trPr>
        <w:tc>
          <w:tcPr>
            <w:tcW w:w="390"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336" w:type="dxa"/>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righ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570C4D">
              <w:rPr>
                <w:rFonts w:ascii="Times New Roman" w:hAnsi="Times New Roman" w:cs="Times New Roman"/>
                <w:sz w:val="22"/>
                <w:szCs w:val="22"/>
              </w:rPr>
              <w:t>1</w:t>
            </w:r>
          </w:p>
        </w:tc>
        <w:tc>
          <w:tcPr>
            <w:tcW w:w="0" w:type="auto"/>
            <w:tcBorders>
              <w:left w:val="single" w:sz="24" w:space="0" w:color="auto"/>
            </w:tcBorders>
          </w:tcPr>
          <w:p w:rsidR="0023770B" w:rsidRPr="00570C4D" w:rsidRDefault="0023770B" w:rsidP="005E3E43">
            <w:pPr>
              <w:pStyle w:val="Default"/>
              <w:jc w:val="center"/>
              <w:rPr>
                <w:rFonts w:ascii="Times New Roman" w:hAnsi="Times New Roman" w:cs="Times New Roman"/>
                <w:sz w:val="22"/>
                <w:szCs w:val="22"/>
              </w:rPr>
            </w:pPr>
            <w:r w:rsidRPr="00B54684">
              <w:rPr>
                <w:rFonts w:ascii="Times New Roman" w:hAnsi="Times New Roman" w:cs="Times New Roman"/>
                <w:color w:val="FF0000"/>
                <w:sz w:val="22"/>
                <w:szCs w:val="22"/>
              </w:rPr>
              <w:t>1</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c>
          <w:tcPr>
            <w:tcW w:w="0" w:type="auto"/>
          </w:tcPr>
          <w:p w:rsidR="0023770B" w:rsidRPr="00570C4D" w:rsidRDefault="0023770B" w:rsidP="005E3E43">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bl>
    <w:p w:rsidR="0023770B" w:rsidRPr="00570C4D" w:rsidRDefault="0023770B" w:rsidP="0023770B">
      <w:pPr>
        <w:pStyle w:val="Default"/>
        <w:ind w:left="1080"/>
        <w:rPr>
          <w:rFonts w:ascii="Times New Roman" w:hAnsi="Times New Roman" w:cs="Times New Roman"/>
          <w:sz w:val="22"/>
          <w:szCs w:val="22"/>
        </w:rPr>
      </w:pPr>
    </w:p>
    <w:p w:rsidR="000D64A9" w:rsidRDefault="003B2B52" w:rsidP="000D64A9">
      <w:pPr>
        <w:pStyle w:val="Default"/>
        <w:numPr>
          <w:ilvl w:val="1"/>
          <w:numId w:val="3"/>
        </w:numPr>
        <w:rPr>
          <w:rFonts w:ascii="Times New Roman" w:hAnsi="Times New Roman" w:cs="Times New Roman"/>
          <w:sz w:val="22"/>
          <w:szCs w:val="22"/>
        </w:rPr>
      </w:pPr>
      <w:r w:rsidRPr="00570C4D">
        <w:rPr>
          <w:rFonts w:ascii="Times New Roman" w:hAnsi="Times New Roman" w:cs="Times New Roman"/>
          <w:sz w:val="22"/>
          <w:szCs w:val="22"/>
        </w:rPr>
        <w:t>Express O1 and O2 in sum-of-</w:t>
      </w:r>
      <w:r w:rsidR="00492647">
        <w:rPr>
          <w:rFonts w:ascii="Times New Roman" w:hAnsi="Times New Roman" w:cs="Times New Roman"/>
          <w:sz w:val="22"/>
          <w:szCs w:val="22"/>
        </w:rPr>
        <w:t>product</w:t>
      </w:r>
      <w:r w:rsidRPr="00570C4D">
        <w:rPr>
          <w:rFonts w:ascii="Times New Roman" w:hAnsi="Times New Roman" w:cs="Times New Roman"/>
          <w:sz w:val="22"/>
          <w:szCs w:val="22"/>
        </w:rPr>
        <w:t xml:space="preserve"> algebraic form.</w:t>
      </w:r>
    </w:p>
    <w:p w:rsidR="0023770B" w:rsidRDefault="0023770B" w:rsidP="0023770B">
      <w:pPr>
        <w:pStyle w:val="Default"/>
        <w:ind w:left="1080"/>
        <w:rPr>
          <w:rFonts w:ascii="Times New Roman" w:hAnsi="Times New Roman" w:cs="Times New Roman"/>
          <w:sz w:val="22"/>
          <w:szCs w:val="22"/>
        </w:rPr>
      </w:pPr>
    </w:p>
    <w:p w:rsidR="0023770B" w:rsidRPr="00AC1399" w:rsidRDefault="0023770B" w:rsidP="0023770B">
      <w:pPr>
        <w:pStyle w:val="Default"/>
        <w:ind w:left="720"/>
        <w:rPr>
          <w:rFonts w:ascii="Times New Roman" w:hAnsi="Times New Roman" w:cs="Times New Roman"/>
          <w:b/>
          <w:color w:val="4F81BD" w:themeColor="accent1"/>
          <w:sz w:val="22"/>
          <w:szCs w:val="22"/>
        </w:rPr>
      </w:pPr>
      <w:r w:rsidRPr="00AC1399">
        <w:rPr>
          <w:rFonts w:ascii="Times New Roman" w:hAnsi="Times New Roman" w:cs="Times New Roman"/>
          <w:color w:val="4F81BD" w:themeColor="accent1"/>
          <w:sz w:val="22"/>
          <w:szCs w:val="22"/>
        </w:rPr>
        <w:t xml:space="preserve">O1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sidRPr="00AC1399">
        <w:rPr>
          <w:rFonts w:ascii="Times New Roman" w:hAnsi="Times New Roman" w:cs="Times New Roman"/>
          <w:b/>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∙y∙</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Pr>
          <w:rFonts w:ascii="Times New Roman" w:hAnsi="Times New Roman" w:cs="Times New Roman"/>
          <w:color w:val="4F81BD" w:themeColor="accent1"/>
          <w:sz w:val="22"/>
          <w:szCs w:val="22"/>
        </w:rPr>
        <w:t xml:space="preserve"> </w:t>
      </w:r>
      <w:r w:rsidRPr="00AC1399">
        <w:rPr>
          <w:rFonts w:ascii="Times New Roman" w:hAnsi="Times New Roman" w:cs="Times New Roman"/>
          <w:color w:val="4F81BD" w:themeColor="accent1"/>
          <w:sz w:val="22"/>
          <w:szCs w:val="22"/>
        </w:rPr>
        <w:t xml:space="preserve">+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∙y∙z</m:t>
        </m:r>
      </m:oMath>
      <w:r w:rsidRPr="00AC1399">
        <w:rPr>
          <w:rFonts w:ascii="Times New Roman" w:hAnsi="Times New Roman" w:cs="Times New Roman"/>
          <w:color w:val="4F81BD" w:themeColor="accent1"/>
          <w:sz w:val="22"/>
          <w:szCs w:val="22"/>
        </w:rPr>
        <w:t xml:space="preserve"> </w:t>
      </w:r>
      <w:r>
        <w:rPr>
          <w:rFonts w:ascii="Times New Roman" w:hAnsi="Times New Roman" w:cs="Times New Roman"/>
          <w:color w:val="4F81BD" w:themeColor="accent1"/>
          <w:sz w:val="22"/>
          <w:szCs w:val="22"/>
        </w:rPr>
        <w:t>+</w:t>
      </w:r>
      <m:oMath>
        <m:r>
          <m:rPr>
            <m:sty m:val="bi"/>
          </m:rPr>
          <w:rPr>
            <w:rFonts w:ascii="Cambria Math" w:hAnsi="Cambria Math" w:cs="Times New Roman"/>
            <w:color w:val="4F81BD" w:themeColor="accent1"/>
            <w:sz w:val="22"/>
            <w:szCs w:val="22"/>
          </w:rPr>
          <m:t xml:space="preserve"> </m:t>
        </m:r>
        <m:r>
          <w:rPr>
            <w:rFonts w:ascii="Cambria Math" w:hAnsi="Cambria Math" w:cs="Times New Roman"/>
            <w:color w:val="4F81BD" w:themeColor="accent1"/>
            <w:sz w:val="22"/>
            <w:szCs w:val="22"/>
          </w:rPr>
          <m:t>x∙</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 xml:space="preserve">∙z </m:t>
        </m:r>
      </m:oMath>
      <w:r w:rsidRPr="00AC1399">
        <w:rPr>
          <w:rFonts w:ascii="Times New Roman" w:hAnsi="Times New Roman" w:cs="Times New Roman"/>
          <w:color w:val="4F81BD" w:themeColor="accent1"/>
          <w:sz w:val="22"/>
          <w:szCs w:val="22"/>
        </w:rPr>
        <w:t>+</w:t>
      </w:r>
      <w:r w:rsidRPr="00F702E2">
        <w:rPr>
          <w:rFonts w:ascii="Times New Roman" w:hAnsi="Times New Roman" w:cs="Times New Roman"/>
          <w:color w:val="4F81BD" w:themeColor="accent1"/>
          <w:sz w:val="22"/>
          <w:szCs w:val="22"/>
        </w:rPr>
        <w:t xml:space="preserve"> </w:t>
      </w:r>
      <m:oMath>
        <m:r>
          <w:rPr>
            <w:rFonts w:ascii="Cambria Math" w:hAnsi="Cambria Math" w:cs="Times New Roman"/>
            <w:color w:val="4F81BD" w:themeColor="accent1"/>
            <w:sz w:val="22"/>
            <w:szCs w:val="22"/>
          </w:rPr>
          <m:t>x∙y∙z</m:t>
        </m:r>
      </m:oMath>
    </w:p>
    <w:p w:rsidR="0023770B" w:rsidRPr="00AC1399" w:rsidRDefault="0023770B" w:rsidP="0023770B">
      <w:pPr>
        <w:pStyle w:val="Default"/>
        <w:ind w:left="720"/>
        <w:rPr>
          <w:rFonts w:ascii="Times New Roman" w:hAnsi="Times New Roman" w:cs="Times New Roman"/>
          <w:b/>
          <w:color w:val="4F81BD" w:themeColor="accent1"/>
          <w:sz w:val="22"/>
          <w:szCs w:val="22"/>
        </w:rPr>
      </w:pPr>
      <w:r w:rsidRPr="00AC1399">
        <w:rPr>
          <w:rFonts w:ascii="Times New Roman" w:hAnsi="Times New Roman" w:cs="Times New Roman"/>
          <w:color w:val="4F81BD" w:themeColor="accent1"/>
          <w:sz w:val="22"/>
          <w:szCs w:val="22"/>
        </w:rPr>
        <w:t>O2</w:t>
      </w:r>
      <w:r w:rsidRPr="00AC1399">
        <w:rPr>
          <w:rFonts w:ascii="Times New Roman" w:hAnsi="Times New Roman" w:cs="Times New Roman"/>
          <w:b/>
          <w:color w:val="4F81BD" w:themeColor="accent1"/>
          <w:sz w:val="22"/>
          <w:szCs w:val="22"/>
        </w:rPr>
        <w:t xml:space="preserve"> = </w:t>
      </w:r>
      <m:oMath>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x</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∙z</m:t>
        </m:r>
      </m:oMath>
      <w:r w:rsidRPr="00AC1399">
        <w:rPr>
          <w:rFonts w:ascii="Times New Roman" w:hAnsi="Times New Roman" w:cs="Times New Roman"/>
          <w:color w:val="4F81BD" w:themeColor="accent1"/>
          <w:sz w:val="22"/>
          <w:szCs w:val="22"/>
        </w:rPr>
        <w:t xml:space="preserve"> + </w:t>
      </w:r>
      <m:oMath>
        <m:r>
          <w:rPr>
            <w:rFonts w:ascii="Cambria Math" w:hAnsi="Cambria Math" w:cs="Times New Roman"/>
            <w:color w:val="4F81BD" w:themeColor="accent1"/>
            <w:sz w:val="22"/>
            <w:szCs w:val="22"/>
          </w:rPr>
          <m:t>x∙</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y</m:t>
            </m:r>
          </m:e>
        </m:acc>
        <m:r>
          <w:rPr>
            <w:rFonts w:ascii="Cambria Math" w:hAnsi="Cambria Math" w:cs="Times New Roman"/>
            <w:color w:val="4F81BD" w:themeColor="accent1"/>
            <w:sz w:val="22"/>
            <w:szCs w:val="22"/>
          </w:rPr>
          <m:t>∙</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sidRPr="00AC1399">
        <w:rPr>
          <w:rFonts w:ascii="Times New Roman" w:hAnsi="Times New Roman" w:cs="Times New Roman"/>
          <w:color w:val="4F81BD" w:themeColor="accent1"/>
          <w:sz w:val="22"/>
          <w:szCs w:val="22"/>
        </w:rPr>
        <w:t xml:space="preserve"> + </w:t>
      </w:r>
      <m:oMath>
        <m:r>
          <w:rPr>
            <w:rFonts w:ascii="Cambria Math" w:hAnsi="Cambria Math" w:cs="Times New Roman"/>
            <w:color w:val="4F81BD" w:themeColor="accent1"/>
            <w:sz w:val="22"/>
            <w:szCs w:val="22"/>
          </w:rPr>
          <m:t>x∙y∙</m:t>
        </m:r>
        <m:acc>
          <m:accPr>
            <m:chr m:val="̅"/>
            <m:ctrlPr>
              <w:rPr>
                <w:rFonts w:ascii="Cambria Math" w:hAnsi="Cambria Math" w:cs="Times New Roman"/>
                <w:i/>
                <w:color w:val="4F81BD" w:themeColor="accent1"/>
                <w:sz w:val="22"/>
                <w:szCs w:val="22"/>
              </w:rPr>
            </m:ctrlPr>
          </m:accPr>
          <m:e>
            <m:r>
              <w:rPr>
                <w:rFonts w:ascii="Cambria Math" w:hAnsi="Cambria Math" w:cs="Times New Roman"/>
                <w:color w:val="4F81BD" w:themeColor="accent1"/>
                <w:sz w:val="22"/>
                <w:szCs w:val="22"/>
              </w:rPr>
              <m:t>z</m:t>
            </m:r>
          </m:e>
        </m:acc>
      </m:oMath>
      <w:r>
        <w:rPr>
          <w:rFonts w:ascii="Times New Roman" w:hAnsi="Times New Roman" w:cs="Times New Roman"/>
          <w:color w:val="4F81BD" w:themeColor="accent1"/>
          <w:sz w:val="22"/>
          <w:szCs w:val="22"/>
        </w:rPr>
        <w:t xml:space="preserve"> </w:t>
      </w:r>
      <w:r w:rsidRPr="00AC1399">
        <w:rPr>
          <w:rFonts w:ascii="Times New Roman" w:hAnsi="Times New Roman" w:cs="Times New Roman"/>
          <w:color w:val="4F81BD" w:themeColor="accent1"/>
          <w:sz w:val="22"/>
          <w:szCs w:val="22"/>
        </w:rPr>
        <w:t xml:space="preserve">+ </w:t>
      </w:r>
      <m:oMath>
        <m:r>
          <w:rPr>
            <w:rFonts w:ascii="Cambria Math" w:hAnsi="Cambria Math" w:cs="Times New Roman"/>
            <w:color w:val="4F81BD" w:themeColor="accent1"/>
            <w:sz w:val="22"/>
            <w:szCs w:val="22"/>
          </w:rPr>
          <m:t>x∙y∙z</m:t>
        </m:r>
      </m:oMath>
    </w:p>
    <w:p w:rsidR="0023770B" w:rsidRPr="00570C4D" w:rsidRDefault="0023770B" w:rsidP="0023770B">
      <w:pPr>
        <w:pStyle w:val="Default"/>
        <w:ind w:left="1080"/>
        <w:rPr>
          <w:rFonts w:ascii="Times New Roman" w:hAnsi="Times New Roman" w:cs="Times New Roman"/>
          <w:sz w:val="22"/>
          <w:szCs w:val="22"/>
        </w:rPr>
      </w:pPr>
    </w:p>
    <w:p w:rsidR="000D64A9" w:rsidRPr="00570C4D" w:rsidRDefault="000D64A9" w:rsidP="003B2B52">
      <w:pPr>
        <w:pStyle w:val="Default"/>
        <w:ind w:left="1080"/>
        <w:rPr>
          <w:rFonts w:ascii="Times New Roman" w:hAnsi="Times New Roman" w:cs="Times New Roman"/>
          <w:sz w:val="22"/>
          <w:szCs w:val="22"/>
        </w:rPr>
      </w:pPr>
    </w:p>
    <w:p w:rsidR="00716E53" w:rsidRDefault="000566B4" w:rsidP="00C62614">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[20</w:t>
      </w:r>
      <w:r w:rsidR="00626056">
        <w:rPr>
          <w:rFonts w:ascii="Times New Roman" w:hAnsi="Times New Roman" w:cs="Times New Roman"/>
          <w:sz w:val="22"/>
          <w:szCs w:val="22"/>
        </w:rPr>
        <w:t>pts</w:t>
      </w:r>
      <w:r>
        <w:rPr>
          <w:rFonts w:ascii="Times New Roman" w:hAnsi="Times New Roman" w:cs="Times New Roman"/>
          <w:sz w:val="22"/>
          <w:szCs w:val="22"/>
        </w:rPr>
        <w:t>]</w:t>
      </w:r>
      <w:r w:rsidR="00C430AE">
        <w:rPr>
          <w:rFonts w:ascii="Times New Roman" w:hAnsi="Times New Roman" w:cs="Times New Roman"/>
          <w:sz w:val="22"/>
          <w:szCs w:val="22"/>
        </w:rPr>
        <w:t xml:space="preserve"> </w:t>
      </w:r>
      <w:r w:rsidR="00716E53">
        <w:rPr>
          <w:rFonts w:ascii="Times New Roman" w:hAnsi="Times New Roman" w:cs="Times New Roman"/>
          <w:sz w:val="22"/>
          <w:szCs w:val="22"/>
        </w:rPr>
        <w:t>In class, we learned the implementation for a 4-bit carry lookahead adder. We can use the same idea and extend to build a 16-bit carry lookahead adder. Denote this implementation</w:t>
      </w:r>
      <w:r w:rsidR="00F43505">
        <w:rPr>
          <w:rFonts w:ascii="Times New Roman" w:hAnsi="Times New Roman" w:cs="Times New Roman"/>
          <w:sz w:val="22"/>
          <w:szCs w:val="22"/>
        </w:rPr>
        <w:t xml:space="preserve"> as a</w:t>
      </w:r>
      <w:r w:rsidR="00716E53">
        <w:rPr>
          <w:rFonts w:ascii="Times New Roman" w:hAnsi="Times New Roman" w:cs="Times New Roman"/>
          <w:sz w:val="22"/>
          <w:szCs w:val="22"/>
        </w:rPr>
        <w:t xml:space="preserve"> one-level carry lookahead adder. </w:t>
      </w:r>
    </w:p>
    <w:p w:rsidR="00716E53" w:rsidRDefault="00077167" w:rsidP="00716E53">
      <w:pPr>
        <w:pStyle w:val="Default"/>
        <w:ind w:left="360"/>
        <w:rPr>
          <w:rFonts w:ascii="Times New Roman" w:hAnsi="Times New Roman" w:cs="Times New Roman"/>
          <w:sz w:val="22"/>
          <w:szCs w:val="22"/>
        </w:rPr>
      </w:pPr>
      <w:r>
        <w:rPr>
          <w:rFonts w:ascii="Times New Roman" w:hAnsi="Times New Roman" w:cs="Times New Roman"/>
          <w:sz w:val="22"/>
          <w:szCs w:val="22"/>
        </w:rPr>
        <w:t xml:space="preserve">In the textbook, Figure </w:t>
      </w:r>
      <w:r w:rsidR="00A218BB">
        <w:rPr>
          <w:rFonts w:ascii="Times New Roman" w:hAnsi="Times New Roman" w:cs="Times New Roman"/>
          <w:sz w:val="22"/>
          <w:szCs w:val="22"/>
        </w:rPr>
        <w:t>8</w:t>
      </w:r>
      <w:r>
        <w:rPr>
          <w:rFonts w:ascii="Times New Roman" w:hAnsi="Times New Roman" w:cs="Times New Roman"/>
          <w:sz w:val="22"/>
          <w:szCs w:val="22"/>
        </w:rPr>
        <w:t xml:space="preserve">.6.3 shows a two-level implementation of a 16-bit </w:t>
      </w:r>
      <w:r w:rsidR="00716E53">
        <w:rPr>
          <w:rFonts w:ascii="Times New Roman" w:hAnsi="Times New Roman" w:cs="Times New Roman"/>
          <w:sz w:val="22"/>
          <w:szCs w:val="22"/>
        </w:rPr>
        <w:t>c</w:t>
      </w:r>
      <w:r>
        <w:rPr>
          <w:rFonts w:ascii="Times New Roman" w:hAnsi="Times New Roman" w:cs="Times New Roman"/>
          <w:sz w:val="22"/>
          <w:szCs w:val="22"/>
        </w:rPr>
        <w:t xml:space="preserve">arry </w:t>
      </w:r>
      <w:r w:rsidR="00716E53">
        <w:rPr>
          <w:rFonts w:ascii="Times New Roman" w:hAnsi="Times New Roman" w:cs="Times New Roman"/>
          <w:sz w:val="22"/>
          <w:szCs w:val="22"/>
        </w:rPr>
        <w:t>l</w:t>
      </w:r>
      <w:r>
        <w:rPr>
          <w:rFonts w:ascii="Times New Roman" w:hAnsi="Times New Roman" w:cs="Times New Roman"/>
          <w:sz w:val="22"/>
          <w:szCs w:val="22"/>
        </w:rPr>
        <w:t xml:space="preserve">ookahead </w:t>
      </w:r>
      <w:r w:rsidR="00716E53">
        <w:rPr>
          <w:rFonts w:ascii="Times New Roman" w:hAnsi="Times New Roman" w:cs="Times New Roman"/>
          <w:sz w:val="22"/>
          <w:szCs w:val="22"/>
        </w:rPr>
        <w:t>a</w:t>
      </w:r>
      <w:r>
        <w:rPr>
          <w:rFonts w:ascii="Times New Roman" w:hAnsi="Times New Roman" w:cs="Times New Roman"/>
          <w:sz w:val="22"/>
          <w:szCs w:val="22"/>
        </w:rPr>
        <w:t xml:space="preserve">dder. This adder uses 4-bit </w:t>
      </w:r>
      <w:r w:rsidR="00716E53">
        <w:rPr>
          <w:rFonts w:ascii="Times New Roman" w:hAnsi="Times New Roman" w:cs="Times New Roman"/>
          <w:sz w:val="22"/>
          <w:szCs w:val="22"/>
        </w:rPr>
        <w:t>c</w:t>
      </w:r>
      <w:r>
        <w:rPr>
          <w:rFonts w:ascii="Times New Roman" w:hAnsi="Times New Roman" w:cs="Times New Roman"/>
          <w:sz w:val="22"/>
          <w:szCs w:val="22"/>
        </w:rPr>
        <w:t xml:space="preserve">arry </w:t>
      </w:r>
      <w:r w:rsidR="00716E53">
        <w:rPr>
          <w:rFonts w:ascii="Times New Roman" w:hAnsi="Times New Roman" w:cs="Times New Roman"/>
          <w:sz w:val="22"/>
          <w:szCs w:val="22"/>
        </w:rPr>
        <w:t>l</w:t>
      </w:r>
      <w:r>
        <w:rPr>
          <w:rFonts w:ascii="Times New Roman" w:hAnsi="Times New Roman" w:cs="Times New Roman"/>
          <w:sz w:val="22"/>
          <w:szCs w:val="22"/>
        </w:rPr>
        <w:t xml:space="preserve">ookahead adders </w:t>
      </w:r>
      <w:r w:rsidR="00716E53">
        <w:rPr>
          <w:rFonts w:ascii="Times New Roman" w:hAnsi="Times New Roman" w:cs="Times New Roman"/>
          <w:sz w:val="22"/>
          <w:szCs w:val="22"/>
        </w:rPr>
        <w:t xml:space="preserve">at the lower level, and uses a carry lookahead unit at the higher level. </w:t>
      </w:r>
    </w:p>
    <w:p w:rsidR="00113168" w:rsidRDefault="00695D76" w:rsidP="00716E53">
      <w:pPr>
        <w:pStyle w:val="Default"/>
        <w:ind w:left="360"/>
        <w:rPr>
          <w:rFonts w:ascii="Times New Roman" w:hAnsi="Times New Roman" w:cs="Times New Roman"/>
          <w:sz w:val="22"/>
          <w:szCs w:val="22"/>
        </w:rPr>
      </w:pPr>
      <w:r>
        <w:rPr>
          <w:rFonts w:ascii="Times New Roman" w:hAnsi="Times New Roman" w:cs="Times New Roman"/>
          <w:sz w:val="22"/>
          <w:szCs w:val="22"/>
        </w:rPr>
        <w:t>Compare these two implementations and p</w:t>
      </w:r>
      <w:r w:rsidR="00716E53">
        <w:rPr>
          <w:rFonts w:ascii="Times New Roman" w:hAnsi="Times New Roman" w:cs="Times New Roman"/>
          <w:sz w:val="22"/>
          <w:szCs w:val="22"/>
        </w:rPr>
        <w:t xml:space="preserve">rovide your explanation why the two-level implementation could be preferred. </w:t>
      </w:r>
    </w:p>
    <w:p w:rsidR="0023770B" w:rsidRDefault="0023770B" w:rsidP="00716E53">
      <w:pPr>
        <w:pStyle w:val="Default"/>
        <w:ind w:left="360"/>
        <w:rPr>
          <w:rFonts w:ascii="Times New Roman" w:hAnsi="Times New Roman" w:cs="Times New Roman"/>
          <w:sz w:val="22"/>
          <w:szCs w:val="22"/>
        </w:rPr>
      </w:pPr>
    </w:p>
    <w:p w:rsidR="0023770B" w:rsidRPr="000B40BC" w:rsidRDefault="0023770B" w:rsidP="0023770B">
      <w:pPr>
        <w:pStyle w:val="Default"/>
        <w:ind w:left="360"/>
        <w:rPr>
          <w:rFonts w:ascii="Times New Roman" w:hAnsi="Times New Roman" w:cs="Times New Roman"/>
          <w:color w:val="548DD4" w:themeColor="text2" w:themeTint="99"/>
          <w:sz w:val="22"/>
          <w:szCs w:val="22"/>
        </w:rPr>
      </w:pPr>
      <w:r w:rsidRPr="000B40BC">
        <w:rPr>
          <w:rFonts w:ascii="Times New Roman" w:hAnsi="Times New Roman" w:cs="Times New Roman"/>
          <w:color w:val="548DD4" w:themeColor="text2" w:themeTint="99"/>
          <w:sz w:val="22"/>
          <w:szCs w:val="22"/>
        </w:rPr>
        <w:t>The one-leve</w:t>
      </w:r>
      <w:r>
        <w:rPr>
          <w:rFonts w:ascii="Times New Roman" w:hAnsi="Times New Roman" w:cs="Times New Roman"/>
          <w:color w:val="548DD4" w:themeColor="text2" w:themeTint="99"/>
          <w:sz w:val="22"/>
          <w:szCs w:val="22"/>
        </w:rPr>
        <w:t>l 16-bit carry-lookahead adder using a single 16-bit carry-lookahead unit has the fewest gate delays, however due to the nature that each higher bit requires the propagate and generate signals from all lower bits, there is an increasing number of gates and wider gates used with each additional bit.  This greatly increases the transistor count and is impractical as well as inefficient to implement in hardware.  Alternatively having four 4-bit carry-lookahead adders in series with the highest carry bit being the carry-in bit for the next higher 4-bit CLA will require much less hardware but will be considerably slower.</w:t>
      </w:r>
    </w:p>
    <w:p w:rsidR="0023770B" w:rsidRPr="000B40BC" w:rsidRDefault="0023770B" w:rsidP="0023770B">
      <w:pPr>
        <w:pStyle w:val="Default"/>
        <w:ind w:left="360"/>
        <w:rPr>
          <w:rFonts w:ascii="Times New Roman" w:hAnsi="Times New Roman" w:cs="Times New Roman"/>
          <w:color w:val="548DD4" w:themeColor="text2" w:themeTint="99"/>
          <w:sz w:val="22"/>
          <w:szCs w:val="22"/>
        </w:rPr>
      </w:pPr>
    </w:p>
    <w:p w:rsidR="0023770B" w:rsidRDefault="0023770B" w:rsidP="0023770B">
      <w:pPr>
        <w:pStyle w:val="Default"/>
        <w:ind w:left="36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The two-level 16-bit carry-</w:t>
      </w:r>
      <w:r w:rsidRPr="000B40BC">
        <w:rPr>
          <w:rFonts w:ascii="Times New Roman" w:hAnsi="Times New Roman" w:cs="Times New Roman"/>
          <w:color w:val="548DD4" w:themeColor="text2" w:themeTint="99"/>
          <w:sz w:val="22"/>
          <w:szCs w:val="22"/>
        </w:rPr>
        <w:t>lookahead adder</w:t>
      </w:r>
      <w:r>
        <w:rPr>
          <w:rFonts w:ascii="Times New Roman" w:hAnsi="Times New Roman" w:cs="Times New Roman"/>
          <w:color w:val="548DD4" w:themeColor="text2" w:themeTint="99"/>
          <w:sz w:val="22"/>
          <w:szCs w:val="22"/>
        </w:rPr>
        <w:t xml:space="preserve"> introduces an additional 4-bit carry lookahead stage that </w:t>
      </w:r>
      <w:r>
        <w:rPr>
          <w:rFonts w:ascii="Times New Roman" w:hAnsi="Times New Roman" w:cs="Times New Roman"/>
          <w:color w:val="548DD4" w:themeColor="text2" w:themeTint="99"/>
          <w:sz w:val="22"/>
          <w:szCs w:val="22"/>
        </w:rPr>
        <w:lastRenderedPageBreak/>
        <w:t>uses a “super” propagate and “super” generate signal from the four 4-bit carry-lookahead adders at the first stage for the input to generate the carry-in signals for the three higher first-stage carry-lookahead adders.  This extra second-stage carry-lookahead unit that uses</w:t>
      </w:r>
      <w:r w:rsidRPr="000B40BC">
        <w:rPr>
          <w:rFonts w:ascii="Times New Roman" w:hAnsi="Times New Roman" w:cs="Times New Roman"/>
          <w:color w:val="548DD4" w:themeColor="text2" w:themeTint="99"/>
          <w:sz w:val="22"/>
          <w:szCs w:val="22"/>
        </w:rPr>
        <w:t xml:space="preserve"> “super” propagates </w:t>
      </w:r>
      <w:r>
        <w:rPr>
          <w:rFonts w:ascii="Times New Roman" w:hAnsi="Times New Roman" w:cs="Times New Roman"/>
          <w:color w:val="548DD4" w:themeColor="text2" w:themeTint="99"/>
          <w:sz w:val="22"/>
          <w:szCs w:val="22"/>
        </w:rPr>
        <w:t xml:space="preserve">and “super” generates </w:t>
      </w:r>
      <w:r w:rsidRPr="000B40BC">
        <w:rPr>
          <w:rFonts w:ascii="Times New Roman" w:hAnsi="Times New Roman" w:cs="Times New Roman"/>
          <w:color w:val="548DD4" w:themeColor="text2" w:themeTint="99"/>
          <w:sz w:val="22"/>
          <w:szCs w:val="22"/>
        </w:rPr>
        <w:t>saves time</w:t>
      </w:r>
      <w:r>
        <w:rPr>
          <w:rFonts w:ascii="Times New Roman" w:hAnsi="Times New Roman" w:cs="Times New Roman"/>
          <w:color w:val="548DD4" w:themeColor="text2" w:themeTint="99"/>
          <w:sz w:val="22"/>
          <w:szCs w:val="22"/>
        </w:rPr>
        <w:t xml:space="preserve"> with respect to having the four 4-bit carry-lookahead adders in series (carry-lookahead “ripple adder”).</w:t>
      </w:r>
    </w:p>
    <w:p w:rsidR="0023770B" w:rsidRDefault="0023770B" w:rsidP="0023770B">
      <w:pPr>
        <w:pStyle w:val="Default"/>
        <w:ind w:left="360"/>
        <w:rPr>
          <w:rFonts w:ascii="Times New Roman" w:hAnsi="Times New Roman" w:cs="Times New Roman"/>
          <w:color w:val="548DD4" w:themeColor="text2" w:themeTint="99"/>
          <w:sz w:val="22"/>
          <w:szCs w:val="22"/>
        </w:rPr>
      </w:pPr>
    </w:p>
    <w:p w:rsidR="0023770B" w:rsidRPr="000B40BC" w:rsidRDefault="0023770B" w:rsidP="0023770B">
      <w:pPr>
        <w:pStyle w:val="Default"/>
        <w:ind w:left="360"/>
        <w:rPr>
          <w:rFonts w:ascii="Times New Roman" w:hAnsi="Times New Roman" w:cs="Times New Roman"/>
          <w:color w:val="548DD4" w:themeColor="text2" w:themeTint="99"/>
          <w:sz w:val="22"/>
          <w:szCs w:val="22"/>
        </w:rPr>
      </w:pPr>
      <w:r>
        <w:rPr>
          <w:rFonts w:ascii="Times New Roman" w:hAnsi="Times New Roman" w:cs="Times New Roman"/>
          <w:color w:val="548DD4" w:themeColor="text2" w:themeTint="99"/>
          <w:sz w:val="22"/>
          <w:szCs w:val="22"/>
        </w:rPr>
        <w:t>The two-level implementation could be preferred as it is more efficient to implement in hardware than a single 16-bit carry-lookahead unit.  As far as 16-bit adders with a lower gate count (and number of transistors), the two-level carry-lookahead adder is considerably faster than using the four 4-bit carry-lookahead adders in series with the highest carry bit being the carry-in bit for the next higher 4-bit CLA.</w:t>
      </w:r>
    </w:p>
    <w:p w:rsidR="0023770B" w:rsidRDefault="0023770B" w:rsidP="0023770B">
      <w:pPr>
        <w:pStyle w:val="Default"/>
        <w:ind w:left="360"/>
        <w:rPr>
          <w:rFonts w:ascii="Times New Roman" w:hAnsi="Times New Roman" w:cs="Times New Roman"/>
          <w:sz w:val="22"/>
          <w:szCs w:val="22"/>
        </w:rPr>
      </w:pPr>
    </w:p>
    <w:p w:rsidR="0023770B" w:rsidRPr="00AC1399" w:rsidRDefault="0023770B" w:rsidP="0023770B">
      <w:pPr>
        <w:pStyle w:val="Default"/>
        <w:ind w:left="360"/>
        <w:rPr>
          <w:rFonts w:ascii="Times New Roman" w:hAnsi="Times New Roman" w:cs="Times New Roman"/>
          <w:color w:val="4F81BD" w:themeColor="accent1"/>
          <w:sz w:val="22"/>
          <w:szCs w:val="22"/>
        </w:rPr>
      </w:pPr>
      <w:r w:rsidRPr="00AC1399">
        <w:rPr>
          <w:rFonts w:ascii="Times New Roman" w:hAnsi="Times New Roman" w:cs="Times New Roman"/>
          <w:color w:val="4F81BD" w:themeColor="accent1"/>
          <w:sz w:val="22"/>
          <w:szCs w:val="22"/>
        </w:rPr>
        <w:t>The reason carry lookahead can make carries faster is that all logic begins evaluating the moment the clock cycle begins, and the result will not change once the output of each gate stops changing. By taking the shortcut of going through fewer gates to send the carry in signal, the output of the gates will stop changing sooner, and hence the time for the adder can be less</w:t>
      </w:r>
      <w:r>
        <w:rPr>
          <w:rFonts w:ascii="Times New Roman" w:hAnsi="Times New Roman" w:cs="Times New Roman"/>
          <w:color w:val="4F81BD" w:themeColor="accent1"/>
          <w:sz w:val="22"/>
          <w:szCs w:val="22"/>
        </w:rPr>
        <w:t>.</w:t>
      </w:r>
    </w:p>
    <w:p w:rsidR="0023770B" w:rsidRPr="00570C4D" w:rsidRDefault="0023770B" w:rsidP="0023770B">
      <w:pPr>
        <w:pStyle w:val="Default"/>
        <w:ind w:left="360"/>
        <w:rPr>
          <w:rFonts w:ascii="Times New Roman" w:hAnsi="Times New Roman" w:cs="Times New Roman"/>
          <w:sz w:val="22"/>
          <w:szCs w:val="22"/>
        </w:rPr>
      </w:pPr>
    </w:p>
    <w:p w:rsidR="0023770B" w:rsidRPr="00570C4D" w:rsidRDefault="0023770B" w:rsidP="00716E53">
      <w:pPr>
        <w:pStyle w:val="Default"/>
        <w:ind w:left="360"/>
        <w:rPr>
          <w:rFonts w:ascii="Times New Roman" w:hAnsi="Times New Roman" w:cs="Times New Roman"/>
          <w:sz w:val="22"/>
          <w:szCs w:val="22"/>
        </w:rPr>
      </w:pPr>
    </w:p>
    <w:sectPr w:rsidR="0023770B" w:rsidRPr="00570C4D" w:rsidSect="00570C4D">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 X 12">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0B0CB"/>
    <w:multiLevelType w:val="hybridMultilevel"/>
    <w:tmpl w:val="265808E4"/>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65954D9B"/>
    <w:multiLevelType w:val="hybridMultilevel"/>
    <w:tmpl w:val="DCC8935C"/>
    <w:lvl w:ilvl="0" w:tplc="04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678D46C2"/>
    <w:multiLevelType w:val="hybridMultilevel"/>
    <w:tmpl w:val="105E4C94"/>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6F4D2954"/>
    <w:multiLevelType w:val="hybridMultilevel"/>
    <w:tmpl w:val="E93E8F46"/>
    <w:lvl w:ilvl="0" w:tplc="98CEB6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35A"/>
    <w:rsid w:val="000566B4"/>
    <w:rsid w:val="000628C6"/>
    <w:rsid w:val="00077167"/>
    <w:rsid w:val="000B33C9"/>
    <w:rsid w:val="000D64A9"/>
    <w:rsid w:val="000F435A"/>
    <w:rsid w:val="00113168"/>
    <w:rsid w:val="0020570A"/>
    <w:rsid w:val="002355A8"/>
    <w:rsid w:val="0023770B"/>
    <w:rsid w:val="00274200"/>
    <w:rsid w:val="002C764B"/>
    <w:rsid w:val="002F3D54"/>
    <w:rsid w:val="0035030F"/>
    <w:rsid w:val="003B2B52"/>
    <w:rsid w:val="003C74A8"/>
    <w:rsid w:val="004142AC"/>
    <w:rsid w:val="0041653F"/>
    <w:rsid w:val="0045212B"/>
    <w:rsid w:val="00456778"/>
    <w:rsid w:val="004920D8"/>
    <w:rsid w:val="00492647"/>
    <w:rsid w:val="00570C4D"/>
    <w:rsid w:val="005850FA"/>
    <w:rsid w:val="005E30C5"/>
    <w:rsid w:val="00626056"/>
    <w:rsid w:val="006269FE"/>
    <w:rsid w:val="00633E99"/>
    <w:rsid w:val="00652D59"/>
    <w:rsid w:val="00662E74"/>
    <w:rsid w:val="0068489A"/>
    <w:rsid w:val="00690AB3"/>
    <w:rsid w:val="00695D76"/>
    <w:rsid w:val="00716E53"/>
    <w:rsid w:val="0077237A"/>
    <w:rsid w:val="00772EB6"/>
    <w:rsid w:val="007F31E6"/>
    <w:rsid w:val="0080343C"/>
    <w:rsid w:val="0080703C"/>
    <w:rsid w:val="008429F1"/>
    <w:rsid w:val="008E0C34"/>
    <w:rsid w:val="00925947"/>
    <w:rsid w:val="00A201ED"/>
    <w:rsid w:val="00A218BB"/>
    <w:rsid w:val="00AA74DE"/>
    <w:rsid w:val="00B01D35"/>
    <w:rsid w:val="00B361FE"/>
    <w:rsid w:val="00B9247C"/>
    <w:rsid w:val="00B979CD"/>
    <w:rsid w:val="00BC4357"/>
    <w:rsid w:val="00C002A1"/>
    <w:rsid w:val="00C34D81"/>
    <w:rsid w:val="00C35F14"/>
    <w:rsid w:val="00C430AE"/>
    <w:rsid w:val="00C62614"/>
    <w:rsid w:val="00CA186B"/>
    <w:rsid w:val="00D33E55"/>
    <w:rsid w:val="00D42FF5"/>
    <w:rsid w:val="00D904EF"/>
    <w:rsid w:val="00DA72A3"/>
    <w:rsid w:val="00DA736F"/>
    <w:rsid w:val="00DE11E9"/>
    <w:rsid w:val="00DE3670"/>
    <w:rsid w:val="00E91B30"/>
    <w:rsid w:val="00E95193"/>
    <w:rsid w:val="00EB5771"/>
    <w:rsid w:val="00ED38F2"/>
    <w:rsid w:val="00F1179A"/>
    <w:rsid w:val="00F43505"/>
    <w:rsid w:val="00F444FB"/>
    <w:rsid w:val="00F57272"/>
    <w:rsid w:val="00F7204A"/>
    <w:rsid w:val="00F801C6"/>
    <w:rsid w:val="00FD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D81083"/>
  <w14:defaultImageDpi w14:val="0"/>
  <w15:docId w15:val="{6817860A-DC80-44AF-9809-5244129D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MB X 12" w:hAnsi="CMB X 12" w:cs="CMB X 12"/>
      <w:color w:val="000000"/>
      <w:sz w:val="24"/>
      <w:szCs w:val="24"/>
    </w:rPr>
  </w:style>
  <w:style w:type="paragraph" w:customStyle="1" w:styleId="CM1">
    <w:name w:val="CM1"/>
    <w:basedOn w:val="Default"/>
    <w:next w:val="Default"/>
    <w:uiPriority w:val="99"/>
    <w:pPr>
      <w:spacing w:line="288" w:lineRule="atLeast"/>
    </w:pPr>
    <w:rPr>
      <w:rFonts w:cs="Times New Roman"/>
      <w:color w:val="auto"/>
    </w:rPr>
  </w:style>
  <w:style w:type="paragraph" w:customStyle="1" w:styleId="CM3">
    <w:name w:val="CM3"/>
    <w:basedOn w:val="Default"/>
    <w:next w:val="Default"/>
    <w:uiPriority w:val="99"/>
    <w:pPr>
      <w:spacing w:after="178"/>
    </w:pPr>
    <w:rPr>
      <w:rFonts w:cs="Times New Roman"/>
      <w:color w:val="auto"/>
    </w:rPr>
  </w:style>
  <w:style w:type="paragraph" w:styleId="ListParagraph">
    <w:name w:val="List Paragraph"/>
    <w:basedOn w:val="Normal"/>
    <w:uiPriority w:val="34"/>
    <w:qFormat/>
    <w:rsid w:val="00113168"/>
    <w:pPr>
      <w:ind w:left="720"/>
    </w:pPr>
  </w:style>
  <w:style w:type="character" w:styleId="PlaceholderText">
    <w:name w:val="Placeholder Text"/>
    <w:basedOn w:val="DefaultParagraphFont"/>
    <w:uiPriority w:val="99"/>
    <w:semiHidden/>
    <w:rsid w:val="00EB5771"/>
    <w:rPr>
      <w:color w:val="808080"/>
    </w:rPr>
  </w:style>
  <w:style w:type="table" w:styleId="TableGrid">
    <w:name w:val="Table Grid"/>
    <w:basedOn w:val="TableNormal"/>
    <w:uiPriority w:val="59"/>
    <w:rsid w:val="000D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MSCS Admin</dc:creator>
  <cp:keywords/>
  <dc:description/>
  <cp:lastModifiedBy>Microsoft Office User</cp:lastModifiedBy>
  <cp:revision>13</cp:revision>
  <cp:lastPrinted>2012-09-13T22:14:00Z</cp:lastPrinted>
  <dcterms:created xsi:type="dcterms:W3CDTF">2018-02-05T22:28:00Z</dcterms:created>
  <dcterms:modified xsi:type="dcterms:W3CDTF">2020-02-11T22:12:00Z</dcterms:modified>
</cp:coreProperties>
</file>