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616C0" w14:textId="1CB52D11" w:rsidR="007F7B3D" w:rsidRPr="008F376A" w:rsidRDefault="008F376A" w:rsidP="00573826">
      <w:r w:rsidRPr="008F376A">
        <w:rPr>
          <w:b/>
        </w:rPr>
        <w:t>Dataset</w:t>
      </w:r>
      <w:r w:rsidR="0044484E" w:rsidRPr="008F376A">
        <w:rPr>
          <w:b/>
        </w:rPr>
        <w:t>:</w:t>
      </w:r>
      <w:r>
        <w:rPr>
          <w:b/>
        </w:rPr>
        <w:t xml:space="preserve"> </w:t>
      </w:r>
      <w:proofErr w:type="spellStart"/>
      <w:r>
        <w:t>AtlasPlus</w:t>
      </w:r>
      <w:proofErr w:type="spellEnd"/>
      <w:r>
        <w:t xml:space="preserve"> Congenital Syphilis Incidence, 2015 (</w:t>
      </w:r>
      <w:r w:rsidRPr="008F376A">
        <w:t>NCHHSTP</w:t>
      </w:r>
      <w:r>
        <w:t>)</w:t>
      </w:r>
    </w:p>
    <w:p w14:paraId="288C317B" w14:textId="7C3CE2A6" w:rsidR="008F376A" w:rsidRPr="008F376A" w:rsidRDefault="008F376A" w:rsidP="00573826">
      <w:r w:rsidRPr="008F376A">
        <w:rPr>
          <w:b/>
        </w:rPr>
        <w:t>R Variable Name:</w:t>
      </w:r>
      <w:r>
        <w:rPr>
          <w:b/>
        </w:rPr>
        <w:t xml:space="preserve"> </w:t>
      </w:r>
      <w:r w:rsidR="00A56374">
        <w:t>RATE</w:t>
      </w:r>
    </w:p>
    <w:p w14:paraId="09178B5A" w14:textId="45D6BD6E" w:rsidR="008F376A" w:rsidRPr="00741A56" w:rsidRDefault="008F376A" w:rsidP="00573826">
      <w:r w:rsidRPr="008F376A">
        <w:rPr>
          <w:b/>
        </w:rPr>
        <w:t>Description:</w:t>
      </w:r>
      <w:r>
        <w:rPr>
          <w:b/>
        </w:rPr>
        <w:t xml:space="preserve"> </w:t>
      </w:r>
      <w:r w:rsidR="00741A56">
        <w:t xml:space="preserve">Rates of incidence of congenital syphilis at the county level for Louisiana in 2015. Collected as part of surveillance STD diagnoses data. </w:t>
      </w:r>
      <w:r w:rsidR="0065509B">
        <w:t xml:space="preserve">The rate of incidence for each county is compiled based </w:t>
      </w:r>
      <w:r w:rsidR="00DE5EF0">
        <w:t>upon</w:t>
      </w:r>
      <w:r w:rsidR="00741A56">
        <w:t xml:space="preserve"> the </w:t>
      </w:r>
      <w:r w:rsidR="00DE5EF0">
        <w:t>state and city of residence of the mother</w:t>
      </w:r>
      <w:r w:rsidR="0065509B">
        <w:t>s</w:t>
      </w:r>
      <w:r w:rsidR="00DE5EF0">
        <w:t xml:space="preserve">. </w:t>
      </w:r>
    </w:p>
    <w:p w14:paraId="340382AE" w14:textId="469D3629" w:rsidR="008F376A" w:rsidRPr="00741A56" w:rsidRDefault="008F376A" w:rsidP="00573826">
      <w:r w:rsidRPr="008F376A">
        <w:rPr>
          <w:b/>
        </w:rPr>
        <w:t>Data type/format:</w:t>
      </w:r>
      <w:r w:rsidR="00741A56">
        <w:rPr>
          <w:b/>
        </w:rPr>
        <w:t xml:space="preserve"> </w:t>
      </w:r>
      <w:r w:rsidR="00741A56">
        <w:t xml:space="preserve">Numeric, </w:t>
      </w:r>
      <w:r w:rsidR="00700EC8">
        <w:t xml:space="preserve">max </w:t>
      </w:r>
      <w:r w:rsidR="00A03623">
        <w:t xml:space="preserve">character </w:t>
      </w:r>
      <w:r w:rsidR="00741A56">
        <w:t>length 5</w:t>
      </w:r>
    </w:p>
    <w:p w14:paraId="0B7B7181" w14:textId="0110185E" w:rsidR="008F376A" w:rsidRPr="00741A56" w:rsidRDefault="008F376A" w:rsidP="00573826">
      <w:r w:rsidRPr="00A50815">
        <w:rPr>
          <w:b/>
        </w:rPr>
        <w:t>Values and frequencies:</w:t>
      </w:r>
      <w:r w:rsidR="00741A56">
        <w:rPr>
          <w:b/>
        </w:rPr>
        <w:t xml:space="preserve"> </w:t>
      </w:r>
    </w:p>
    <w:tbl>
      <w:tblPr>
        <w:tblStyle w:val="TableGrid"/>
        <w:tblW w:w="0" w:type="auto"/>
        <w:tblLook w:val="04A0" w:firstRow="1" w:lastRow="0" w:firstColumn="1" w:lastColumn="0" w:noHBand="0" w:noVBand="1"/>
      </w:tblPr>
      <w:tblGrid>
        <w:gridCol w:w="2396"/>
        <w:gridCol w:w="2639"/>
        <w:gridCol w:w="2411"/>
        <w:gridCol w:w="1904"/>
      </w:tblGrid>
      <w:tr w:rsidR="002E5A8B" w14:paraId="4CA3043D" w14:textId="5B08BEDE" w:rsidTr="002E5A8B">
        <w:tc>
          <w:tcPr>
            <w:tcW w:w="2396" w:type="dxa"/>
          </w:tcPr>
          <w:p w14:paraId="7372E68C" w14:textId="77777777" w:rsidR="002E5A8B" w:rsidRPr="00AE3D73" w:rsidRDefault="002E5A8B" w:rsidP="005D19B8">
            <w:pPr>
              <w:rPr>
                <w:b/>
              </w:rPr>
            </w:pPr>
            <w:r>
              <w:rPr>
                <w:b/>
              </w:rPr>
              <w:t>Value</w:t>
            </w:r>
          </w:p>
        </w:tc>
        <w:tc>
          <w:tcPr>
            <w:tcW w:w="2639" w:type="dxa"/>
          </w:tcPr>
          <w:p w14:paraId="1A037CC7" w14:textId="77777777" w:rsidR="002E5A8B" w:rsidRDefault="002E5A8B" w:rsidP="005D19B8">
            <w:pPr>
              <w:rPr>
                <w:b/>
              </w:rPr>
            </w:pPr>
            <w:r>
              <w:rPr>
                <w:b/>
              </w:rPr>
              <w:t>Description</w:t>
            </w:r>
          </w:p>
        </w:tc>
        <w:tc>
          <w:tcPr>
            <w:tcW w:w="2411" w:type="dxa"/>
          </w:tcPr>
          <w:p w14:paraId="12D691C6" w14:textId="77777777" w:rsidR="002E5A8B" w:rsidRDefault="002E5A8B" w:rsidP="005D19B8">
            <w:pPr>
              <w:rPr>
                <w:b/>
              </w:rPr>
            </w:pPr>
            <w:r>
              <w:rPr>
                <w:b/>
              </w:rPr>
              <w:t>Frequency (Unweighted)</w:t>
            </w:r>
          </w:p>
        </w:tc>
        <w:tc>
          <w:tcPr>
            <w:tcW w:w="1904" w:type="dxa"/>
          </w:tcPr>
          <w:p w14:paraId="798F2E3A" w14:textId="731F3B1D" w:rsidR="002E5A8B" w:rsidRPr="002E5A8B" w:rsidRDefault="002E5A8B" w:rsidP="005D19B8">
            <w:pPr>
              <w:rPr>
                <w:b/>
              </w:rPr>
            </w:pPr>
            <w:r>
              <w:rPr>
                <w:b/>
              </w:rPr>
              <w:t>Percent</w:t>
            </w:r>
          </w:p>
        </w:tc>
      </w:tr>
      <w:tr w:rsidR="002E5A8B" w:rsidRPr="00AE3D73" w14:paraId="79F39461" w14:textId="3FB498FA" w:rsidTr="002E5A8B">
        <w:tc>
          <w:tcPr>
            <w:tcW w:w="2396" w:type="dxa"/>
          </w:tcPr>
          <w:p w14:paraId="24E6718D" w14:textId="1C698700" w:rsidR="002E5A8B" w:rsidRPr="00AE3D73" w:rsidRDefault="002E5A8B" w:rsidP="005D19B8">
            <w:r>
              <w:t>Rate of Incidence</w:t>
            </w:r>
          </w:p>
        </w:tc>
        <w:tc>
          <w:tcPr>
            <w:tcW w:w="2639" w:type="dxa"/>
          </w:tcPr>
          <w:p w14:paraId="379EFC73" w14:textId="55648873" w:rsidR="002E5A8B" w:rsidRPr="00AE3D73" w:rsidRDefault="002E5A8B" w:rsidP="005D19B8">
            <w:r>
              <w:t>Ranges from 0 to 775.20 births of babies with congenital syphilis per 100,000 births</w:t>
            </w:r>
          </w:p>
        </w:tc>
        <w:tc>
          <w:tcPr>
            <w:tcW w:w="2411" w:type="dxa"/>
          </w:tcPr>
          <w:p w14:paraId="69479387" w14:textId="473C3757" w:rsidR="002E5A8B" w:rsidRPr="00AE3D73" w:rsidRDefault="002E5A8B" w:rsidP="005D19B8">
            <w:r>
              <w:t>64</w:t>
            </w:r>
          </w:p>
        </w:tc>
        <w:tc>
          <w:tcPr>
            <w:tcW w:w="1904" w:type="dxa"/>
          </w:tcPr>
          <w:p w14:paraId="0E5D92EE" w14:textId="56A0CAFA" w:rsidR="002E5A8B" w:rsidRDefault="002E5A8B" w:rsidP="005D19B8">
            <w:r>
              <w:t>100%</w:t>
            </w:r>
          </w:p>
        </w:tc>
      </w:tr>
      <w:tr w:rsidR="002E5A8B" w14:paraId="29EDE3C2" w14:textId="03E6DAAF" w:rsidTr="002E5A8B">
        <w:tc>
          <w:tcPr>
            <w:tcW w:w="2396" w:type="dxa"/>
          </w:tcPr>
          <w:p w14:paraId="1090547D" w14:textId="6CB1D2E1" w:rsidR="002E5A8B" w:rsidRDefault="002E5A8B" w:rsidP="005D19B8">
            <w:r>
              <w:t>NA</w:t>
            </w:r>
          </w:p>
        </w:tc>
        <w:tc>
          <w:tcPr>
            <w:tcW w:w="2639" w:type="dxa"/>
          </w:tcPr>
          <w:p w14:paraId="0C05EDA5" w14:textId="1E601783" w:rsidR="002E5A8B" w:rsidRDefault="002E5A8B" w:rsidP="005D19B8">
            <w:r>
              <w:t>Rate of incidence not reported for given county</w:t>
            </w:r>
          </w:p>
        </w:tc>
        <w:tc>
          <w:tcPr>
            <w:tcW w:w="2411" w:type="dxa"/>
          </w:tcPr>
          <w:p w14:paraId="5A7A8930" w14:textId="3461EC62" w:rsidR="002E5A8B" w:rsidRDefault="002E5A8B" w:rsidP="005D19B8">
            <w:r>
              <w:t>0</w:t>
            </w:r>
          </w:p>
        </w:tc>
        <w:tc>
          <w:tcPr>
            <w:tcW w:w="1904" w:type="dxa"/>
          </w:tcPr>
          <w:p w14:paraId="4A60214C" w14:textId="67E69E70" w:rsidR="002E5A8B" w:rsidRDefault="002E5A8B" w:rsidP="005D19B8">
            <w:r>
              <w:t>0%</w:t>
            </w:r>
          </w:p>
        </w:tc>
      </w:tr>
    </w:tbl>
    <w:p w14:paraId="375A36B8" w14:textId="2173F566" w:rsidR="008F376A" w:rsidRDefault="008F376A" w:rsidP="00573826">
      <w:pPr>
        <w:rPr>
          <w:b/>
        </w:rPr>
      </w:pPr>
    </w:p>
    <w:p w14:paraId="72112EA7" w14:textId="22052A46" w:rsidR="00325A42" w:rsidRDefault="00325A42" w:rsidP="00A56374">
      <w:r>
        <w:rPr>
          <w:b/>
        </w:rPr>
        <w:t xml:space="preserve">Dataset: </w:t>
      </w:r>
      <w:proofErr w:type="spellStart"/>
      <w:r>
        <w:t>AtlasPlus</w:t>
      </w:r>
      <w:proofErr w:type="spellEnd"/>
      <w:r>
        <w:t xml:space="preserve"> </w:t>
      </w:r>
      <w:proofErr w:type="spellStart"/>
      <w:r>
        <w:t>Conegnital</w:t>
      </w:r>
      <w:proofErr w:type="spellEnd"/>
      <w:r>
        <w:t xml:space="preserve"> Syphilis Incidence, 2015 (NCHHSTP)</w:t>
      </w:r>
    </w:p>
    <w:p w14:paraId="3B338A49" w14:textId="56DD16D5" w:rsidR="00325A42" w:rsidRDefault="00325A42" w:rsidP="00A56374">
      <w:r>
        <w:rPr>
          <w:b/>
        </w:rPr>
        <w:t xml:space="preserve">R Variable Name: </w:t>
      </w:r>
      <w:r>
        <w:t>RANK_INCIDENCE</w:t>
      </w:r>
    </w:p>
    <w:p w14:paraId="2E2DD36C" w14:textId="2E953BF4" w:rsidR="00886EE7" w:rsidRDefault="00325A42" w:rsidP="00A56374">
      <w:r>
        <w:rPr>
          <w:b/>
        </w:rPr>
        <w:t xml:space="preserve">Description: </w:t>
      </w:r>
      <w:r>
        <w:t xml:space="preserve">Created numerical rank variable based on rates of incidence of congenital syphilis (see “RATE”). Ranks the </w:t>
      </w:r>
      <w:r w:rsidR="00886EE7">
        <w:t xml:space="preserve">incidence rates from 1 to 64, where 64 indicates highest incidence rate. </w:t>
      </w:r>
      <w:r w:rsidR="00DA59FC">
        <w:t xml:space="preserve">Used only in the Spearman correlation test between the County Health Rankings (see “RANK_HEALTHOUT”). </w:t>
      </w:r>
    </w:p>
    <w:p w14:paraId="15A83262" w14:textId="0F04663C" w:rsidR="00886EE7" w:rsidRDefault="00886EE7" w:rsidP="00A56374">
      <w:r>
        <w:t>Default tie method of averaging rank is employed for matching incidence rates (such as the 46 counties with zero incidence). This means that any counties with tied incidence rates will share the same rank</w:t>
      </w:r>
      <w:r w:rsidR="00DA59FC">
        <w:t xml:space="preserve">: </w:t>
      </w:r>
      <w:r>
        <w:t xml:space="preserve">the average </w:t>
      </w:r>
      <w:r w:rsidR="00DA59FC">
        <w:t>of</w:t>
      </w:r>
      <w:r>
        <w:t xml:space="preserve"> the spots in the rankings that their rates take up. </w:t>
      </w:r>
    </w:p>
    <w:p w14:paraId="7AC1D9B1" w14:textId="14BF0DD7" w:rsidR="00325A42" w:rsidRPr="00325A42" w:rsidRDefault="00886EE7" w:rsidP="00A56374">
      <w:r>
        <w:t xml:space="preserve">Example: </w:t>
      </w:r>
      <w:r w:rsidR="00DA59FC">
        <w:t>o</w:t>
      </w:r>
      <w:r>
        <w:t xml:space="preserve">f 3 counties, the two with the highest rate have the same incidence rate. The ranking for those two counties would be 2.5, and the other county would be 1. </w:t>
      </w:r>
    </w:p>
    <w:p w14:paraId="3E634331" w14:textId="389E37CF" w:rsidR="00325A42" w:rsidRDefault="00886EE7" w:rsidP="00A56374">
      <w:r>
        <w:rPr>
          <w:b/>
        </w:rPr>
        <w:t xml:space="preserve">Data type/format: </w:t>
      </w:r>
      <w:r>
        <w:t>Numerical (Rank), max character length 4</w:t>
      </w:r>
    </w:p>
    <w:p w14:paraId="166AB48B" w14:textId="51844279" w:rsidR="00886EE7" w:rsidRPr="00DA59FC" w:rsidRDefault="00886EE7" w:rsidP="00A56374">
      <w:r>
        <w:rPr>
          <w:b/>
        </w:rPr>
        <w:t xml:space="preserve">Values and frequencies: </w:t>
      </w:r>
      <w:r>
        <w:t xml:space="preserve">Ranks range from 23.5 to 64. 46 counties possess zero </w:t>
      </w:r>
      <w:r w:rsidR="00D2598A">
        <w:t>incidence rates, so there are 46 counties</w:t>
      </w:r>
      <w:r w:rsidR="002E5A8B">
        <w:t xml:space="preserve"> (71.875%)</w:t>
      </w:r>
      <w:r w:rsidR="00D2598A">
        <w:t xml:space="preserve"> with a ranking of 23.5. There is another tie of two counties</w:t>
      </w:r>
      <w:r w:rsidR="002E5A8B">
        <w:t xml:space="preserve"> (3.125%)</w:t>
      </w:r>
      <w:r w:rsidR="00D2598A">
        <w:t>, where both have ranks of 57.5. Otherwise, ranks between 47 and 64 are all assigned to individual counties</w:t>
      </w:r>
      <w:r w:rsidR="002E5A8B">
        <w:t xml:space="preserve"> (1.5625% each)</w:t>
      </w:r>
      <w:r w:rsidR="00D2598A">
        <w:t>.</w:t>
      </w:r>
      <w:r w:rsidR="002E5A8B">
        <w:t xml:space="preserve"> No ranks are missing (0%).</w:t>
      </w:r>
      <w:r w:rsidR="00D2598A">
        <w:t xml:space="preserve"> </w:t>
      </w:r>
    </w:p>
    <w:p w14:paraId="37985173" w14:textId="5FA7825E" w:rsidR="00886EE7" w:rsidRDefault="00886EE7" w:rsidP="00A56374"/>
    <w:p w14:paraId="38412B30" w14:textId="37229E83" w:rsidR="008A744C" w:rsidRDefault="008A744C" w:rsidP="00A56374"/>
    <w:p w14:paraId="4627EBC5" w14:textId="77777777" w:rsidR="008A744C" w:rsidRPr="00886EE7" w:rsidRDefault="008A744C" w:rsidP="00A56374"/>
    <w:p w14:paraId="485DA808" w14:textId="4C97AE93" w:rsidR="00A56374" w:rsidRPr="008F376A" w:rsidRDefault="00A56374" w:rsidP="00A56374">
      <w:r w:rsidRPr="008F376A">
        <w:rPr>
          <w:b/>
        </w:rPr>
        <w:lastRenderedPageBreak/>
        <w:t>Dataset:</w:t>
      </w:r>
      <w:r>
        <w:rPr>
          <w:b/>
        </w:rPr>
        <w:t xml:space="preserve"> </w:t>
      </w:r>
      <w:proofErr w:type="spellStart"/>
      <w:r>
        <w:t>AtlasPlus</w:t>
      </w:r>
      <w:proofErr w:type="spellEnd"/>
      <w:r>
        <w:t xml:space="preserve"> Congenital Syphilis Incidence, 2015 (</w:t>
      </w:r>
      <w:r w:rsidRPr="008F376A">
        <w:t>NCHHSTP</w:t>
      </w:r>
      <w:r>
        <w:t>)</w:t>
      </w:r>
    </w:p>
    <w:p w14:paraId="4C0421C8" w14:textId="682A9642" w:rsidR="00A56374" w:rsidRPr="00A56374" w:rsidRDefault="00A56374" w:rsidP="00A56374">
      <w:r w:rsidRPr="008F376A">
        <w:rPr>
          <w:b/>
        </w:rPr>
        <w:t>R Variable Name</w:t>
      </w:r>
      <w:r>
        <w:rPr>
          <w:b/>
        </w:rPr>
        <w:t xml:space="preserve">: </w:t>
      </w:r>
      <w:r>
        <w:t>LEVEL_INCIDENCE</w:t>
      </w:r>
    </w:p>
    <w:p w14:paraId="252247BC" w14:textId="661D65E3" w:rsidR="007413CA" w:rsidRDefault="00A56374" w:rsidP="00A56374">
      <w:r w:rsidRPr="008F376A">
        <w:rPr>
          <w:b/>
        </w:rPr>
        <w:t>Description:</w:t>
      </w:r>
      <w:r>
        <w:rPr>
          <w:b/>
        </w:rPr>
        <w:t xml:space="preserve"> </w:t>
      </w:r>
      <w:r w:rsidR="00741A56">
        <w:t xml:space="preserve">Created </w:t>
      </w:r>
      <w:r w:rsidR="0065509B">
        <w:t xml:space="preserve">categorical </w:t>
      </w:r>
      <w:r w:rsidR="00741A56">
        <w:t xml:space="preserve">variable based on rates of incidence of congenital syphilis (see “RATE”). </w:t>
      </w:r>
      <w:r w:rsidR="0065509B">
        <w:t xml:space="preserve">Organizes incidence into one of four levels: Zero, Low, Medium, and High. </w:t>
      </w:r>
    </w:p>
    <w:p w14:paraId="31B6D2D1" w14:textId="557646B4" w:rsidR="00A56374" w:rsidRPr="0065509B" w:rsidRDefault="00A56374" w:rsidP="00A56374">
      <w:r w:rsidRPr="008F376A">
        <w:rPr>
          <w:b/>
        </w:rPr>
        <w:t>Data type/format:</w:t>
      </w:r>
      <w:r w:rsidR="0065509B">
        <w:rPr>
          <w:b/>
        </w:rPr>
        <w:t xml:space="preserve"> </w:t>
      </w:r>
      <w:r w:rsidR="0065509B">
        <w:t>Categorical,</w:t>
      </w:r>
      <w:r w:rsidR="00A03623">
        <w:t xml:space="preserve"> </w:t>
      </w:r>
      <w:r w:rsidR="00700EC8">
        <w:t xml:space="preserve">max </w:t>
      </w:r>
      <w:r w:rsidR="00A03623">
        <w:t>character</w:t>
      </w:r>
      <w:r w:rsidR="0065509B">
        <w:t xml:space="preserve"> length 6</w:t>
      </w:r>
    </w:p>
    <w:p w14:paraId="103656BC" w14:textId="274ED580" w:rsidR="001A0152" w:rsidRDefault="00A56374" w:rsidP="00A56374">
      <w:pPr>
        <w:rPr>
          <w:b/>
        </w:rPr>
      </w:pPr>
      <w:r w:rsidRPr="008F376A">
        <w:rPr>
          <w:b/>
        </w:rPr>
        <w:t>Values and frequencies:</w:t>
      </w:r>
    </w:p>
    <w:tbl>
      <w:tblPr>
        <w:tblStyle w:val="TableGrid"/>
        <w:tblW w:w="0" w:type="auto"/>
        <w:tblInd w:w="-5" w:type="dxa"/>
        <w:tblLook w:val="04A0" w:firstRow="1" w:lastRow="0" w:firstColumn="1" w:lastColumn="0" w:noHBand="0" w:noVBand="1"/>
      </w:tblPr>
      <w:tblGrid>
        <w:gridCol w:w="2337"/>
        <w:gridCol w:w="2793"/>
        <w:gridCol w:w="1882"/>
        <w:gridCol w:w="1882"/>
      </w:tblGrid>
      <w:tr w:rsidR="002E5A8B" w14:paraId="6708A069" w14:textId="5655B390" w:rsidTr="007822A9">
        <w:tc>
          <w:tcPr>
            <w:tcW w:w="2337" w:type="dxa"/>
          </w:tcPr>
          <w:p w14:paraId="1848CAA2" w14:textId="715729A8" w:rsidR="002E5A8B" w:rsidRPr="001A0152" w:rsidRDefault="002E5A8B" w:rsidP="00A56374">
            <w:pPr>
              <w:rPr>
                <w:b/>
              </w:rPr>
            </w:pPr>
            <w:r>
              <w:rPr>
                <w:b/>
              </w:rPr>
              <w:t>Value</w:t>
            </w:r>
          </w:p>
        </w:tc>
        <w:tc>
          <w:tcPr>
            <w:tcW w:w="2793" w:type="dxa"/>
          </w:tcPr>
          <w:p w14:paraId="3B9276A1" w14:textId="76C85064" w:rsidR="002E5A8B" w:rsidRDefault="002E5A8B" w:rsidP="00A56374">
            <w:pPr>
              <w:rPr>
                <w:b/>
              </w:rPr>
            </w:pPr>
            <w:r>
              <w:rPr>
                <w:b/>
              </w:rPr>
              <w:t>Interval of Included Rates**</w:t>
            </w:r>
          </w:p>
        </w:tc>
        <w:tc>
          <w:tcPr>
            <w:tcW w:w="1882" w:type="dxa"/>
          </w:tcPr>
          <w:p w14:paraId="7CDDC6CA" w14:textId="1494A175" w:rsidR="002E5A8B" w:rsidRDefault="002E5A8B" w:rsidP="00A56374">
            <w:pPr>
              <w:rPr>
                <w:b/>
              </w:rPr>
            </w:pPr>
            <w:r>
              <w:rPr>
                <w:b/>
              </w:rPr>
              <w:t>Frequency (Unweighted)</w:t>
            </w:r>
          </w:p>
        </w:tc>
        <w:tc>
          <w:tcPr>
            <w:tcW w:w="1882" w:type="dxa"/>
          </w:tcPr>
          <w:p w14:paraId="30D688AC" w14:textId="4543F3EE" w:rsidR="002E5A8B" w:rsidRDefault="002E5A8B" w:rsidP="00A56374">
            <w:pPr>
              <w:rPr>
                <w:b/>
              </w:rPr>
            </w:pPr>
            <w:r>
              <w:rPr>
                <w:b/>
              </w:rPr>
              <w:t>Percent</w:t>
            </w:r>
          </w:p>
        </w:tc>
      </w:tr>
      <w:tr w:rsidR="002E5A8B" w14:paraId="0F90C84B" w14:textId="1D0D653D" w:rsidTr="007822A9">
        <w:tc>
          <w:tcPr>
            <w:tcW w:w="2337" w:type="dxa"/>
          </w:tcPr>
          <w:p w14:paraId="50FEC5CB" w14:textId="6CFF28A3" w:rsidR="002E5A8B" w:rsidRPr="001A0152" w:rsidRDefault="002E5A8B" w:rsidP="00A56374">
            <w:r>
              <w:t>Zero</w:t>
            </w:r>
          </w:p>
        </w:tc>
        <w:tc>
          <w:tcPr>
            <w:tcW w:w="2793" w:type="dxa"/>
          </w:tcPr>
          <w:p w14:paraId="58F6DAEE" w14:textId="33680B7E" w:rsidR="002E5A8B" w:rsidRPr="001A0152" w:rsidRDefault="002E5A8B" w:rsidP="00A56374">
            <w:r>
              <w:t xml:space="preserve">0 </w:t>
            </w:r>
            <w:r>
              <w:rPr>
                <w:rFonts w:cs="Times New Roman"/>
              </w:rPr>
              <w:t>≤</w:t>
            </w:r>
            <w:r>
              <w:t xml:space="preserve"> Rate </w:t>
            </w:r>
            <w:r>
              <w:rPr>
                <w:rFonts w:cs="Times New Roman"/>
              </w:rPr>
              <w:t>≤ 0.1*</w:t>
            </w:r>
          </w:p>
        </w:tc>
        <w:tc>
          <w:tcPr>
            <w:tcW w:w="1882" w:type="dxa"/>
          </w:tcPr>
          <w:p w14:paraId="1139C2AB" w14:textId="2B0EB660" w:rsidR="002E5A8B" w:rsidRPr="001A0152" w:rsidRDefault="002E5A8B" w:rsidP="00A56374">
            <w:r>
              <w:t>46</w:t>
            </w:r>
          </w:p>
        </w:tc>
        <w:tc>
          <w:tcPr>
            <w:tcW w:w="1882" w:type="dxa"/>
          </w:tcPr>
          <w:p w14:paraId="25F1A410" w14:textId="4783B477" w:rsidR="002E5A8B" w:rsidRDefault="002E5A8B" w:rsidP="00A56374">
            <w:r>
              <w:t>71.875%</w:t>
            </w:r>
          </w:p>
        </w:tc>
      </w:tr>
      <w:tr w:rsidR="002E5A8B" w14:paraId="4B1BE4AD" w14:textId="4017E8FF" w:rsidTr="007822A9">
        <w:tc>
          <w:tcPr>
            <w:tcW w:w="2337" w:type="dxa"/>
          </w:tcPr>
          <w:p w14:paraId="2ACE2AE9" w14:textId="1195B247" w:rsidR="002E5A8B" w:rsidRDefault="002E5A8B" w:rsidP="00A56374">
            <w:r>
              <w:t>Low</w:t>
            </w:r>
          </w:p>
        </w:tc>
        <w:tc>
          <w:tcPr>
            <w:tcW w:w="2793" w:type="dxa"/>
          </w:tcPr>
          <w:p w14:paraId="4250EEE2" w14:textId="5BADBE3D" w:rsidR="002E5A8B" w:rsidRDefault="002E5A8B" w:rsidP="00A56374">
            <w:r>
              <w:t xml:space="preserve">0.1 &lt; Rate </w:t>
            </w:r>
            <w:r>
              <w:rPr>
                <w:rFonts w:cs="Times New Roman"/>
              </w:rPr>
              <w:t>≤</w:t>
            </w:r>
            <w:r>
              <w:t xml:space="preserve"> 45.45</w:t>
            </w:r>
          </w:p>
        </w:tc>
        <w:tc>
          <w:tcPr>
            <w:tcW w:w="1882" w:type="dxa"/>
          </w:tcPr>
          <w:p w14:paraId="35E91D75" w14:textId="21374DB4" w:rsidR="002E5A8B" w:rsidRDefault="002E5A8B" w:rsidP="00A56374">
            <w:r>
              <w:t>5</w:t>
            </w:r>
          </w:p>
        </w:tc>
        <w:tc>
          <w:tcPr>
            <w:tcW w:w="1882" w:type="dxa"/>
          </w:tcPr>
          <w:p w14:paraId="705259D2" w14:textId="66FC762D" w:rsidR="002E5A8B" w:rsidRDefault="002E5A8B" w:rsidP="00A56374">
            <w:r>
              <w:t>7.8125%</w:t>
            </w:r>
          </w:p>
        </w:tc>
      </w:tr>
      <w:tr w:rsidR="002E5A8B" w14:paraId="0D12C700" w14:textId="3CD3E9A2" w:rsidTr="007822A9">
        <w:tc>
          <w:tcPr>
            <w:tcW w:w="2337" w:type="dxa"/>
          </w:tcPr>
          <w:p w14:paraId="70A9D321" w14:textId="3D9629F4" w:rsidR="002E5A8B" w:rsidRDefault="002E5A8B" w:rsidP="00A56374">
            <w:r>
              <w:t>Medium</w:t>
            </w:r>
          </w:p>
        </w:tc>
        <w:tc>
          <w:tcPr>
            <w:tcW w:w="2793" w:type="dxa"/>
          </w:tcPr>
          <w:p w14:paraId="3E157DD8" w14:textId="0862CBEA" w:rsidR="002E5A8B" w:rsidRDefault="002E5A8B" w:rsidP="00A56374">
            <w:r>
              <w:t xml:space="preserve">45.45 &lt; Rate </w:t>
            </w:r>
            <w:r>
              <w:rPr>
                <w:rFonts w:cs="Times New Roman"/>
              </w:rPr>
              <w:t>≤</w:t>
            </w:r>
            <w:r>
              <w:t xml:space="preserve"> 265.80</w:t>
            </w:r>
          </w:p>
        </w:tc>
        <w:tc>
          <w:tcPr>
            <w:tcW w:w="1882" w:type="dxa"/>
          </w:tcPr>
          <w:p w14:paraId="59898DD3" w14:textId="2095DCD6" w:rsidR="002E5A8B" w:rsidRDefault="002E5A8B" w:rsidP="00A56374">
            <w:r>
              <w:t>8</w:t>
            </w:r>
          </w:p>
        </w:tc>
        <w:tc>
          <w:tcPr>
            <w:tcW w:w="1882" w:type="dxa"/>
          </w:tcPr>
          <w:p w14:paraId="28B6C518" w14:textId="55B1EA0B" w:rsidR="002E5A8B" w:rsidRDefault="002E5A8B" w:rsidP="00A56374">
            <w:r>
              <w:t>12.5%</w:t>
            </w:r>
          </w:p>
        </w:tc>
      </w:tr>
      <w:tr w:rsidR="002E5A8B" w14:paraId="5F476168" w14:textId="0EB1DE70" w:rsidTr="007822A9">
        <w:tc>
          <w:tcPr>
            <w:tcW w:w="2337" w:type="dxa"/>
          </w:tcPr>
          <w:p w14:paraId="7B02CADF" w14:textId="38BB8355" w:rsidR="002E5A8B" w:rsidRDefault="002E5A8B" w:rsidP="00A56374">
            <w:r>
              <w:t>High</w:t>
            </w:r>
          </w:p>
        </w:tc>
        <w:tc>
          <w:tcPr>
            <w:tcW w:w="2793" w:type="dxa"/>
          </w:tcPr>
          <w:p w14:paraId="352DCABE" w14:textId="0AA59CAF" w:rsidR="002E5A8B" w:rsidRDefault="002E5A8B" w:rsidP="00A56374">
            <w:r>
              <w:t>265.80</w:t>
            </w:r>
            <w:r w:rsidRPr="00C10A1F">
              <w:t xml:space="preserve"> &lt; Rate ≤ </w:t>
            </w:r>
            <w:r>
              <w:t>800</w:t>
            </w:r>
          </w:p>
        </w:tc>
        <w:tc>
          <w:tcPr>
            <w:tcW w:w="1882" w:type="dxa"/>
          </w:tcPr>
          <w:p w14:paraId="38C7AD12" w14:textId="58BD8DEB" w:rsidR="002E5A8B" w:rsidRDefault="002E5A8B" w:rsidP="00A56374">
            <w:r>
              <w:t>5</w:t>
            </w:r>
          </w:p>
        </w:tc>
        <w:tc>
          <w:tcPr>
            <w:tcW w:w="1882" w:type="dxa"/>
          </w:tcPr>
          <w:p w14:paraId="58AF3040" w14:textId="3B1C5397" w:rsidR="002E5A8B" w:rsidRDefault="002E5A8B" w:rsidP="00A56374">
            <w:r>
              <w:t>7.8125%</w:t>
            </w:r>
          </w:p>
        </w:tc>
      </w:tr>
      <w:tr w:rsidR="002E5A8B" w14:paraId="2ADE3D44" w14:textId="77777777" w:rsidTr="007822A9">
        <w:tc>
          <w:tcPr>
            <w:tcW w:w="2337" w:type="dxa"/>
          </w:tcPr>
          <w:p w14:paraId="32CADDF8" w14:textId="3E70D4C3" w:rsidR="002E5A8B" w:rsidRDefault="002E5A8B" w:rsidP="00A56374">
            <w:r>
              <w:t>Missing</w:t>
            </w:r>
            <w:r w:rsidR="00AA6791">
              <w:t>/NA</w:t>
            </w:r>
          </w:p>
        </w:tc>
        <w:tc>
          <w:tcPr>
            <w:tcW w:w="2793" w:type="dxa"/>
          </w:tcPr>
          <w:p w14:paraId="2BB2503B" w14:textId="6EBE87B6" w:rsidR="002E5A8B" w:rsidRDefault="002E5A8B" w:rsidP="00A56374">
            <w:r>
              <w:t>Missing due to NA data in RATE</w:t>
            </w:r>
          </w:p>
        </w:tc>
        <w:tc>
          <w:tcPr>
            <w:tcW w:w="1882" w:type="dxa"/>
          </w:tcPr>
          <w:p w14:paraId="72BCB8CE" w14:textId="041F3CE4" w:rsidR="002E5A8B" w:rsidRDefault="002E5A8B" w:rsidP="00A56374">
            <w:r>
              <w:t>0</w:t>
            </w:r>
          </w:p>
        </w:tc>
        <w:tc>
          <w:tcPr>
            <w:tcW w:w="1882" w:type="dxa"/>
          </w:tcPr>
          <w:p w14:paraId="4D0A9AB7" w14:textId="0132B503" w:rsidR="002E5A8B" w:rsidRDefault="002E5A8B" w:rsidP="00A56374">
            <w:r>
              <w:t>0%</w:t>
            </w:r>
          </w:p>
        </w:tc>
      </w:tr>
    </w:tbl>
    <w:p w14:paraId="789A0924" w14:textId="52E664B3" w:rsidR="00A56374" w:rsidRPr="009F3E06" w:rsidRDefault="00A56374" w:rsidP="00573826">
      <w:pPr>
        <w:rPr>
          <w:b/>
          <w:sz w:val="6"/>
          <w:szCs w:val="6"/>
        </w:rPr>
      </w:pPr>
    </w:p>
    <w:p w14:paraId="6BB1F8FF" w14:textId="1F888B17" w:rsidR="001A0152" w:rsidRPr="001A0152" w:rsidRDefault="001A0152" w:rsidP="00573826">
      <w:r>
        <w:rPr>
          <w:b/>
        </w:rPr>
        <w:t xml:space="preserve">* </w:t>
      </w:r>
      <w:r>
        <w:t>Zero incidence</w:t>
      </w:r>
      <w:r w:rsidR="00C10A1F">
        <w:t xml:space="preserve"> level</w:t>
      </w:r>
      <w:r>
        <w:t xml:space="preserve"> includes non-zero incidences less than</w:t>
      </w:r>
      <w:r w:rsidR="00C10A1F">
        <w:t xml:space="preserve"> or equal to</w:t>
      </w:r>
      <w:r>
        <w:t xml:space="preserve"> 0.1 since breaks are required to be unique. No counties recorded </w:t>
      </w:r>
      <w:r w:rsidR="00C10A1F">
        <w:t>as Zero</w:t>
      </w:r>
      <w:r>
        <w:t xml:space="preserve"> level possessed incidences other than zero.</w:t>
      </w:r>
    </w:p>
    <w:p w14:paraId="7CD2FC02" w14:textId="48946770" w:rsidR="00E16B40" w:rsidRDefault="001A0152" w:rsidP="008F376A">
      <w:r>
        <w:rPr>
          <w:b/>
        </w:rPr>
        <w:t>**</w:t>
      </w:r>
      <w:r>
        <w:t>45.45 and 265.80 are respectively the first and third quartiles of non-zero incidence rates (see “RATE_NONZERO”).</w:t>
      </w:r>
    </w:p>
    <w:p w14:paraId="00510956" w14:textId="77777777" w:rsidR="000F3010" w:rsidRPr="00E16B40" w:rsidRDefault="000F3010" w:rsidP="008F376A"/>
    <w:p w14:paraId="242075EC" w14:textId="77777777" w:rsidR="001A0152" w:rsidRPr="008F376A" w:rsidRDefault="001A0152" w:rsidP="001A0152">
      <w:r w:rsidRPr="008F376A">
        <w:rPr>
          <w:b/>
        </w:rPr>
        <w:t>Dataset:</w:t>
      </w:r>
      <w:r>
        <w:rPr>
          <w:b/>
        </w:rPr>
        <w:t xml:space="preserve"> </w:t>
      </w:r>
      <w:proofErr w:type="spellStart"/>
      <w:r>
        <w:t>AtlasPlus</w:t>
      </w:r>
      <w:proofErr w:type="spellEnd"/>
      <w:r>
        <w:t xml:space="preserve"> Congenital Syphilis Incidence, 2015 (</w:t>
      </w:r>
      <w:r w:rsidRPr="008F376A">
        <w:t>NCHHSTP</w:t>
      </w:r>
      <w:r>
        <w:t>)</w:t>
      </w:r>
    </w:p>
    <w:p w14:paraId="0C58B01C" w14:textId="5B6C5086" w:rsidR="001A0152" w:rsidRPr="00A56374" w:rsidRDefault="001A0152" w:rsidP="001A0152">
      <w:r w:rsidRPr="008F376A">
        <w:rPr>
          <w:b/>
        </w:rPr>
        <w:t>R Variable Name</w:t>
      </w:r>
      <w:r>
        <w:rPr>
          <w:b/>
        </w:rPr>
        <w:t xml:space="preserve">: </w:t>
      </w:r>
      <w:r>
        <w:t>RATE_NONZERO</w:t>
      </w:r>
    </w:p>
    <w:p w14:paraId="4168DFB0" w14:textId="29C0F1B9" w:rsidR="001A0152" w:rsidRDefault="001A0152" w:rsidP="001A0152">
      <w:r w:rsidRPr="008F376A">
        <w:rPr>
          <w:b/>
        </w:rPr>
        <w:t>Description:</w:t>
      </w:r>
      <w:r>
        <w:rPr>
          <w:b/>
        </w:rPr>
        <w:t xml:space="preserve"> </w:t>
      </w:r>
      <w:r>
        <w:t>Identified and isolated non-zero rates of incidence of congenital syphilis</w:t>
      </w:r>
      <w:r w:rsidR="00A03623">
        <w:t xml:space="preserve"> from Louisiana counties in 2015. This was done to </w:t>
      </w:r>
      <w:r>
        <w:t xml:space="preserve">evaluate </w:t>
      </w:r>
      <w:r w:rsidR="000F3010">
        <w:t>appropriate</w:t>
      </w:r>
      <w:r>
        <w:t xml:space="preserve"> breaks for levels of categorical incidence variable (see “LEVEL_INCIDENCE”). Used solely for the summary of quartiles to create proper statistical breaks</w:t>
      </w:r>
      <w:r w:rsidR="00A03623">
        <w:t xml:space="preserve"> for incidence levels.</w:t>
      </w:r>
    </w:p>
    <w:p w14:paraId="6F5A41A5" w14:textId="56EA0C48" w:rsidR="001A0152" w:rsidRPr="0065509B" w:rsidRDefault="001A0152" w:rsidP="001A0152">
      <w:r w:rsidRPr="008F376A">
        <w:rPr>
          <w:b/>
        </w:rPr>
        <w:t>Data type/format:</w:t>
      </w:r>
      <w:r>
        <w:rPr>
          <w:b/>
        </w:rPr>
        <w:t xml:space="preserve"> </w:t>
      </w:r>
      <w:r>
        <w:t>Numerical,</w:t>
      </w:r>
      <w:r w:rsidR="00A03623">
        <w:t xml:space="preserve"> vector </w:t>
      </w:r>
      <w:r>
        <w:t>length 18</w:t>
      </w:r>
    </w:p>
    <w:p w14:paraId="7495478E" w14:textId="2740C180" w:rsidR="001A0152" w:rsidRDefault="001A0152" w:rsidP="001A0152">
      <w:pPr>
        <w:rPr>
          <w:b/>
        </w:rPr>
      </w:pPr>
      <w:r w:rsidRPr="008F376A">
        <w:rPr>
          <w:b/>
        </w:rPr>
        <w:t>Values and frequencies:</w:t>
      </w:r>
    </w:p>
    <w:tbl>
      <w:tblPr>
        <w:tblStyle w:val="TableGrid"/>
        <w:tblW w:w="0" w:type="auto"/>
        <w:tblLook w:val="04A0" w:firstRow="1" w:lastRow="0" w:firstColumn="1" w:lastColumn="0" w:noHBand="0" w:noVBand="1"/>
      </w:tblPr>
      <w:tblGrid>
        <w:gridCol w:w="1465"/>
        <w:gridCol w:w="3030"/>
        <w:gridCol w:w="2349"/>
        <w:gridCol w:w="2506"/>
      </w:tblGrid>
      <w:tr w:rsidR="002E5A8B" w14:paraId="6E7FA515" w14:textId="6B6ED63E" w:rsidTr="00AA6791">
        <w:trPr>
          <w:trHeight w:val="271"/>
        </w:trPr>
        <w:tc>
          <w:tcPr>
            <w:tcW w:w="1465" w:type="dxa"/>
          </w:tcPr>
          <w:p w14:paraId="03F3248C" w14:textId="07D48CF4" w:rsidR="002E5A8B" w:rsidRPr="00A03623" w:rsidRDefault="002E5A8B" w:rsidP="001A0152">
            <w:pPr>
              <w:rPr>
                <w:b/>
              </w:rPr>
            </w:pPr>
            <w:r>
              <w:rPr>
                <w:b/>
              </w:rPr>
              <w:t>Value</w:t>
            </w:r>
          </w:p>
        </w:tc>
        <w:tc>
          <w:tcPr>
            <w:tcW w:w="3030" w:type="dxa"/>
          </w:tcPr>
          <w:p w14:paraId="2B3A6B14" w14:textId="72CD93DF" w:rsidR="002E5A8B" w:rsidRDefault="002E5A8B" w:rsidP="001A0152">
            <w:pPr>
              <w:rPr>
                <w:b/>
              </w:rPr>
            </w:pPr>
            <w:r>
              <w:rPr>
                <w:b/>
              </w:rPr>
              <w:t>Description</w:t>
            </w:r>
          </w:p>
        </w:tc>
        <w:tc>
          <w:tcPr>
            <w:tcW w:w="2349" w:type="dxa"/>
          </w:tcPr>
          <w:p w14:paraId="21CDC808" w14:textId="67330457" w:rsidR="002E5A8B" w:rsidRPr="00A03623" w:rsidRDefault="002E5A8B" w:rsidP="001A0152">
            <w:pPr>
              <w:rPr>
                <w:b/>
              </w:rPr>
            </w:pPr>
            <w:r>
              <w:rPr>
                <w:b/>
              </w:rPr>
              <w:t>Frequency (Unweighted)</w:t>
            </w:r>
          </w:p>
        </w:tc>
        <w:tc>
          <w:tcPr>
            <w:tcW w:w="2506" w:type="dxa"/>
          </w:tcPr>
          <w:p w14:paraId="161DF0D4" w14:textId="674AA1B1" w:rsidR="002E5A8B" w:rsidRDefault="002E5A8B" w:rsidP="001A0152">
            <w:pPr>
              <w:rPr>
                <w:b/>
              </w:rPr>
            </w:pPr>
            <w:r>
              <w:rPr>
                <w:b/>
              </w:rPr>
              <w:t>Percent</w:t>
            </w:r>
          </w:p>
        </w:tc>
      </w:tr>
      <w:tr w:rsidR="002E5A8B" w14:paraId="000360D4" w14:textId="08CAC68E" w:rsidTr="00AA6791">
        <w:trPr>
          <w:trHeight w:val="280"/>
        </w:trPr>
        <w:tc>
          <w:tcPr>
            <w:tcW w:w="1465" w:type="dxa"/>
          </w:tcPr>
          <w:p w14:paraId="31ED1017" w14:textId="57AB5960" w:rsidR="002E5A8B" w:rsidRDefault="002E5A8B" w:rsidP="001A0152">
            <w:r>
              <w:t>Non-Zero Incidence Rate</w:t>
            </w:r>
          </w:p>
        </w:tc>
        <w:tc>
          <w:tcPr>
            <w:tcW w:w="3030" w:type="dxa"/>
          </w:tcPr>
          <w:p w14:paraId="0403DB52" w14:textId="08920057" w:rsidR="002E5A8B" w:rsidRDefault="002E5A8B" w:rsidP="001A0152">
            <w:r>
              <w:t>Ranges from 28.6 to 775.2 births of babies with congenital syphilis per every 100,000 births</w:t>
            </w:r>
          </w:p>
        </w:tc>
        <w:tc>
          <w:tcPr>
            <w:tcW w:w="2349" w:type="dxa"/>
          </w:tcPr>
          <w:p w14:paraId="6E8F06C3" w14:textId="7DACB317" w:rsidR="002E5A8B" w:rsidRDefault="002E5A8B" w:rsidP="001A0152">
            <w:r>
              <w:t>18</w:t>
            </w:r>
          </w:p>
        </w:tc>
        <w:tc>
          <w:tcPr>
            <w:tcW w:w="2506" w:type="dxa"/>
          </w:tcPr>
          <w:p w14:paraId="662FE5D6" w14:textId="604D0907" w:rsidR="002E5A8B" w:rsidRDefault="002E5A8B" w:rsidP="001A0152">
            <w:r>
              <w:t>28.125%</w:t>
            </w:r>
          </w:p>
        </w:tc>
      </w:tr>
      <w:tr w:rsidR="002E5A8B" w14:paraId="16A5CCF3" w14:textId="0D8FD032" w:rsidTr="00AA6791">
        <w:trPr>
          <w:trHeight w:val="280"/>
        </w:trPr>
        <w:tc>
          <w:tcPr>
            <w:tcW w:w="1465" w:type="dxa"/>
          </w:tcPr>
          <w:p w14:paraId="77F35DF0" w14:textId="2CC36BCB" w:rsidR="002E5A8B" w:rsidRDefault="002E5A8B" w:rsidP="001A0152">
            <w:r>
              <w:t>N</w:t>
            </w:r>
            <w:r w:rsidR="009F3E06">
              <w:t>A*</w:t>
            </w:r>
          </w:p>
        </w:tc>
        <w:tc>
          <w:tcPr>
            <w:tcW w:w="3030" w:type="dxa"/>
          </w:tcPr>
          <w:p w14:paraId="4E67BC7E" w14:textId="654E7CF1" w:rsidR="002E5A8B" w:rsidRDefault="002E5A8B" w:rsidP="001A0152">
            <w:r>
              <w:t>Incidence rates equal to 0.0</w:t>
            </w:r>
          </w:p>
        </w:tc>
        <w:tc>
          <w:tcPr>
            <w:tcW w:w="2349" w:type="dxa"/>
          </w:tcPr>
          <w:p w14:paraId="7CB714CC" w14:textId="4535D166" w:rsidR="002E5A8B" w:rsidRDefault="002E5A8B" w:rsidP="001A0152">
            <w:r>
              <w:t>46</w:t>
            </w:r>
          </w:p>
        </w:tc>
        <w:tc>
          <w:tcPr>
            <w:tcW w:w="2506" w:type="dxa"/>
          </w:tcPr>
          <w:p w14:paraId="6132D7E4" w14:textId="2A822314" w:rsidR="002E5A8B" w:rsidRDefault="002E5A8B" w:rsidP="001A0152">
            <w:r>
              <w:t>71.875%</w:t>
            </w:r>
          </w:p>
        </w:tc>
      </w:tr>
    </w:tbl>
    <w:p w14:paraId="0E4FBD5E" w14:textId="31BBE3A3" w:rsidR="001A0152" w:rsidRPr="009F3E06" w:rsidRDefault="009F3E06" w:rsidP="008F376A">
      <w:r>
        <w:t>*NA does not indicate missing here. The incidence rates are known (see “RATE”) but are not applicable to be included in this variable.</w:t>
      </w:r>
    </w:p>
    <w:p w14:paraId="6FA1BCD7" w14:textId="4EE9E81D" w:rsidR="008F376A" w:rsidRPr="00AB6A66" w:rsidRDefault="008F376A" w:rsidP="008F376A">
      <w:r w:rsidRPr="008F376A">
        <w:rPr>
          <w:b/>
        </w:rPr>
        <w:lastRenderedPageBreak/>
        <w:t>Dataset:</w:t>
      </w:r>
      <w:r w:rsidR="00AB6A66">
        <w:rPr>
          <w:b/>
        </w:rPr>
        <w:t xml:space="preserve"> </w:t>
      </w:r>
      <w:r w:rsidR="00AB6A66">
        <w:t>County Health Rankings for Louisiana, 2015 (countyhealthrankings.org)</w:t>
      </w:r>
    </w:p>
    <w:p w14:paraId="2AD683C9" w14:textId="0B1BCD85" w:rsidR="008F376A" w:rsidRPr="00AB6A66" w:rsidRDefault="008F376A" w:rsidP="008F376A">
      <w:r w:rsidRPr="008F376A">
        <w:rPr>
          <w:b/>
        </w:rPr>
        <w:t>R Variable Name:</w:t>
      </w:r>
      <w:r w:rsidR="00AB6A66">
        <w:rPr>
          <w:b/>
        </w:rPr>
        <w:t xml:space="preserve"> </w:t>
      </w:r>
      <w:r w:rsidR="00A56374">
        <w:t>RANK_HEALTHOUT</w:t>
      </w:r>
    </w:p>
    <w:p w14:paraId="47C8ED12" w14:textId="77777777" w:rsidR="00325A42" w:rsidRDefault="008F376A" w:rsidP="001A0152">
      <w:pPr>
        <w:tabs>
          <w:tab w:val="left" w:pos="3746"/>
        </w:tabs>
      </w:pPr>
      <w:r w:rsidRPr="008F376A">
        <w:rPr>
          <w:b/>
        </w:rPr>
        <w:t>Description:</w:t>
      </w:r>
      <w:r w:rsidR="001A0152">
        <w:rPr>
          <w:b/>
        </w:rPr>
        <w:t xml:space="preserve"> </w:t>
      </w:r>
      <w:r w:rsidR="00A03623">
        <w:t xml:space="preserve">“Health Outcome Rankings” for each Louisiana county in 2015. </w:t>
      </w:r>
      <w:r w:rsidR="00C10A1F">
        <w:t xml:space="preserve">The County Health Rankings program is a collaboration between the Robert Wood Johnson Foundation and the University of Wisconsin Population Health Institute. Overall county rankings are a combination of the specific health outcome and health factor measures, such as unemployment, smoking, income inequality, and teen births. </w:t>
      </w:r>
      <w:r w:rsidR="00325A42">
        <w:t xml:space="preserve">Measures are collected from the National Vital Statistics System, the Behavioral Risk Factor Surveillance System, and the Dartmouth Institute. Measures from the NVSS and BRFSS are calculated by staff at the National Center for Health Statistics and the CDC.  </w:t>
      </w:r>
    </w:p>
    <w:p w14:paraId="4F825705" w14:textId="354F40DA" w:rsidR="00C10A1F" w:rsidRDefault="00325A42" w:rsidP="001A0152">
      <w:pPr>
        <w:tabs>
          <w:tab w:val="left" w:pos="3746"/>
        </w:tabs>
      </w:pPr>
      <w:r>
        <w:t xml:space="preserve">“Health Outcome Rankings” address the current health of a county. </w:t>
      </w:r>
      <w:r w:rsidR="0044230C">
        <w:t>As can be seen in the downloadable</w:t>
      </w:r>
      <w:r w:rsidR="00E32732">
        <w:t xml:space="preserve"> data</w:t>
      </w:r>
      <w:r w:rsidR="0044230C">
        <w:t xml:space="preserve"> files for each state, </w:t>
      </w:r>
      <w:r w:rsidR="00CC6D8D">
        <w:t xml:space="preserve">the county rankings are calculated by </w:t>
      </w:r>
      <w:r w:rsidR="0044230C">
        <w:t xml:space="preserve">ranking the z-scores of each specific measure and combining the specific ranks </w:t>
      </w:r>
      <w:r w:rsidR="005B2536">
        <w:t>to figure out</w:t>
      </w:r>
      <w:r w:rsidR="00CC6D8D">
        <w:t xml:space="preserve"> the overall ranking of each county</w:t>
      </w:r>
      <w:r w:rsidR="0044230C">
        <w:t>.</w:t>
      </w:r>
      <w:r w:rsidR="00CC6D8D">
        <w:t xml:space="preserve"> It is important to note that the respective rank of one county is dependent on the rank and health measures of the other counties in the corresponding state. </w:t>
      </w:r>
    </w:p>
    <w:p w14:paraId="19994F5D" w14:textId="77777777" w:rsidR="00CD2AEF" w:rsidRDefault="0044230C" w:rsidP="001A0152">
      <w:pPr>
        <w:tabs>
          <w:tab w:val="left" w:pos="3746"/>
        </w:tabs>
      </w:pPr>
      <w:r>
        <w:t xml:space="preserve">See more about the County Health Rankings here: </w:t>
      </w:r>
      <w:hyperlink r:id="rId8" w:history="1">
        <w:r w:rsidRPr="006178F5">
          <w:rPr>
            <w:rStyle w:val="Hyperlink"/>
          </w:rPr>
          <w:t>http://www.countyhealthrankings.org/explore-health-rankings/use-data/exploring-data</w:t>
        </w:r>
      </w:hyperlink>
      <w:r w:rsidR="00325A42">
        <w:t xml:space="preserve">. </w:t>
      </w:r>
    </w:p>
    <w:p w14:paraId="5AA3725F" w14:textId="3F7228F0" w:rsidR="00325A42" w:rsidRDefault="00325A42" w:rsidP="001A0152">
      <w:pPr>
        <w:tabs>
          <w:tab w:val="left" w:pos="3746"/>
        </w:tabs>
      </w:pPr>
      <w:r>
        <w:t xml:space="preserve">FAQ here: </w:t>
      </w:r>
      <w:hyperlink r:id="rId9" w:history="1">
        <w:r w:rsidRPr="006178F5">
          <w:rPr>
            <w:rStyle w:val="Hyperlink"/>
          </w:rPr>
          <w:t>http://www.countyhealthrankings.org/explore-health-rankings/faq-page</w:t>
        </w:r>
      </w:hyperlink>
    </w:p>
    <w:p w14:paraId="15F4DCAB" w14:textId="3DE0C8EE" w:rsidR="008F376A" w:rsidRPr="00A03623" w:rsidRDefault="008F376A" w:rsidP="008F376A">
      <w:r w:rsidRPr="008F376A">
        <w:rPr>
          <w:b/>
        </w:rPr>
        <w:t>Data type/format:</w:t>
      </w:r>
      <w:r w:rsidR="00A03623">
        <w:rPr>
          <w:b/>
        </w:rPr>
        <w:t xml:space="preserve"> </w:t>
      </w:r>
      <w:r w:rsidR="00A03623">
        <w:t>Numerical (Rank), max character length 2</w:t>
      </w:r>
    </w:p>
    <w:p w14:paraId="6DC257B9" w14:textId="384B2872" w:rsidR="008F376A" w:rsidRPr="00A03623" w:rsidRDefault="008F376A" w:rsidP="008F376A">
      <w:r w:rsidRPr="008F376A">
        <w:rPr>
          <w:b/>
        </w:rPr>
        <w:t>Values and frequencies:</w:t>
      </w:r>
      <w:r w:rsidR="00A03623">
        <w:rPr>
          <w:b/>
        </w:rPr>
        <w:t xml:space="preserve"> </w:t>
      </w:r>
      <w:r w:rsidR="00A03623">
        <w:t>Ranks range from 1-64, with 1 being the healthiest overall and 64 being the least healthy overall. No ranks are missing</w:t>
      </w:r>
      <w:r w:rsidR="002E5A8B">
        <w:t xml:space="preserve"> (0%)</w:t>
      </w:r>
      <w:r w:rsidR="00A03623">
        <w:t xml:space="preserve">. </w:t>
      </w:r>
    </w:p>
    <w:p w14:paraId="540C1C2D" w14:textId="6F4C5878" w:rsidR="008F376A" w:rsidRDefault="008F376A" w:rsidP="00573826">
      <w:pPr>
        <w:rPr>
          <w:b/>
        </w:rPr>
      </w:pPr>
    </w:p>
    <w:p w14:paraId="73BD8BB4" w14:textId="77777777" w:rsidR="00AB6A66" w:rsidRPr="00AB6A66" w:rsidRDefault="00AB6A66" w:rsidP="00AB6A66">
      <w:r w:rsidRPr="008F376A">
        <w:rPr>
          <w:b/>
        </w:rPr>
        <w:t>Dataset:</w:t>
      </w:r>
      <w:r>
        <w:rPr>
          <w:b/>
        </w:rPr>
        <w:t xml:space="preserve"> </w:t>
      </w:r>
      <w:r>
        <w:t>County Health Rankings for Louisiana, 2015 (countyhealthrankings.org)</w:t>
      </w:r>
    </w:p>
    <w:p w14:paraId="49A563B0" w14:textId="11CBA84C" w:rsidR="00AB6A66" w:rsidRPr="00AB6A66" w:rsidRDefault="00AB6A66" w:rsidP="00AB6A66">
      <w:r w:rsidRPr="008F376A">
        <w:rPr>
          <w:b/>
        </w:rPr>
        <w:t>R Variable Name:</w:t>
      </w:r>
      <w:r>
        <w:rPr>
          <w:b/>
        </w:rPr>
        <w:t xml:space="preserve"> </w:t>
      </w:r>
      <w:r w:rsidR="00A56374">
        <w:t>COUNTY</w:t>
      </w:r>
    </w:p>
    <w:p w14:paraId="68EE34F8" w14:textId="00A81E1B" w:rsidR="00AB6A66" w:rsidRPr="00A03623" w:rsidRDefault="00AB6A66" w:rsidP="00AB6A66">
      <w:r w:rsidRPr="008F376A">
        <w:rPr>
          <w:b/>
        </w:rPr>
        <w:t>Description:</w:t>
      </w:r>
      <w:r w:rsidR="00A03623">
        <w:rPr>
          <w:b/>
        </w:rPr>
        <w:t xml:space="preserve"> </w:t>
      </w:r>
      <w:r w:rsidR="00A03623">
        <w:t>Counties of the state of Louisiana</w:t>
      </w:r>
      <w:r w:rsidR="00700EC8">
        <w:t>, which are technically delineated as parishes. A parish is defined as a territorial division</w:t>
      </w:r>
      <w:r w:rsidR="00325A42">
        <w:t xml:space="preserve"> within Louisiana,</w:t>
      </w:r>
      <w:r w:rsidR="00700EC8">
        <w:t xml:space="preserve"> identical to counties in other states. </w:t>
      </w:r>
    </w:p>
    <w:p w14:paraId="15730CBA" w14:textId="061FC673" w:rsidR="00AB6A66" w:rsidRPr="00A03623" w:rsidRDefault="00AB6A66" w:rsidP="00AB6A66">
      <w:r w:rsidRPr="008F376A">
        <w:rPr>
          <w:b/>
        </w:rPr>
        <w:t>Data type/format:</w:t>
      </w:r>
      <w:r w:rsidR="00A03623">
        <w:rPr>
          <w:b/>
        </w:rPr>
        <w:t xml:space="preserve"> </w:t>
      </w:r>
      <w:r w:rsidR="00A03623">
        <w:t>Categorical (ID), max character length 20</w:t>
      </w:r>
    </w:p>
    <w:p w14:paraId="79BBEDFE" w14:textId="60FD096A" w:rsidR="00AB6A66" w:rsidRPr="00700EC8" w:rsidRDefault="00AB6A66" w:rsidP="00AB6A66">
      <w:r w:rsidRPr="008F376A">
        <w:rPr>
          <w:b/>
        </w:rPr>
        <w:t>Values and frequencies:</w:t>
      </w:r>
      <w:r w:rsidR="00700EC8">
        <w:rPr>
          <w:b/>
        </w:rPr>
        <w:t xml:space="preserve"> </w:t>
      </w:r>
      <w:r w:rsidR="00700EC8">
        <w:t xml:space="preserve">Louisiana has 64 counties total. A complete list can be found at </w:t>
      </w:r>
      <w:hyperlink r:id="rId10" w:history="1">
        <w:r w:rsidR="00700EC8" w:rsidRPr="0065789D">
          <w:rPr>
            <w:rStyle w:val="Hyperlink"/>
          </w:rPr>
          <w:t>http://www.alphalists.com/list/alphabetical-list-louisiana-counties-parishes</w:t>
        </w:r>
      </w:hyperlink>
      <w:r w:rsidR="00700EC8">
        <w:t xml:space="preserve"> or many other sites.</w:t>
      </w:r>
      <w:r w:rsidR="002E5A8B">
        <w:t xml:space="preserve"> No counties are excluded or missing</w:t>
      </w:r>
      <w:bookmarkStart w:id="0" w:name="_GoBack"/>
      <w:bookmarkEnd w:id="0"/>
      <w:r w:rsidR="002E5A8B">
        <w:t xml:space="preserve"> (0%).</w:t>
      </w:r>
    </w:p>
    <w:p w14:paraId="0875D386" w14:textId="048CB8CA" w:rsidR="00E16B40" w:rsidRDefault="00E16B40" w:rsidP="00573826">
      <w:pPr>
        <w:rPr>
          <w:b/>
        </w:rPr>
      </w:pPr>
    </w:p>
    <w:p w14:paraId="2599D728" w14:textId="19DFCEBC" w:rsidR="008A744C" w:rsidRDefault="008A744C" w:rsidP="00573826">
      <w:pPr>
        <w:rPr>
          <w:b/>
        </w:rPr>
      </w:pPr>
    </w:p>
    <w:p w14:paraId="3A0AB46D" w14:textId="099F00CE" w:rsidR="008A744C" w:rsidRDefault="008A744C" w:rsidP="00573826">
      <w:pPr>
        <w:rPr>
          <w:b/>
        </w:rPr>
      </w:pPr>
    </w:p>
    <w:p w14:paraId="33EE88A6" w14:textId="77777777" w:rsidR="00AA6791" w:rsidRDefault="00AA6791" w:rsidP="00573826">
      <w:pPr>
        <w:rPr>
          <w:b/>
        </w:rPr>
      </w:pPr>
    </w:p>
    <w:p w14:paraId="340C3A22" w14:textId="77777777" w:rsidR="00A56374" w:rsidRPr="00AB6A66" w:rsidRDefault="00A56374" w:rsidP="00A56374">
      <w:r w:rsidRPr="008F376A">
        <w:rPr>
          <w:b/>
        </w:rPr>
        <w:lastRenderedPageBreak/>
        <w:t>Dataset:</w:t>
      </w:r>
      <w:r>
        <w:rPr>
          <w:b/>
        </w:rPr>
        <w:t xml:space="preserve"> </w:t>
      </w:r>
      <w:r>
        <w:t>County Health Rankings for Louisiana, 2015 (countyhealthrankings.org)</w:t>
      </w:r>
    </w:p>
    <w:p w14:paraId="541F0B7F" w14:textId="5DFCE095" w:rsidR="00A56374" w:rsidRPr="00AB6A66" w:rsidRDefault="00A56374" w:rsidP="00A56374">
      <w:r w:rsidRPr="008F376A">
        <w:rPr>
          <w:b/>
        </w:rPr>
        <w:t>R Variable Name:</w:t>
      </w:r>
      <w:r>
        <w:rPr>
          <w:b/>
        </w:rPr>
        <w:t xml:space="preserve"> </w:t>
      </w:r>
      <w:r>
        <w:t>POP_COUNTY</w:t>
      </w:r>
    </w:p>
    <w:p w14:paraId="4608E0DD" w14:textId="7C820DF4" w:rsidR="00A56374" w:rsidRPr="00700EC8" w:rsidRDefault="00A56374" w:rsidP="00A56374">
      <w:r w:rsidRPr="008F376A">
        <w:rPr>
          <w:b/>
        </w:rPr>
        <w:t>Description:</w:t>
      </w:r>
      <w:r w:rsidR="00700EC8">
        <w:rPr>
          <w:b/>
        </w:rPr>
        <w:t xml:space="preserve"> </w:t>
      </w:r>
      <w:r w:rsidR="00700EC8">
        <w:t>Estimated total populations for Louisiana counties. Compiled from the Census Bureau’s Population Estimates Program (PEP), which uses current data of births, deaths, and migration to calculate population change and produce population estimates.</w:t>
      </w:r>
    </w:p>
    <w:p w14:paraId="5DA758A6" w14:textId="3D0EF80D" w:rsidR="00A56374" w:rsidRPr="00700EC8" w:rsidRDefault="00A56374" w:rsidP="00A56374">
      <w:r w:rsidRPr="008F376A">
        <w:rPr>
          <w:b/>
        </w:rPr>
        <w:t>Data type/format:</w:t>
      </w:r>
      <w:r w:rsidR="00700EC8">
        <w:rPr>
          <w:b/>
        </w:rPr>
        <w:t xml:space="preserve"> </w:t>
      </w:r>
      <w:r w:rsidR="00700EC8">
        <w:t>Numeric, max character length 6</w:t>
      </w:r>
    </w:p>
    <w:p w14:paraId="7800B463" w14:textId="26306AAB" w:rsidR="00A56374" w:rsidRDefault="00A56374" w:rsidP="00A56374">
      <w:r w:rsidRPr="00AE3D73">
        <w:rPr>
          <w:b/>
        </w:rPr>
        <w:t>Values and frequencies:</w:t>
      </w:r>
      <w:r w:rsidR="00700EC8">
        <w:rPr>
          <w:b/>
        </w:rPr>
        <w:t xml:space="preserve"> </w:t>
      </w:r>
    </w:p>
    <w:tbl>
      <w:tblPr>
        <w:tblStyle w:val="TableGrid"/>
        <w:tblW w:w="0" w:type="auto"/>
        <w:tblLook w:val="04A0" w:firstRow="1" w:lastRow="0" w:firstColumn="1" w:lastColumn="0" w:noHBand="0" w:noVBand="1"/>
      </w:tblPr>
      <w:tblGrid>
        <w:gridCol w:w="2426"/>
        <w:gridCol w:w="2629"/>
        <w:gridCol w:w="2404"/>
        <w:gridCol w:w="1891"/>
      </w:tblGrid>
      <w:tr w:rsidR="002E5A8B" w14:paraId="4CFD74E4" w14:textId="526EB848" w:rsidTr="002E5A8B">
        <w:tc>
          <w:tcPr>
            <w:tcW w:w="2426" w:type="dxa"/>
          </w:tcPr>
          <w:p w14:paraId="7DA383CE" w14:textId="77777777" w:rsidR="002E5A8B" w:rsidRPr="00AE3D73" w:rsidRDefault="002E5A8B" w:rsidP="005D19B8">
            <w:pPr>
              <w:rPr>
                <w:b/>
              </w:rPr>
            </w:pPr>
            <w:r>
              <w:rPr>
                <w:b/>
              </w:rPr>
              <w:t>Value</w:t>
            </w:r>
          </w:p>
        </w:tc>
        <w:tc>
          <w:tcPr>
            <w:tcW w:w="2629" w:type="dxa"/>
          </w:tcPr>
          <w:p w14:paraId="050479DD" w14:textId="77777777" w:rsidR="002E5A8B" w:rsidRDefault="002E5A8B" w:rsidP="005D19B8">
            <w:pPr>
              <w:rPr>
                <w:b/>
              </w:rPr>
            </w:pPr>
            <w:r>
              <w:rPr>
                <w:b/>
              </w:rPr>
              <w:t>Description</w:t>
            </w:r>
          </w:p>
        </w:tc>
        <w:tc>
          <w:tcPr>
            <w:tcW w:w="2404" w:type="dxa"/>
          </w:tcPr>
          <w:p w14:paraId="17C3C8DD" w14:textId="77777777" w:rsidR="002E5A8B" w:rsidRDefault="002E5A8B" w:rsidP="005D19B8">
            <w:pPr>
              <w:rPr>
                <w:b/>
              </w:rPr>
            </w:pPr>
            <w:r>
              <w:rPr>
                <w:b/>
              </w:rPr>
              <w:t>Frequency (Unweighted)</w:t>
            </w:r>
          </w:p>
        </w:tc>
        <w:tc>
          <w:tcPr>
            <w:tcW w:w="1891" w:type="dxa"/>
          </w:tcPr>
          <w:p w14:paraId="7CA0739A" w14:textId="51277E9E" w:rsidR="002E5A8B" w:rsidRDefault="002E5A8B" w:rsidP="005D19B8">
            <w:pPr>
              <w:rPr>
                <w:b/>
              </w:rPr>
            </w:pPr>
            <w:r>
              <w:rPr>
                <w:b/>
              </w:rPr>
              <w:t>Percent</w:t>
            </w:r>
          </w:p>
        </w:tc>
      </w:tr>
      <w:tr w:rsidR="002E5A8B" w:rsidRPr="00AE3D73" w14:paraId="2A4B7CEA" w14:textId="5BFE889C" w:rsidTr="002E5A8B">
        <w:tc>
          <w:tcPr>
            <w:tcW w:w="2426" w:type="dxa"/>
          </w:tcPr>
          <w:p w14:paraId="327A27EB" w14:textId="5148686C" w:rsidR="002E5A8B" w:rsidRPr="00AE3D73" w:rsidRDefault="002E5A8B" w:rsidP="005D19B8">
            <w:r>
              <w:t>Population</w:t>
            </w:r>
          </w:p>
        </w:tc>
        <w:tc>
          <w:tcPr>
            <w:tcW w:w="2629" w:type="dxa"/>
          </w:tcPr>
          <w:p w14:paraId="135A3B17" w14:textId="2AC33CC9" w:rsidR="002E5A8B" w:rsidRPr="00AE3D73" w:rsidRDefault="002E5A8B" w:rsidP="005D19B8">
            <w:r>
              <w:t>Estimates range from 4908 to 445227</w:t>
            </w:r>
          </w:p>
        </w:tc>
        <w:tc>
          <w:tcPr>
            <w:tcW w:w="2404" w:type="dxa"/>
          </w:tcPr>
          <w:p w14:paraId="0799973C" w14:textId="1A02A59B" w:rsidR="002E5A8B" w:rsidRPr="00AE3D73" w:rsidRDefault="002E5A8B" w:rsidP="005D19B8">
            <w:r>
              <w:t>64</w:t>
            </w:r>
          </w:p>
        </w:tc>
        <w:tc>
          <w:tcPr>
            <w:tcW w:w="1891" w:type="dxa"/>
          </w:tcPr>
          <w:p w14:paraId="4ECBBD7C" w14:textId="66E5A1C5" w:rsidR="002E5A8B" w:rsidRDefault="002E5A8B" w:rsidP="005D19B8">
            <w:r>
              <w:t>100%</w:t>
            </w:r>
          </w:p>
        </w:tc>
      </w:tr>
      <w:tr w:rsidR="002E5A8B" w14:paraId="7A658733" w14:textId="3067893B" w:rsidTr="002E5A8B">
        <w:tc>
          <w:tcPr>
            <w:tcW w:w="2426" w:type="dxa"/>
          </w:tcPr>
          <w:p w14:paraId="2D03E59D" w14:textId="77777777" w:rsidR="002E5A8B" w:rsidRDefault="002E5A8B" w:rsidP="005D19B8">
            <w:r>
              <w:t>NA</w:t>
            </w:r>
          </w:p>
        </w:tc>
        <w:tc>
          <w:tcPr>
            <w:tcW w:w="2629" w:type="dxa"/>
          </w:tcPr>
          <w:p w14:paraId="098C9241" w14:textId="42FE99C8" w:rsidR="002E5A8B" w:rsidRDefault="002E5A8B" w:rsidP="005D19B8">
            <w:r>
              <w:t>Population not reported for given county</w:t>
            </w:r>
          </w:p>
        </w:tc>
        <w:tc>
          <w:tcPr>
            <w:tcW w:w="2404" w:type="dxa"/>
          </w:tcPr>
          <w:p w14:paraId="70D36F66" w14:textId="1BCE0B32" w:rsidR="002E5A8B" w:rsidRDefault="002E5A8B" w:rsidP="005D19B8">
            <w:r>
              <w:t>0</w:t>
            </w:r>
          </w:p>
        </w:tc>
        <w:tc>
          <w:tcPr>
            <w:tcW w:w="1891" w:type="dxa"/>
          </w:tcPr>
          <w:p w14:paraId="0F086D6F" w14:textId="3A55134F" w:rsidR="002E5A8B" w:rsidRDefault="002E5A8B" w:rsidP="005D19B8">
            <w:r>
              <w:t>0%</w:t>
            </w:r>
          </w:p>
        </w:tc>
      </w:tr>
    </w:tbl>
    <w:p w14:paraId="32C7BF8C" w14:textId="77777777" w:rsidR="00A56374" w:rsidRDefault="00A56374" w:rsidP="00573826">
      <w:pPr>
        <w:rPr>
          <w:b/>
        </w:rPr>
      </w:pPr>
    </w:p>
    <w:p w14:paraId="654E9E9F" w14:textId="77777777" w:rsidR="00AB6A66" w:rsidRPr="00AB6A66" w:rsidRDefault="00AB6A66" w:rsidP="00AB6A66">
      <w:r w:rsidRPr="008F376A">
        <w:rPr>
          <w:b/>
        </w:rPr>
        <w:t>Dataset:</w:t>
      </w:r>
      <w:r>
        <w:rPr>
          <w:b/>
        </w:rPr>
        <w:t xml:space="preserve"> </w:t>
      </w:r>
      <w:r>
        <w:t>County Health Rankings for Louisiana, 2015 (countyhealthrankings.org)</w:t>
      </w:r>
    </w:p>
    <w:p w14:paraId="14282091" w14:textId="41003CB5" w:rsidR="00AB6A66" w:rsidRPr="00AB6A66" w:rsidRDefault="00AB6A66" w:rsidP="00AB6A66">
      <w:r w:rsidRPr="008F376A">
        <w:rPr>
          <w:b/>
        </w:rPr>
        <w:t>R Variable Name:</w:t>
      </w:r>
      <w:r>
        <w:rPr>
          <w:b/>
        </w:rPr>
        <w:t xml:space="preserve"> </w:t>
      </w:r>
      <w:r w:rsidR="00A56374">
        <w:t>RATIO_PCP</w:t>
      </w:r>
    </w:p>
    <w:p w14:paraId="6276163E" w14:textId="15BC96E2" w:rsidR="00AB6A66" w:rsidRPr="00700EC8" w:rsidRDefault="00AB6A66" w:rsidP="00AB6A66">
      <w:r w:rsidRPr="008F376A">
        <w:rPr>
          <w:b/>
        </w:rPr>
        <w:t>Description:</w:t>
      </w:r>
      <w:r w:rsidR="00700EC8">
        <w:rPr>
          <w:b/>
        </w:rPr>
        <w:t xml:space="preserve"> </w:t>
      </w:r>
      <w:r w:rsidR="00700EC8">
        <w:t xml:space="preserve">Ratio of county population to total primary care physicians for each county. Primary care physicians include non-federal practicing physicians under age 75 specializing in general practice medicine, family medicine, internal medicine, and pediatrics. </w:t>
      </w:r>
      <w:r w:rsidR="005D19B8">
        <w:t>Compiled</w:t>
      </w:r>
      <w:r w:rsidR="00700EC8">
        <w:t xml:space="preserve"> from 2012 data from the Area Health Resource File and the American Medical Association.</w:t>
      </w:r>
    </w:p>
    <w:p w14:paraId="674031DF" w14:textId="19FDFA66" w:rsidR="00AB6A66" w:rsidRPr="00700EC8" w:rsidRDefault="00AB6A66" w:rsidP="00AB6A66">
      <w:r w:rsidRPr="008F376A">
        <w:rPr>
          <w:b/>
        </w:rPr>
        <w:t>Data type/format:</w:t>
      </w:r>
      <w:r w:rsidR="00700EC8">
        <w:rPr>
          <w:b/>
        </w:rPr>
        <w:t xml:space="preserve"> </w:t>
      </w:r>
      <w:r w:rsidR="00AE3D73">
        <w:t>Character*, max character length 7</w:t>
      </w:r>
    </w:p>
    <w:p w14:paraId="24C620B0" w14:textId="3F7BE349" w:rsidR="00AB6A66" w:rsidRPr="00AE3D73" w:rsidRDefault="00AB6A66" w:rsidP="00AB6A66">
      <w:r w:rsidRPr="008F376A">
        <w:rPr>
          <w:b/>
        </w:rPr>
        <w:t>Values and frequencies:</w:t>
      </w:r>
      <w:r w:rsidR="00AE3D73">
        <w:rPr>
          <w:b/>
        </w:rPr>
        <w:t xml:space="preserve"> </w:t>
      </w:r>
    </w:p>
    <w:tbl>
      <w:tblPr>
        <w:tblStyle w:val="TableGrid"/>
        <w:tblW w:w="0" w:type="auto"/>
        <w:tblLook w:val="04A0" w:firstRow="1" w:lastRow="0" w:firstColumn="1" w:lastColumn="0" w:noHBand="0" w:noVBand="1"/>
      </w:tblPr>
      <w:tblGrid>
        <w:gridCol w:w="2307"/>
        <w:gridCol w:w="2669"/>
        <w:gridCol w:w="2430"/>
        <w:gridCol w:w="1944"/>
      </w:tblGrid>
      <w:tr w:rsidR="002E5A8B" w14:paraId="61CBC551" w14:textId="773C5B02" w:rsidTr="002E5A8B">
        <w:tc>
          <w:tcPr>
            <w:tcW w:w="2307" w:type="dxa"/>
          </w:tcPr>
          <w:p w14:paraId="35DB6513" w14:textId="6AC6F3B9" w:rsidR="002E5A8B" w:rsidRPr="00AE3D73" w:rsidRDefault="002E5A8B" w:rsidP="00AB6A66">
            <w:pPr>
              <w:rPr>
                <w:b/>
              </w:rPr>
            </w:pPr>
            <w:r>
              <w:rPr>
                <w:b/>
              </w:rPr>
              <w:t>Value</w:t>
            </w:r>
          </w:p>
        </w:tc>
        <w:tc>
          <w:tcPr>
            <w:tcW w:w="2669" w:type="dxa"/>
          </w:tcPr>
          <w:p w14:paraId="3CC161A5" w14:textId="4F6B6EB5" w:rsidR="002E5A8B" w:rsidRDefault="002E5A8B" w:rsidP="00AB6A66">
            <w:pPr>
              <w:rPr>
                <w:b/>
              </w:rPr>
            </w:pPr>
            <w:r>
              <w:rPr>
                <w:b/>
              </w:rPr>
              <w:t>Description</w:t>
            </w:r>
          </w:p>
        </w:tc>
        <w:tc>
          <w:tcPr>
            <w:tcW w:w="2430" w:type="dxa"/>
          </w:tcPr>
          <w:p w14:paraId="07ED0FCD" w14:textId="27904242" w:rsidR="002E5A8B" w:rsidRDefault="002E5A8B" w:rsidP="00AB6A66">
            <w:pPr>
              <w:rPr>
                <w:b/>
              </w:rPr>
            </w:pPr>
            <w:r>
              <w:rPr>
                <w:b/>
              </w:rPr>
              <w:t>Frequency (Unweighted)</w:t>
            </w:r>
          </w:p>
        </w:tc>
        <w:tc>
          <w:tcPr>
            <w:tcW w:w="1944" w:type="dxa"/>
          </w:tcPr>
          <w:p w14:paraId="617C63DF" w14:textId="34014C75" w:rsidR="002E5A8B" w:rsidRDefault="002E5A8B" w:rsidP="00AB6A66">
            <w:pPr>
              <w:rPr>
                <w:b/>
              </w:rPr>
            </w:pPr>
            <w:r>
              <w:rPr>
                <w:b/>
              </w:rPr>
              <w:t>Percent</w:t>
            </w:r>
          </w:p>
        </w:tc>
      </w:tr>
      <w:tr w:rsidR="002E5A8B" w14:paraId="7680A07B" w14:textId="1E7696A3" w:rsidTr="002E5A8B">
        <w:tc>
          <w:tcPr>
            <w:tcW w:w="2307" w:type="dxa"/>
          </w:tcPr>
          <w:p w14:paraId="615D8E1D" w14:textId="57FAB1F4" w:rsidR="002E5A8B" w:rsidRPr="00AE3D73" w:rsidRDefault="002E5A8B" w:rsidP="00AB6A66">
            <w:r>
              <w:t>Ratio</w:t>
            </w:r>
          </w:p>
        </w:tc>
        <w:tc>
          <w:tcPr>
            <w:tcW w:w="2669" w:type="dxa"/>
          </w:tcPr>
          <w:p w14:paraId="5D21D8A2" w14:textId="25BE8738" w:rsidR="002E5A8B" w:rsidRPr="00AE3D73" w:rsidRDefault="002E5A8B" w:rsidP="00AB6A66">
            <w:r>
              <w:t>Ranges from 956:1 to 11513:1, written as character vector elements</w:t>
            </w:r>
          </w:p>
        </w:tc>
        <w:tc>
          <w:tcPr>
            <w:tcW w:w="2430" w:type="dxa"/>
          </w:tcPr>
          <w:p w14:paraId="22B8B329" w14:textId="15D33863" w:rsidR="002E5A8B" w:rsidRPr="00AE3D73" w:rsidRDefault="002E5A8B" w:rsidP="00AB6A66">
            <w:r>
              <w:t>62</w:t>
            </w:r>
          </w:p>
        </w:tc>
        <w:tc>
          <w:tcPr>
            <w:tcW w:w="1944" w:type="dxa"/>
          </w:tcPr>
          <w:p w14:paraId="467D9B52" w14:textId="79A87E3B" w:rsidR="002E5A8B" w:rsidRDefault="002E5A8B" w:rsidP="00AB6A66">
            <w:r>
              <w:t>96.875%</w:t>
            </w:r>
          </w:p>
        </w:tc>
      </w:tr>
      <w:tr w:rsidR="002E5A8B" w14:paraId="0A0CC4CE" w14:textId="5E1483EE" w:rsidTr="002E5A8B">
        <w:tc>
          <w:tcPr>
            <w:tcW w:w="2307" w:type="dxa"/>
          </w:tcPr>
          <w:p w14:paraId="7AE47629" w14:textId="72779A75" w:rsidR="002E5A8B" w:rsidRDefault="002E5A8B" w:rsidP="00AB6A66">
            <w:r>
              <w:t>NA</w:t>
            </w:r>
          </w:p>
        </w:tc>
        <w:tc>
          <w:tcPr>
            <w:tcW w:w="2669" w:type="dxa"/>
          </w:tcPr>
          <w:p w14:paraId="2995EF9E" w14:textId="4986E185" w:rsidR="002E5A8B" w:rsidRDefault="002E5A8B" w:rsidP="00AB6A66">
            <w:r>
              <w:t>Ratio not reported for given county</w:t>
            </w:r>
          </w:p>
        </w:tc>
        <w:tc>
          <w:tcPr>
            <w:tcW w:w="2430" w:type="dxa"/>
          </w:tcPr>
          <w:p w14:paraId="78164973" w14:textId="568685E7" w:rsidR="002E5A8B" w:rsidRDefault="002E5A8B" w:rsidP="00AB6A66">
            <w:r>
              <w:t>2</w:t>
            </w:r>
          </w:p>
        </w:tc>
        <w:tc>
          <w:tcPr>
            <w:tcW w:w="1944" w:type="dxa"/>
          </w:tcPr>
          <w:p w14:paraId="54163899" w14:textId="7C0CB350" w:rsidR="002E5A8B" w:rsidRDefault="002E5A8B" w:rsidP="00AB6A66">
            <w:r>
              <w:t>3.125%</w:t>
            </w:r>
          </w:p>
        </w:tc>
      </w:tr>
    </w:tbl>
    <w:p w14:paraId="1F029D0A" w14:textId="77777777" w:rsidR="00AE3D73" w:rsidRDefault="00AE3D73" w:rsidP="00AB6A66"/>
    <w:p w14:paraId="678D8DBF" w14:textId="085299FE" w:rsidR="00E16B40" w:rsidRDefault="00AE3D73" w:rsidP="00AB6A66">
      <w:r>
        <w:t xml:space="preserve">*R recognizes ratios inputted this way as a character vector. See “RATIO_PCP_NUM” for numeric data type. </w:t>
      </w:r>
    </w:p>
    <w:p w14:paraId="63EA6C4E" w14:textId="47B880EE" w:rsidR="00CD2AEF" w:rsidRDefault="00CD2AEF" w:rsidP="00AB6A66"/>
    <w:p w14:paraId="0C37014E" w14:textId="3539D4D2" w:rsidR="008A744C" w:rsidRDefault="008A744C" w:rsidP="00AB6A66"/>
    <w:p w14:paraId="06A63AB5" w14:textId="77777777" w:rsidR="008A744C" w:rsidRDefault="008A744C" w:rsidP="00AB6A66"/>
    <w:p w14:paraId="65DA7C65" w14:textId="77777777" w:rsidR="00AE3D73" w:rsidRPr="00AB6A66" w:rsidRDefault="00AE3D73" w:rsidP="00AE3D73">
      <w:r w:rsidRPr="008F376A">
        <w:rPr>
          <w:b/>
        </w:rPr>
        <w:lastRenderedPageBreak/>
        <w:t>Dataset:</w:t>
      </w:r>
      <w:r>
        <w:rPr>
          <w:b/>
        </w:rPr>
        <w:t xml:space="preserve"> </w:t>
      </w:r>
      <w:r>
        <w:t>County Health Rankings for Louisiana, 2015 (countyhealthrankings.org)</w:t>
      </w:r>
    </w:p>
    <w:p w14:paraId="09E323BC" w14:textId="5AA47D48" w:rsidR="00AE3D73" w:rsidRPr="00AB6A66" w:rsidRDefault="00AE3D73" w:rsidP="00AE3D73">
      <w:r w:rsidRPr="008F376A">
        <w:rPr>
          <w:b/>
        </w:rPr>
        <w:t>R Variable Name:</w:t>
      </w:r>
      <w:r>
        <w:rPr>
          <w:b/>
        </w:rPr>
        <w:t xml:space="preserve"> </w:t>
      </w:r>
      <w:r>
        <w:t>RATIO_OTHERPCP</w:t>
      </w:r>
    </w:p>
    <w:p w14:paraId="69DE8C21" w14:textId="4C3DB569" w:rsidR="00AE3D73" w:rsidRPr="00700EC8" w:rsidRDefault="00AE3D73" w:rsidP="00AE3D73">
      <w:r w:rsidRPr="008F376A">
        <w:rPr>
          <w:b/>
        </w:rPr>
        <w:t>Description:</w:t>
      </w:r>
      <w:r>
        <w:rPr>
          <w:b/>
        </w:rPr>
        <w:t xml:space="preserve"> </w:t>
      </w:r>
      <w:r>
        <w:t xml:space="preserve">Ratio of county population to number of other primary care providers, including nurse practitioners, physician assistants, and clinical nurse specialists.  </w:t>
      </w:r>
      <w:r w:rsidR="005D19B8">
        <w:t>Compiled</w:t>
      </w:r>
      <w:r>
        <w:t xml:space="preserve"> from 2014 data from CMS National Provider Identification.</w:t>
      </w:r>
    </w:p>
    <w:p w14:paraId="19B2CDF8" w14:textId="0414A2E5" w:rsidR="00AE3D73" w:rsidRPr="00700EC8" w:rsidRDefault="00AE3D73" w:rsidP="00AE3D73">
      <w:r w:rsidRPr="008F376A">
        <w:rPr>
          <w:b/>
        </w:rPr>
        <w:t>Data type/format:</w:t>
      </w:r>
      <w:r>
        <w:rPr>
          <w:b/>
        </w:rPr>
        <w:t xml:space="preserve"> </w:t>
      </w:r>
      <w:r>
        <w:t>Character*, max character length 6</w:t>
      </w:r>
    </w:p>
    <w:p w14:paraId="7B945FDB" w14:textId="77777777" w:rsidR="00AE3D73" w:rsidRPr="00AE3D73" w:rsidRDefault="00AE3D73" w:rsidP="00AE3D73">
      <w:r w:rsidRPr="008F376A">
        <w:rPr>
          <w:b/>
        </w:rPr>
        <w:t>Values and frequencies:</w:t>
      </w:r>
      <w:r>
        <w:rPr>
          <w:b/>
        </w:rPr>
        <w:t xml:space="preserve"> </w:t>
      </w:r>
    </w:p>
    <w:tbl>
      <w:tblPr>
        <w:tblStyle w:val="TableGrid"/>
        <w:tblW w:w="0" w:type="auto"/>
        <w:tblLook w:val="04A0" w:firstRow="1" w:lastRow="0" w:firstColumn="1" w:lastColumn="0" w:noHBand="0" w:noVBand="1"/>
      </w:tblPr>
      <w:tblGrid>
        <w:gridCol w:w="2307"/>
        <w:gridCol w:w="2669"/>
        <w:gridCol w:w="2430"/>
        <w:gridCol w:w="1944"/>
      </w:tblGrid>
      <w:tr w:rsidR="002E5A8B" w14:paraId="10F8DF6F" w14:textId="0D797600" w:rsidTr="002E5A8B">
        <w:tc>
          <w:tcPr>
            <w:tcW w:w="2307" w:type="dxa"/>
          </w:tcPr>
          <w:p w14:paraId="062E60AE" w14:textId="77777777" w:rsidR="002E5A8B" w:rsidRPr="00AE3D73" w:rsidRDefault="002E5A8B" w:rsidP="005D19B8">
            <w:pPr>
              <w:rPr>
                <w:b/>
              </w:rPr>
            </w:pPr>
            <w:r>
              <w:rPr>
                <w:b/>
              </w:rPr>
              <w:t>Value</w:t>
            </w:r>
          </w:p>
        </w:tc>
        <w:tc>
          <w:tcPr>
            <w:tcW w:w="2669" w:type="dxa"/>
          </w:tcPr>
          <w:p w14:paraId="3C3F9A19" w14:textId="77777777" w:rsidR="002E5A8B" w:rsidRDefault="002E5A8B" w:rsidP="005D19B8">
            <w:pPr>
              <w:rPr>
                <w:b/>
              </w:rPr>
            </w:pPr>
            <w:r>
              <w:rPr>
                <w:b/>
              </w:rPr>
              <w:t>Description</w:t>
            </w:r>
          </w:p>
        </w:tc>
        <w:tc>
          <w:tcPr>
            <w:tcW w:w="2430" w:type="dxa"/>
          </w:tcPr>
          <w:p w14:paraId="6F079555" w14:textId="77777777" w:rsidR="002E5A8B" w:rsidRDefault="002E5A8B" w:rsidP="005D19B8">
            <w:pPr>
              <w:rPr>
                <w:b/>
              </w:rPr>
            </w:pPr>
            <w:r>
              <w:rPr>
                <w:b/>
              </w:rPr>
              <w:t>Frequency (Unweighted)</w:t>
            </w:r>
          </w:p>
        </w:tc>
        <w:tc>
          <w:tcPr>
            <w:tcW w:w="1944" w:type="dxa"/>
          </w:tcPr>
          <w:p w14:paraId="07B0A0FD" w14:textId="0517A7D9" w:rsidR="002E5A8B" w:rsidRDefault="002E5A8B" w:rsidP="005D19B8">
            <w:pPr>
              <w:rPr>
                <w:b/>
              </w:rPr>
            </w:pPr>
            <w:r>
              <w:rPr>
                <w:b/>
              </w:rPr>
              <w:t>Percent</w:t>
            </w:r>
          </w:p>
        </w:tc>
      </w:tr>
      <w:tr w:rsidR="002E5A8B" w14:paraId="5C9785B0" w14:textId="388A3CF5" w:rsidTr="002E5A8B">
        <w:tc>
          <w:tcPr>
            <w:tcW w:w="2307" w:type="dxa"/>
          </w:tcPr>
          <w:p w14:paraId="36A05B0C" w14:textId="77777777" w:rsidR="002E5A8B" w:rsidRPr="00AE3D73" w:rsidRDefault="002E5A8B" w:rsidP="005D19B8">
            <w:r>
              <w:t>Ratio</w:t>
            </w:r>
          </w:p>
        </w:tc>
        <w:tc>
          <w:tcPr>
            <w:tcW w:w="2669" w:type="dxa"/>
          </w:tcPr>
          <w:p w14:paraId="40D1BE44" w14:textId="629F24F2" w:rsidR="002E5A8B" w:rsidRPr="00AE3D73" w:rsidRDefault="002E5A8B" w:rsidP="005D19B8">
            <w:r>
              <w:t>Ranges from 935:1 to 9042:1, written as character vector elements</w:t>
            </w:r>
          </w:p>
        </w:tc>
        <w:tc>
          <w:tcPr>
            <w:tcW w:w="2430" w:type="dxa"/>
          </w:tcPr>
          <w:p w14:paraId="497D078D" w14:textId="0F74A3AD" w:rsidR="002E5A8B" w:rsidRPr="00AE3D73" w:rsidRDefault="002E5A8B" w:rsidP="005D19B8">
            <w:r>
              <w:t>64</w:t>
            </w:r>
          </w:p>
        </w:tc>
        <w:tc>
          <w:tcPr>
            <w:tcW w:w="1944" w:type="dxa"/>
          </w:tcPr>
          <w:p w14:paraId="2A514EAF" w14:textId="7403E53F" w:rsidR="002E5A8B" w:rsidRDefault="002E5A8B" w:rsidP="005D19B8">
            <w:r>
              <w:t>100%</w:t>
            </w:r>
          </w:p>
        </w:tc>
      </w:tr>
      <w:tr w:rsidR="002E5A8B" w14:paraId="57D4FCEA" w14:textId="70FD957E" w:rsidTr="002E5A8B">
        <w:tc>
          <w:tcPr>
            <w:tcW w:w="2307" w:type="dxa"/>
          </w:tcPr>
          <w:p w14:paraId="3BF08622" w14:textId="77777777" w:rsidR="002E5A8B" w:rsidRDefault="002E5A8B" w:rsidP="005D19B8">
            <w:r>
              <w:t>NA</w:t>
            </w:r>
          </w:p>
        </w:tc>
        <w:tc>
          <w:tcPr>
            <w:tcW w:w="2669" w:type="dxa"/>
          </w:tcPr>
          <w:p w14:paraId="15568DFC" w14:textId="77777777" w:rsidR="002E5A8B" w:rsidRDefault="002E5A8B" w:rsidP="005D19B8">
            <w:r>
              <w:t>Ratio not reported for given county</w:t>
            </w:r>
          </w:p>
        </w:tc>
        <w:tc>
          <w:tcPr>
            <w:tcW w:w="2430" w:type="dxa"/>
          </w:tcPr>
          <w:p w14:paraId="3491C8E6" w14:textId="10423786" w:rsidR="002E5A8B" w:rsidRDefault="002E5A8B" w:rsidP="005D19B8">
            <w:r>
              <w:t>0</w:t>
            </w:r>
          </w:p>
        </w:tc>
        <w:tc>
          <w:tcPr>
            <w:tcW w:w="1944" w:type="dxa"/>
          </w:tcPr>
          <w:p w14:paraId="4B5D024D" w14:textId="178AB036" w:rsidR="002E5A8B" w:rsidRDefault="002E5A8B" w:rsidP="005D19B8">
            <w:r>
              <w:t>0%</w:t>
            </w:r>
          </w:p>
        </w:tc>
      </w:tr>
    </w:tbl>
    <w:p w14:paraId="20F7834A" w14:textId="77777777" w:rsidR="00AE3D73" w:rsidRDefault="00AE3D73" w:rsidP="00AE3D73"/>
    <w:p w14:paraId="4B938B3A" w14:textId="159D6E36" w:rsidR="00AB6A66" w:rsidRDefault="00AE3D73" w:rsidP="00AB6A66">
      <w:r>
        <w:t>*R recognizes ratios inputted this way as a character vector. See “RATIO_</w:t>
      </w:r>
      <w:r w:rsidR="00473711">
        <w:t>OTHER</w:t>
      </w:r>
      <w:r>
        <w:t xml:space="preserve">PCP_NUM” for numeric data type. </w:t>
      </w:r>
    </w:p>
    <w:p w14:paraId="5399D4CC" w14:textId="77777777" w:rsidR="00BF7621" w:rsidRPr="00BF7621" w:rsidRDefault="00BF7621" w:rsidP="00AB6A66"/>
    <w:p w14:paraId="3EB562CF" w14:textId="77777777" w:rsidR="00BF7621" w:rsidRPr="00AB6A66" w:rsidRDefault="00BF7621" w:rsidP="00BF7621">
      <w:r w:rsidRPr="008F376A">
        <w:rPr>
          <w:b/>
        </w:rPr>
        <w:t>Dataset:</w:t>
      </w:r>
      <w:r>
        <w:rPr>
          <w:b/>
        </w:rPr>
        <w:t xml:space="preserve"> </w:t>
      </w:r>
      <w:r>
        <w:t>County Health Rankings for Louisiana, 2015 (countyhealthrankings.org)</w:t>
      </w:r>
    </w:p>
    <w:p w14:paraId="4F9C7AC3" w14:textId="61EDE623" w:rsidR="00BF7621" w:rsidRPr="00AB6A66" w:rsidRDefault="00BF7621" w:rsidP="00BF7621">
      <w:r w:rsidRPr="008F376A">
        <w:rPr>
          <w:b/>
        </w:rPr>
        <w:t>R Variable Name:</w:t>
      </w:r>
      <w:r>
        <w:rPr>
          <w:b/>
        </w:rPr>
        <w:t xml:space="preserve"> </w:t>
      </w:r>
      <w:r>
        <w:t>RATIO_PCP_NUM</w:t>
      </w:r>
    </w:p>
    <w:p w14:paraId="63139D5D" w14:textId="0AE096D4" w:rsidR="00BF7621" w:rsidRPr="00BF7621" w:rsidRDefault="00BF7621" w:rsidP="00BF7621">
      <w:r w:rsidRPr="008F376A">
        <w:rPr>
          <w:b/>
        </w:rPr>
        <w:t>Description:</w:t>
      </w:r>
      <w:r>
        <w:rPr>
          <w:b/>
        </w:rPr>
        <w:t xml:space="preserve"> </w:t>
      </w:r>
      <w:r>
        <w:t xml:space="preserve">Total number of county population respective to every 1 primary care physician. This is described as a “ratio number” later in the data dictionary, hence the inclusion of ‘NUM’ in the variable name. Created from RATIO_PCP character elements by using the string split function in R and converting values to numeric. </w:t>
      </w:r>
    </w:p>
    <w:p w14:paraId="45D57B36" w14:textId="6DE3F2C4" w:rsidR="00BF7621" w:rsidRPr="00700EC8" w:rsidRDefault="00BF7621" w:rsidP="00BF7621">
      <w:r w:rsidRPr="008F376A">
        <w:rPr>
          <w:b/>
        </w:rPr>
        <w:t>Data type/format:</w:t>
      </w:r>
      <w:r>
        <w:rPr>
          <w:b/>
        </w:rPr>
        <w:t xml:space="preserve"> </w:t>
      </w:r>
      <w:r>
        <w:t>Numeric, max character length 5</w:t>
      </w:r>
    </w:p>
    <w:p w14:paraId="29E49D76" w14:textId="77777777" w:rsidR="00BF7621" w:rsidRPr="00AE3D73" w:rsidRDefault="00BF7621" w:rsidP="00BF7621">
      <w:r w:rsidRPr="008F376A">
        <w:rPr>
          <w:b/>
        </w:rPr>
        <w:t>Values and frequencies:</w:t>
      </w:r>
      <w:r>
        <w:rPr>
          <w:b/>
        </w:rPr>
        <w:t xml:space="preserve"> </w:t>
      </w:r>
    </w:p>
    <w:tbl>
      <w:tblPr>
        <w:tblStyle w:val="TableGrid"/>
        <w:tblW w:w="0" w:type="auto"/>
        <w:tblLook w:val="04A0" w:firstRow="1" w:lastRow="0" w:firstColumn="1" w:lastColumn="0" w:noHBand="0" w:noVBand="1"/>
      </w:tblPr>
      <w:tblGrid>
        <w:gridCol w:w="2387"/>
        <w:gridCol w:w="2666"/>
        <w:gridCol w:w="2405"/>
        <w:gridCol w:w="1892"/>
      </w:tblGrid>
      <w:tr w:rsidR="002E5A8B" w14:paraId="6044FCBF" w14:textId="52E3B9C6" w:rsidTr="002E5A8B">
        <w:tc>
          <w:tcPr>
            <w:tcW w:w="2387" w:type="dxa"/>
          </w:tcPr>
          <w:p w14:paraId="1A4EE320" w14:textId="77777777" w:rsidR="002E5A8B" w:rsidRPr="00AE3D73" w:rsidRDefault="002E5A8B" w:rsidP="00CF79C7">
            <w:pPr>
              <w:rPr>
                <w:b/>
              </w:rPr>
            </w:pPr>
            <w:r>
              <w:rPr>
                <w:b/>
              </w:rPr>
              <w:t>Value</w:t>
            </w:r>
          </w:p>
        </w:tc>
        <w:tc>
          <w:tcPr>
            <w:tcW w:w="2666" w:type="dxa"/>
          </w:tcPr>
          <w:p w14:paraId="5F6C0011" w14:textId="77777777" w:rsidR="002E5A8B" w:rsidRDefault="002E5A8B" w:rsidP="00CF79C7">
            <w:pPr>
              <w:rPr>
                <w:b/>
              </w:rPr>
            </w:pPr>
            <w:r>
              <w:rPr>
                <w:b/>
              </w:rPr>
              <w:t>Description</w:t>
            </w:r>
          </w:p>
        </w:tc>
        <w:tc>
          <w:tcPr>
            <w:tcW w:w="2405" w:type="dxa"/>
          </w:tcPr>
          <w:p w14:paraId="4D4B63EB" w14:textId="77777777" w:rsidR="002E5A8B" w:rsidRDefault="002E5A8B" w:rsidP="00CF79C7">
            <w:pPr>
              <w:rPr>
                <w:b/>
              </w:rPr>
            </w:pPr>
            <w:r>
              <w:rPr>
                <w:b/>
              </w:rPr>
              <w:t>Frequency (Unweighted)</w:t>
            </w:r>
          </w:p>
        </w:tc>
        <w:tc>
          <w:tcPr>
            <w:tcW w:w="1892" w:type="dxa"/>
          </w:tcPr>
          <w:p w14:paraId="055AC137" w14:textId="05BC3193" w:rsidR="002E5A8B" w:rsidRDefault="002E5A8B" w:rsidP="00CF79C7">
            <w:pPr>
              <w:rPr>
                <w:b/>
              </w:rPr>
            </w:pPr>
            <w:r>
              <w:rPr>
                <w:b/>
              </w:rPr>
              <w:t>Percent</w:t>
            </w:r>
          </w:p>
        </w:tc>
      </w:tr>
      <w:tr w:rsidR="002E5A8B" w:rsidRPr="00AE3D73" w14:paraId="3A9D0554" w14:textId="1ADEBAE3" w:rsidTr="002E5A8B">
        <w:tc>
          <w:tcPr>
            <w:tcW w:w="2387" w:type="dxa"/>
          </w:tcPr>
          <w:p w14:paraId="51A10513" w14:textId="3BF1F2E1" w:rsidR="002E5A8B" w:rsidRPr="00AE3D73" w:rsidRDefault="002E5A8B" w:rsidP="00CF79C7">
            <w:r>
              <w:t>Ratio Number for Physician PCPs</w:t>
            </w:r>
          </w:p>
        </w:tc>
        <w:tc>
          <w:tcPr>
            <w:tcW w:w="2666" w:type="dxa"/>
          </w:tcPr>
          <w:p w14:paraId="294C9401" w14:textId="60B30CB5" w:rsidR="002E5A8B" w:rsidRPr="00AE3D73" w:rsidRDefault="002E5A8B" w:rsidP="00CF79C7">
            <w:r>
              <w:t>Total population respective to each primary care physician. Ranges from 956 to 11513</w:t>
            </w:r>
          </w:p>
        </w:tc>
        <w:tc>
          <w:tcPr>
            <w:tcW w:w="2405" w:type="dxa"/>
          </w:tcPr>
          <w:p w14:paraId="79D6A5A1" w14:textId="7C202213" w:rsidR="002E5A8B" w:rsidRPr="00AE3D73" w:rsidRDefault="002E5A8B" w:rsidP="00CF79C7">
            <w:r>
              <w:t>62</w:t>
            </w:r>
          </w:p>
        </w:tc>
        <w:tc>
          <w:tcPr>
            <w:tcW w:w="1892" w:type="dxa"/>
          </w:tcPr>
          <w:p w14:paraId="6DB46643" w14:textId="3FEEAE80" w:rsidR="002E5A8B" w:rsidRDefault="002E5A8B" w:rsidP="00CF79C7">
            <w:r>
              <w:t>96.875%</w:t>
            </w:r>
          </w:p>
        </w:tc>
      </w:tr>
      <w:tr w:rsidR="002E5A8B" w14:paraId="143BC7BA" w14:textId="70C861F3" w:rsidTr="002E5A8B">
        <w:tc>
          <w:tcPr>
            <w:tcW w:w="2387" w:type="dxa"/>
          </w:tcPr>
          <w:p w14:paraId="34E23A76" w14:textId="77777777" w:rsidR="002E5A8B" w:rsidRDefault="002E5A8B" w:rsidP="00CF79C7">
            <w:r>
              <w:t>NA</w:t>
            </w:r>
          </w:p>
        </w:tc>
        <w:tc>
          <w:tcPr>
            <w:tcW w:w="2666" w:type="dxa"/>
          </w:tcPr>
          <w:p w14:paraId="65E99DA0" w14:textId="58689B01" w:rsidR="002E5A8B" w:rsidRDefault="002E5A8B" w:rsidP="00CF79C7">
            <w:r>
              <w:t>Not available for given county due to missing data in RATIO_PCP</w:t>
            </w:r>
          </w:p>
        </w:tc>
        <w:tc>
          <w:tcPr>
            <w:tcW w:w="2405" w:type="dxa"/>
          </w:tcPr>
          <w:p w14:paraId="4E50FE62" w14:textId="03C56848" w:rsidR="002E5A8B" w:rsidRDefault="002E5A8B" w:rsidP="00CF79C7">
            <w:r>
              <w:t>2</w:t>
            </w:r>
          </w:p>
        </w:tc>
        <w:tc>
          <w:tcPr>
            <w:tcW w:w="1892" w:type="dxa"/>
          </w:tcPr>
          <w:p w14:paraId="5262A4EE" w14:textId="16F57917" w:rsidR="002E5A8B" w:rsidRDefault="002E5A8B" w:rsidP="00CF79C7">
            <w:r>
              <w:t>3.125%</w:t>
            </w:r>
          </w:p>
        </w:tc>
      </w:tr>
    </w:tbl>
    <w:p w14:paraId="2A5C3F8C" w14:textId="77777777" w:rsidR="00E16B40" w:rsidRDefault="00E16B40" w:rsidP="00AB6A66">
      <w:pPr>
        <w:rPr>
          <w:b/>
        </w:rPr>
      </w:pPr>
    </w:p>
    <w:p w14:paraId="321B972E" w14:textId="4E5273ED" w:rsidR="00BF7621" w:rsidRPr="00E16B40" w:rsidRDefault="00BF7621" w:rsidP="00BF7621">
      <w:pPr>
        <w:rPr>
          <w:b/>
        </w:rPr>
      </w:pPr>
      <w:r w:rsidRPr="008F376A">
        <w:rPr>
          <w:b/>
        </w:rPr>
        <w:lastRenderedPageBreak/>
        <w:t>Dataset:</w:t>
      </w:r>
      <w:r>
        <w:rPr>
          <w:b/>
        </w:rPr>
        <w:t xml:space="preserve"> </w:t>
      </w:r>
      <w:r>
        <w:t>County Health Rankings for Louisiana, 2015 (countyhealthrankings.org)</w:t>
      </w:r>
    </w:p>
    <w:p w14:paraId="67839F64" w14:textId="72D0CC5D" w:rsidR="00BF7621" w:rsidRPr="00AB6A66" w:rsidRDefault="00BF7621" w:rsidP="00BF7621">
      <w:r w:rsidRPr="008F376A">
        <w:rPr>
          <w:b/>
        </w:rPr>
        <w:t>R Variable Name:</w:t>
      </w:r>
      <w:r>
        <w:rPr>
          <w:b/>
        </w:rPr>
        <w:t xml:space="preserve"> </w:t>
      </w:r>
      <w:r>
        <w:t>RATIO_OTHERPCP_NUM</w:t>
      </w:r>
    </w:p>
    <w:p w14:paraId="3F86BDCF" w14:textId="66268203" w:rsidR="00BF7621" w:rsidRPr="00BF7621" w:rsidRDefault="00BF7621" w:rsidP="00BF7621">
      <w:r w:rsidRPr="008F376A">
        <w:rPr>
          <w:b/>
        </w:rPr>
        <w:t>Description:</w:t>
      </w:r>
      <w:r>
        <w:rPr>
          <w:b/>
        </w:rPr>
        <w:t xml:space="preserve"> </w:t>
      </w:r>
      <w:r>
        <w:t xml:space="preserve">Total number of county population respective to every 1 primary care provider including nurse practitioners, physician assistants, and clinical nurse specialists. This is described as a “ratio number” later in the data dictionary, hence the inclusion of ‘NUM’ in the variable name. Created from RATIO_OTHERPCP character elements by using the string split function in R and converting values to numeric. </w:t>
      </w:r>
    </w:p>
    <w:p w14:paraId="2F2C790E" w14:textId="72270302" w:rsidR="00BF7621" w:rsidRPr="00700EC8" w:rsidRDefault="00BF7621" w:rsidP="00BF7621">
      <w:r w:rsidRPr="008F376A">
        <w:rPr>
          <w:b/>
        </w:rPr>
        <w:t>Data type/format:</w:t>
      </w:r>
      <w:r>
        <w:rPr>
          <w:b/>
        </w:rPr>
        <w:t xml:space="preserve"> </w:t>
      </w:r>
      <w:r>
        <w:t>Numeric, max character length 4</w:t>
      </w:r>
    </w:p>
    <w:p w14:paraId="582CD32B" w14:textId="77777777" w:rsidR="00BF7621" w:rsidRPr="00AE3D73" w:rsidRDefault="00BF7621" w:rsidP="00BF7621">
      <w:r w:rsidRPr="008F376A">
        <w:rPr>
          <w:b/>
        </w:rPr>
        <w:t>Values and frequencies:</w:t>
      </w:r>
      <w:r>
        <w:rPr>
          <w:b/>
        </w:rPr>
        <w:t xml:space="preserve"> </w:t>
      </w:r>
    </w:p>
    <w:tbl>
      <w:tblPr>
        <w:tblStyle w:val="TableGrid"/>
        <w:tblW w:w="0" w:type="auto"/>
        <w:tblLook w:val="04A0" w:firstRow="1" w:lastRow="0" w:firstColumn="1" w:lastColumn="0" w:noHBand="0" w:noVBand="1"/>
      </w:tblPr>
      <w:tblGrid>
        <w:gridCol w:w="2396"/>
        <w:gridCol w:w="2639"/>
        <w:gridCol w:w="2411"/>
        <w:gridCol w:w="1904"/>
      </w:tblGrid>
      <w:tr w:rsidR="002E5A8B" w14:paraId="2E64F8FA" w14:textId="106C0342" w:rsidTr="002E5A8B">
        <w:tc>
          <w:tcPr>
            <w:tcW w:w="2396" w:type="dxa"/>
          </w:tcPr>
          <w:p w14:paraId="4AAE0498" w14:textId="77777777" w:rsidR="002E5A8B" w:rsidRPr="00AE3D73" w:rsidRDefault="002E5A8B" w:rsidP="00CF79C7">
            <w:pPr>
              <w:rPr>
                <w:b/>
              </w:rPr>
            </w:pPr>
            <w:r>
              <w:rPr>
                <w:b/>
              </w:rPr>
              <w:t>Value</w:t>
            </w:r>
          </w:p>
        </w:tc>
        <w:tc>
          <w:tcPr>
            <w:tcW w:w="2639" w:type="dxa"/>
          </w:tcPr>
          <w:p w14:paraId="10F30B3F" w14:textId="77777777" w:rsidR="002E5A8B" w:rsidRDefault="002E5A8B" w:rsidP="00CF79C7">
            <w:pPr>
              <w:rPr>
                <w:b/>
              </w:rPr>
            </w:pPr>
            <w:r>
              <w:rPr>
                <w:b/>
              </w:rPr>
              <w:t>Description</w:t>
            </w:r>
          </w:p>
        </w:tc>
        <w:tc>
          <w:tcPr>
            <w:tcW w:w="2411" w:type="dxa"/>
          </w:tcPr>
          <w:p w14:paraId="57032310" w14:textId="77777777" w:rsidR="002E5A8B" w:rsidRDefault="002E5A8B" w:rsidP="00CF79C7">
            <w:pPr>
              <w:rPr>
                <w:b/>
              </w:rPr>
            </w:pPr>
            <w:r>
              <w:rPr>
                <w:b/>
              </w:rPr>
              <w:t>Frequency (Unweighted)</w:t>
            </w:r>
          </w:p>
        </w:tc>
        <w:tc>
          <w:tcPr>
            <w:tcW w:w="1904" w:type="dxa"/>
          </w:tcPr>
          <w:p w14:paraId="1AC5AEC1" w14:textId="0E490B31" w:rsidR="002E5A8B" w:rsidRDefault="002E5A8B" w:rsidP="00CF79C7">
            <w:pPr>
              <w:rPr>
                <w:b/>
              </w:rPr>
            </w:pPr>
            <w:r>
              <w:rPr>
                <w:b/>
              </w:rPr>
              <w:t>Percent</w:t>
            </w:r>
          </w:p>
        </w:tc>
      </w:tr>
      <w:tr w:rsidR="002E5A8B" w:rsidRPr="00AE3D73" w14:paraId="3DD8F28D" w14:textId="132184AE" w:rsidTr="002E5A8B">
        <w:tc>
          <w:tcPr>
            <w:tcW w:w="2396" w:type="dxa"/>
          </w:tcPr>
          <w:p w14:paraId="72B05254" w14:textId="736A7BD6" w:rsidR="002E5A8B" w:rsidRPr="00AE3D73" w:rsidRDefault="002E5A8B" w:rsidP="00CF79C7">
            <w:r>
              <w:t>Ratio Number for Non-Physician PCPs</w:t>
            </w:r>
          </w:p>
        </w:tc>
        <w:tc>
          <w:tcPr>
            <w:tcW w:w="2639" w:type="dxa"/>
          </w:tcPr>
          <w:p w14:paraId="7153539A" w14:textId="4168C312" w:rsidR="002E5A8B" w:rsidRPr="00AE3D73" w:rsidRDefault="002E5A8B" w:rsidP="00CF79C7">
            <w:r>
              <w:t>Total population respective to each primary care provider (non-physician). Ranges from 935 to 9042</w:t>
            </w:r>
          </w:p>
        </w:tc>
        <w:tc>
          <w:tcPr>
            <w:tcW w:w="2411" w:type="dxa"/>
          </w:tcPr>
          <w:p w14:paraId="24BB3B26" w14:textId="28F634C2" w:rsidR="002E5A8B" w:rsidRPr="00AE3D73" w:rsidRDefault="002E5A8B" w:rsidP="00CF79C7">
            <w:r>
              <w:t>64</w:t>
            </w:r>
          </w:p>
        </w:tc>
        <w:tc>
          <w:tcPr>
            <w:tcW w:w="1904" w:type="dxa"/>
          </w:tcPr>
          <w:p w14:paraId="07EBC4E1" w14:textId="24B2E7D2" w:rsidR="002E5A8B" w:rsidRDefault="002E5A8B" w:rsidP="00CF79C7">
            <w:r>
              <w:t>100%</w:t>
            </w:r>
          </w:p>
        </w:tc>
      </w:tr>
      <w:tr w:rsidR="002E5A8B" w14:paraId="3E96768E" w14:textId="073BFCB1" w:rsidTr="002E5A8B">
        <w:tc>
          <w:tcPr>
            <w:tcW w:w="2396" w:type="dxa"/>
          </w:tcPr>
          <w:p w14:paraId="46DDEB95" w14:textId="77777777" w:rsidR="002E5A8B" w:rsidRDefault="002E5A8B" w:rsidP="00CF79C7">
            <w:r>
              <w:t>NA</w:t>
            </w:r>
          </w:p>
        </w:tc>
        <w:tc>
          <w:tcPr>
            <w:tcW w:w="2639" w:type="dxa"/>
          </w:tcPr>
          <w:p w14:paraId="4AA37D3C" w14:textId="55435D0B" w:rsidR="002E5A8B" w:rsidRDefault="002E5A8B" w:rsidP="00CF79C7">
            <w:r>
              <w:t>Not available for given county due to missing data</w:t>
            </w:r>
          </w:p>
        </w:tc>
        <w:tc>
          <w:tcPr>
            <w:tcW w:w="2411" w:type="dxa"/>
          </w:tcPr>
          <w:p w14:paraId="7D0832EC" w14:textId="29227109" w:rsidR="002E5A8B" w:rsidRDefault="002E5A8B" w:rsidP="00CF79C7">
            <w:r>
              <w:t>0</w:t>
            </w:r>
          </w:p>
        </w:tc>
        <w:tc>
          <w:tcPr>
            <w:tcW w:w="1904" w:type="dxa"/>
          </w:tcPr>
          <w:p w14:paraId="2359D271" w14:textId="46AE4DF8" w:rsidR="002E5A8B" w:rsidRDefault="002E5A8B" w:rsidP="00CF79C7">
            <w:r>
              <w:t>0%</w:t>
            </w:r>
          </w:p>
        </w:tc>
      </w:tr>
    </w:tbl>
    <w:p w14:paraId="2ECF895A" w14:textId="6AD5117E" w:rsidR="00E16B40" w:rsidRDefault="00E16B40" w:rsidP="00AB6A66">
      <w:pPr>
        <w:rPr>
          <w:b/>
        </w:rPr>
      </w:pPr>
    </w:p>
    <w:p w14:paraId="0B0CF9C6" w14:textId="77777777" w:rsidR="00E16B40" w:rsidRDefault="00E16B40" w:rsidP="00AB6A66">
      <w:pPr>
        <w:rPr>
          <w:b/>
        </w:rPr>
      </w:pPr>
    </w:p>
    <w:p w14:paraId="6F0F20C2" w14:textId="77777777" w:rsidR="003E739A" w:rsidRPr="00AB6A66" w:rsidRDefault="003E739A" w:rsidP="003E739A">
      <w:r w:rsidRPr="008F376A">
        <w:rPr>
          <w:b/>
        </w:rPr>
        <w:t>Dataset:</w:t>
      </w:r>
      <w:r>
        <w:rPr>
          <w:b/>
        </w:rPr>
        <w:t xml:space="preserve"> </w:t>
      </w:r>
      <w:r>
        <w:t>County Health Rankings for Louisiana, 2015 (countyhealthrankings.org)</w:t>
      </w:r>
    </w:p>
    <w:p w14:paraId="32689CCD" w14:textId="7C98E585" w:rsidR="003E739A" w:rsidRPr="00AB6A66" w:rsidRDefault="003E739A" w:rsidP="003E739A">
      <w:r w:rsidRPr="008F376A">
        <w:rPr>
          <w:b/>
        </w:rPr>
        <w:t>R Variable Name:</w:t>
      </w:r>
      <w:r>
        <w:rPr>
          <w:b/>
        </w:rPr>
        <w:t xml:space="preserve"> </w:t>
      </w:r>
      <w:r>
        <w:t>NUMBER_PCP</w:t>
      </w:r>
    </w:p>
    <w:p w14:paraId="66016BAB" w14:textId="4876B88D" w:rsidR="003E739A" w:rsidRPr="003E739A" w:rsidRDefault="003E739A" w:rsidP="003E739A">
      <w:r w:rsidRPr="008F376A">
        <w:rPr>
          <w:b/>
        </w:rPr>
        <w:t>Description:</w:t>
      </w:r>
      <w:r>
        <w:rPr>
          <w:b/>
        </w:rPr>
        <w:t xml:space="preserve"> </w:t>
      </w:r>
      <w:r>
        <w:t xml:space="preserve">Number of primary care physicians in each county. Calculated by dividing the total county population (POP_COUNTY) by the ratio number for PCPs (RATIO_PCP_NUM).  </w:t>
      </w:r>
    </w:p>
    <w:p w14:paraId="2377654A" w14:textId="06164C46" w:rsidR="003E739A" w:rsidRPr="00700EC8" w:rsidRDefault="003E739A" w:rsidP="003E739A">
      <w:r w:rsidRPr="008F376A">
        <w:rPr>
          <w:b/>
        </w:rPr>
        <w:t>Data type/format:</w:t>
      </w:r>
      <w:r>
        <w:rPr>
          <w:b/>
        </w:rPr>
        <w:t xml:space="preserve"> </w:t>
      </w:r>
      <w:r>
        <w:t>Numeric, max character length 17</w:t>
      </w:r>
    </w:p>
    <w:p w14:paraId="367597D5" w14:textId="77777777" w:rsidR="003E739A" w:rsidRPr="00AE3D73" w:rsidRDefault="003E739A" w:rsidP="003E739A">
      <w:r w:rsidRPr="008F376A">
        <w:rPr>
          <w:b/>
        </w:rPr>
        <w:t>Values and frequencies:</w:t>
      </w:r>
      <w:r>
        <w:rPr>
          <w:b/>
        </w:rPr>
        <w:t xml:space="preserve"> </w:t>
      </w:r>
    </w:p>
    <w:tbl>
      <w:tblPr>
        <w:tblStyle w:val="TableGrid"/>
        <w:tblW w:w="0" w:type="auto"/>
        <w:tblLook w:val="04A0" w:firstRow="1" w:lastRow="0" w:firstColumn="1" w:lastColumn="0" w:noHBand="0" w:noVBand="1"/>
      </w:tblPr>
      <w:tblGrid>
        <w:gridCol w:w="2387"/>
        <w:gridCol w:w="2666"/>
        <w:gridCol w:w="2405"/>
        <w:gridCol w:w="1892"/>
      </w:tblGrid>
      <w:tr w:rsidR="002E5A8B" w14:paraId="6B1FB906" w14:textId="3FAE99D6" w:rsidTr="002E5A8B">
        <w:tc>
          <w:tcPr>
            <w:tcW w:w="2387" w:type="dxa"/>
          </w:tcPr>
          <w:p w14:paraId="584E98F3" w14:textId="77777777" w:rsidR="002E5A8B" w:rsidRPr="00AE3D73" w:rsidRDefault="002E5A8B" w:rsidP="00CF79C7">
            <w:pPr>
              <w:rPr>
                <w:b/>
              </w:rPr>
            </w:pPr>
            <w:r>
              <w:rPr>
                <w:b/>
              </w:rPr>
              <w:t>Value</w:t>
            </w:r>
          </w:p>
        </w:tc>
        <w:tc>
          <w:tcPr>
            <w:tcW w:w="2666" w:type="dxa"/>
          </w:tcPr>
          <w:p w14:paraId="5A4E828F" w14:textId="77777777" w:rsidR="002E5A8B" w:rsidRDefault="002E5A8B" w:rsidP="00CF79C7">
            <w:pPr>
              <w:rPr>
                <w:b/>
              </w:rPr>
            </w:pPr>
            <w:r>
              <w:rPr>
                <w:b/>
              </w:rPr>
              <w:t>Description</w:t>
            </w:r>
          </w:p>
        </w:tc>
        <w:tc>
          <w:tcPr>
            <w:tcW w:w="2405" w:type="dxa"/>
          </w:tcPr>
          <w:p w14:paraId="10F39174" w14:textId="77777777" w:rsidR="002E5A8B" w:rsidRDefault="002E5A8B" w:rsidP="00CF79C7">
            <w:pPr>
              <w:rPr>
                <w:b/>
              </w:rPr>
            </w:pPr>
            <w:r>
              <w:rPr>
                <w:b/>
              </w:rPr>
              <w:t>Frequency (Unweighted)</w:t>
            </w:r>
          </w:p>
        </w:tc>
        <w:tc>
          <w:tcPr>
            <w:tcW w:w="1892" w:type="dxa"/>
          </w:tcPr>
          <w:p w14:paraId="285084EE" w14:textId="1BBFABE3" w:rsidR="002E5A8B" w:rsidRDefault="002E5A8B" w:rsidP="00CF79C7">
            <w:pPr>
              <w:rPr>
                <w:b/>
              </w:rPr>
            </w:pPr>
            <w:r>
              <w:rPr>
                <w:b/>
              </w:rPr>
              <w:t>Percent</w:t>
            </w:r>
          </w:p>
        </w:tc>
      </w:tr>
      <w:tr w:rsidR="002E5A8B" w:rsidRPr="00AE3D73" w14:paraId="5B70E83D" w14:textId="3A4D5245" w:rsidTr="002E5A8B">
        <w:tc>
          <w:tcPr>
            <w:tcW w:w="2387" w:type="dxa"/>
          </w:tcPr>
          <w:p w14:paraId="3B0A09A0" w14:textId="049F1D70" w:rsidR="002E5A8B" w:rsidRPr="00AE3D73" w:rsidRDefault="002E5A8B" w:rsidP="00CF79C7">
            <w:r>
              <w:t xml:space="preserve">Number of Physician PCPs </w:t>
            </w:r>
          </w:p>
        </w:tc>
        <w:tc>
          <w:tcPr>
            <w:tcW w:w="2666" w:type="dxa"/>
          </w:tcPr>
          <w:p w14:paraId="0B200F14" w14:textId="23763C1C" w:rsidR="002E5A8B" w:rsidRPr="00AE3D73" w:rsidRDefault="002E5A8B" w:rsidP="00CF79C7">
            <w:r>
              <w:t>Ranges from 0.99 to 389.5</w:t>
            </w:r>
          </w:p>
        </w:tc>
        <w:tc>
          <w:tcPr>
            <w:tcW w:w="2405" w:type="dxa"/>
          </w:tcPr>
          <w:p w14:paraId="67EF1E79" w14:textId="77777777" w:rsidR="002E5A8B" w:rsidRPr="00AE3D73" w:rsidRDefault="002E5A8B" w:rsidP="00CF79C7">
            <w:r>
              <w:t>62</w:t>
            </w:r>
          </w:p>
        </w:tc>
        <w:tc>
          <w:tcPr>
            <w:tcW w:w="1892" w:type="dxa"/>
          </w:tcPr>
          <w:p w14:paraId="435A06BF" w14:textId="50462BEB" w:rsidR="002E5A8B" w:rsidRDefault="002E5A8B" w:rsidP="00CF79C7">
            <w:r>
              <w:t>96.875%</w:t>
            </w:r>
          </w:p>
        </w:tc>
      </w:tr>
      <w:tr w:rsidR="002E5A8B" w14:paraId="2BDE1421" w14:textId="2945E23F" w:rsidTr="002E5A8B">
        <w:tc>
          <w:tcPr>
            <w:tcW w:w="2387" w:type="dxa"/>
          </w:tcPr>
          <w:p w14:paraId="158A55A9" w14:textId="77777777" w:rsidR="002E5A8B" w:rsidRDefault="002E5A8B" w:rsidP="00CF79C7">
            <w:r>
              <w:t>NA</w:t>
            </w:r>
          </w:p>
        </w:tc>
        <w:tc>
          <w:tcPr>
            <w:tcW w:w="2666" w:type="dxa"/>
          </w:tcPr>
          <w:p w14:paraId="770504A4" w14:textId="77777777" w:rsidR="002E5A8B" w:rsidRDefault="002E5A8B" w:rsidP="00CF79C7">
            <w:r>
              <w:t>Not available for given county due to missing data in RATIO_PCP</w:t>
            </w:r>
          </w:p>
        </w:tc>
        <w:tc>
          <w:tcPr>
            <w:tcW w:w="2405" w:type="dxa"/>
          </w:tcPr>
          <w:p w14:paraId="168FF606" w14:textId="77777777" w:rsidR="002E5A8B" w:rsidRDefault="002E5A8B" w:rsidP="00CF79C7">
            <w:r>
              <w:t>2</w:t>
            </w:r>
          </w:p>
        </w:tc>
        <w:tc>
          <w:tcPr>
            <w:tcW w:w="1892" w:type="dxa"/>
          </w:tcPr>
          <w:p w14:paraId="79054A59" w14:textId="686D328D" w:rsidR="002E5A8B" w:rsidRDefault="002E5A8B" w:rsidP="00CF79C7">
            <w:r>
              <w:t>3.125%</w:t>
            </w:r>
          </w:p>
        </w:tc>
      </w:tr>
    </w:tbl>
    <w:p w14:paraId="4F89F04E" w14:textId="77777777" w:rsidR="00E16B40" w:rsidRDefault="00E16B40" w:rsidP="00AB6A66">
      <w:pPr>
        <w:rPr>
          <w:b/>
        </w:rPr>
      </w:pPr>
    </w:p>
    <w:p w14:paraId="1AF825CE" w14:textId="77777777" w:rsidR="008A744C" w:rsidRDefault="008A744C" w:rsidP="003E739A">
      <w:pPr>
        <w:rPr>
          <w:b/>
        </w:rPr>
      </w:pPr>
    </w:p>
    <w:p w14:paraId="6D73FD96" w14:textId="77777777" w:rsidR="008A744C" w:rsidRDefault="008A744C" w:rsidP="003E739A">
      <w:pPr>
        <w:rPr>
          <w:b/>
        </w:rPr>
      </w:pPr>
    </w:p>
    <w:p w14:paraId="4DC7E44E" w14:textId="3CCF0808" w:rsidR="003E739A" w:rsidRPr="00AB6A66" w:rsidRDefault="003E739A" w:rsidP="003E739A">
      <w:r w:rsidRPr="008F376A">
        <w:rPr>
          <w:b/>
        </w:rPr>
        <w:lastRenderedPageBreak/>
        <w:t>Dataset:</w:t>
      </w:r>
      <w:r>
        <w:rPr>
          <w:b/>
        </w:rPr>
        <w:t xml:space="preserve"> </w:t>
      </w:r>
      <w:r>
        <w:t>County Health Rankings for Louisiana, 2015 (countyhealthrankings.org)</w:t>
      </w:r>
    </w:p>
    <w:p w14:paraId="088E763B" w14:textId="24E191D6" w:rsidR="003E739A" w:rsidRPr="00AB6A66" w:rsidRDefault="003E739A" w:rsidP="003E739A">
      <w:r w:rsidRPr="008F376A">
        <w:rPr>
          <w:b/>
        </w:rPr>
        <w:t>R Variable Name:</w:t>
      </w:r>
      <w:r>
        <w:rPr>
          <w:b/>
        </w:rPr>
        <w:t xml:space="preserve"> </w:t>
      </w:r>
      <w:r>
        <w:t>NUMBER_OTHERPCP</w:t>
      </w:r>
    </w:p>
    <w:p w14:paraId="5C5A6C81" w14:textId="572D84A4" w:rsidR="003E739A" w:rsidRPr="003E739A" w:rsidRDefault="003E739A" w:rsidP="003E739A">
      <w:r w:rsidRPr="008F376A">
        <w:rPr>
          <w:b/>
        </w:rPr>
        <w:t>Description:</w:t>
      </w:r>
      <w:r>
        <w:rPr>
          <w:b/>
        </w:rPr>
        <w:t xml:space="preserve"> </w:t>
      </w:r>
      <w:r>
        <w:t xml:space="preserve">Number of non-physician primary care providers in each county. Calculated by dividing the total county population (POP_COUNTY) by the ratio number for other PCPs (RATIO_OTHERPCP_NUM).  </w:t>
      </w:r>
    </w:p>
    <w:p w14:paraId="14017E1D" w14:textId="0F843281" w:rsidR="003E739A" w:rsidRPr="00700EC8" w:rsidRDefault="003E739A" w:rsidP="003E739A">
      <w:r w:rsidRPr="008F376A">
        <w:rPr>
          <w:b/>
        </w:rPr>
        <w:t>Data type/format:</w:t>
      </w:r>
      <w:r>
        <w:rPr>
          <w:b/>
        </w:rPr>
        <w:t xml:space="preserve"> </w:t>
      </w:r>
      <w:r>
        <w:t>Numeric, max character length 16</w:t>
      </w:r>
    </w:p>
    <w:p w14:paraId="184FCB92" w14:textId="77777777" w:rsidR="003E739A" w:rsidRPr="00AE3D73" w:rsidRDefault="003E739A" w:rsidP="003E739A">
      <w:r w:rsidRPr="008F376A">
        <w:rPr>
          <w:b/>
        </w:rPr>
        <w:t>Values and frequencies:</w:t>
      </w:r>
      <w:r>
        <w:rPr>
          <w:b/>
        </w:rPr>
        <w:t xml:space="preserve"> </w:t>
      </w:r>
    </w:p>
    <w:tbl>
      <w:tblPr>
        <w:tblStyle w:val="TableGrid"/>
        <w:tblW w:w="0" w:type="auto"/>
        <w:tblLook w:val="04A0" w:firstRow="1" w:lastRow="0" w:firstColumn="1" w:lastColumn="0" w:noHBand="0" w:noVBand="1"/>
      </w:tblPr>
      <w:tblGrid>
        <w:gridCol w:w="2396"/>
        <w:gridCol w:w="2639"/>
        <w:gridCol w:w="2411"/>
        <w:gridCol w:w="1904"/>
      </w:tblGrid>
      <w:tr w:rsidR="002E5A8B" w14:paraId="66D59E69" w14:textId="62A41375" w:rsidTr="002E5A8B">
        <w:tc>
          <w:tcPr>
            <w:tcW w:w="2396" w:type="dxa"/>
          </w:tcPr>
          <w:p w14:paraId="484159E2" w14:textId="77777777" w:rsidR="002E5A8B" w:rsidRPr="00AE3D73" w:rsidRDefault="002E5A8B" w:rsidP="00CF79C7">
            <w:pPr>
              <w:rPr>
                <w:b/>
              </w:rPr>
            </w:pPr>
            <w:r>
              <w:rPr>
                <w:b/>
              </w:rPr>
              <w:t>Value</w:t>
            </w:r>
          </w:p>
        </w:tc>
        <w:tc>
          <w:tcPr>
            <w:tcW w:w="2639" w:type="dxa"/>
          </w:tcPr>
          <w:p w14:paraId="0E2215A3" w14:textId="77777777" w:rsidR="002E5A8B" w:rsidRDefault="002E5A8B" w:rsidP="00CF79C7">
            <w:pPr>
              <w:rPr>
                <w:b/>
              </w:rPr>
            </w:pPr>
            <w:r>
              <w:rPr>
                <w:b/>
              </w:rPr>
              <w:t>Description</w:t>
            </w:r>
          </w:p>
        </w:tc>
        <w:tc>
          <w:tcPr>
            <w:tcW w:w="2411" w:type="dxa"/>
          </w:tcPr>
          <w:p w14:paraId="4CA4BC38" w14:textId="77777777" w:rsidR="002E5A8B" w:rsidRDefault="002E5A8B" w:rsidP="00CF79C7">
            <w:pPr>
              <w:rPr>
                <w:b/>
              </w:rPr>
            </w:pPr>
            <w:r>
              <w:rPr>
                <w:b/>
              </w:rPr>
              <w:t>Frequency (Unweighted)</w:t>
            </w:r>
          </w:p>
        </w:tc>
        <w:tc>
          <w:tcPr>
            <w:tcW w:w="1904" w:type="dxa"/>
          </w:tcPr>
          <w:p w14:paraId="4B8B6D4F" w14:textId="4B54C4E1" w:rsidR="002E5A8B" w:rsidRDefault="002E5A8B" w:rsidP="00CF79C7">
            <w:pPr>
              <w:rPr>
                <w:b/>
              </w:rPr>
            </w:pPr>
            <w:r>
              <w:rPr>
                <w:b/>
              </w:rPr>
              <w:t>Percent</w:t>
            </w:r>
          </w:p>
        </w:tc>
      </w:tr>
      <w:tr w:rsidR="002E5A8B" w:rsidRPr="00AE3D73" w14:paraId="42462DB3" w14:textId="63D0CBA5" w:rsidTr="002E5A8B">
        <w:tc>
          <w:tcPr>
            <w:tcW w:w="2396" w:type="dxa"/>
          </w:tcPr>
          <w:p w14:paraId="2C2B1BD4" w14:textId="78E83C27" w:rsidR="002E5A8B" w:rsidRPr="00AE3D73" w:rsidRDefault="002E5A8B" w:rsidP="00CF79C7">
            <w:r>
              <w:t>Number of Non-Physician PCPs</w:t>
            </w:r>
          </w:p>
        </w:tc>
        <w:tc>
          <w:tcPr>
            <w:tcW w:w="2639" w:type="dxa"/>
          </w:tcPr>
          <w:p w14:paraId="0CD76D42" w14:textId="564E8F2D" w:rsidR="002E5A8B" w:rsidRPr="00AE3D73" w:rsidRDefault="002E5A8B" w:rsidP="00CF79C7">
            <w:r>
              <w:t>Ranges from 1 to 401.1</w:t>
            </w:r>
          </w:p>
        </w:tc>
        <w:tc>
          <w:tcPr>
            <w:tcW w:w="2411" w:type="dxa"/>
          </w:tcPr>
          <w:p w14:paraId="3F873D44" w14:textId="4CF82E23" w:rsidR="002E5A8B" w:rsidRPr="00AE3D73" w:rsidRDefault="002E5A8B" w:rsidP="00CF79C7">
            <w:r>
              <w:t>64</w:t>
            </w:r>
          </w:p>
        </w:tc>
        <w:tc>
          <w:tcPr>
            <w:tcW w:w="1904" w:type="dxa"/>
          </w:tcPr>
          <w:p w14:paraId="5C2168A8" w14:textId="7F4ED307" w:rsidR="002E5A8B" w:rsidRDefault="002E5A8B" w:rsidP="00CF79C7">
            <w:r>
              <w:t>100%</w:t>
            </w:r>
          </w:p>
        </w:tc>
      </w:tr>
      <w:tr w:rsidR="002E5A8B" w14:paraId="343FB166" w14:textId="096394B8" w:rsidTr="002E5A8B">
        <w:tc>
          <w:tcPr>
            <w:tcW w:w="2396" w:type="dxa"/>
          </w:tcPr>
          <w:p w14:paraId="1953F742" w14:textId="77777777" w:rsidR="002E5A8B" w:rsidRDefault="002E5A8B" w:rsidP="00CF79C7">
            <w:r>
              <w:t>NA</w:t>
            </w:r>
          </w:p>
        </w:tc>
        <w:tc>
          <w:tcPr>
            <w:tcW w:w="2639" w:type="dxa"/>
          </w:tcPr>
          <w:p w14:paraId="4541608A" w14:textId="4A99C1B8" w:rsidR="002E5A8B" w:rsidRDefault="002E5A8B" w:rsidP="00CF79C7">
            <w:r>
              <w:t>Not available for given county due to missing data</w:t>
            </w:r>
          </w:p>
        </w:tc>
        <w:tc>
          <w:tcPr>
            <w:tcW w:w="2411" w:type="dxa"/>
          </w:tcPr>
          <w:p w14:paraId="7821657F" w14:textId="1F5CEA6B" w:rsidR="002E5A8B" w:rsidRDefault="002E5A8B" w:rsidP="00CF79C7">
            <w:r>
              <w:t>0</w:t>
            </w:r>
          </w:p>
        </w:tc>
        <w:tc>
          <w:tcPr>
            <w:tcW w:w="1904" w:type="dxa"/>
          </w:tcPr>
          <w:p w14:paraId="4C4D03BA" w14:textId="2C37D2CC" w:rsidR="002E5A8B" w:rsidRDefault="002E5A8B" w:rsidP="00CF79C7">
            <w:r>
              <w:t>0%</w:t>
            </w:r>
          </w:p>
        </w:tc>
      </w:tr>
    </w:tbl>
    <w:p w14:paraId="5D13704B" w14:textId="77777777" w:rsidR="003E739A" w:rsidRPr="008F376A" w:rsidRDefault="003E739A" w:rsidP="00AB6A66">
      <w:pPr>
        <w:rPr>
          <w:b/>
        </w:rPr>
      </w:pPr>
    </w:p>
    <w:p w14:paraId="1D5E7EB8" w14:textId="77777777" w:rsidR="00AB6A66" w:rsidRPr="00AB6A66" w:rsidRDefault="00AB6A66" w:rsidP="00AB6A66">
      <w:r w:rsidRPr="008F376A">
        <w:rPr>
          <w:b/>
        </w:rPr>
        <w:t>Dataset:</w:t>
      </w:r>
      <w:r>
        <w:rPr>
          <w:b/>
        </w:rPr>
        <w:t xml:space="preserve"> </w:t>
      </w:r>
      <w:r>
        <w:t>County Health Rankings for Louisiana, 2015 (countyhealthrankings.org)</w:t>
      </w:r>
    </w:p>
    <w:p w14:paraId="4D302379" w14:textId="7944CA06" w:rsidR="00AB6A66" w:rsidRPr="00AB6A66" w:rsidRDefault="00AB6A66" w:rsidP="00AB6A66">
      <w:r w:rsidRPr="008F376A">
        <w:rPr>
          <w:b/>
        </w:rPr>
        <w:t>R Variable Name:</w:t>
      </w:r>
      <w:r>
        <w:rPr>
          <w:b/>
        </w:rPr>
        <w:t xml:space="preserve"> </w:t>
      </w:r>
      <w:r w:rsidR="00A56374">
        <w:t>RATIO_</w:t>
      </w:r>
      <w:r w:rsidR="00473711">
        <w:t>PCPCOMBINED</w:t>
      </w:r>
    </w:p>
    <w:p w14:paraId="4ACDAF80" w14:textId="593F5556" w:rsidR="00AB6A66" w:rsidRDefault="00AB6A66" w:rsidP="00AB6A66">
      <w:r w:rsidRPr="008F376A">
        <w:rPr>
          <w:b/>
        </w:rPr>
        <w:t>Description:</w:t>
      </w:r>
      <w:r w:rsidR="00473711">
        <w:rPr>
          <w:b/>
        </w:rPr>
        <w:t xml:space="preserve"> </w:t>
      </w:r>
      <w:r w:rsidR="00473711">
        <w:t xml:space="preserve">Combined ratio of population to total primary care providers, including physicians, nurse practitioners, physician assistants, and clinical nurse specialists. This indicates the number of people in the county (population) per every 1 primary care provider. Calculated by dividing the county population (see “POP_COUNTY”) by the respective ratio number (see “RATIO_PCP_NUM”, “RATIO_OTHERPCP_NUM”) to calculate the number of providers in each categorization. The two numbers of providers (see “NUMBER_PCP”, “NUMBER_OTHER”) were added to a sum of providers for each county. The combined ratio, standardized to 1, was calculated by dividing the county population by this total number of providers in each county. </w:t>
      </w:r>
    </w:p>
    <w:p w14:paraId="7572F367" w14:textId="07E21B03" w:rsidR="00CD2AEF" w:rsidRDefault="00CD2AEF" w:rsidP="00AB6A66">
      <w:r>
        <w:t xml:space="preserve">Ex: </w:t>
      </w:r>
      <w:r>
        <w:tab/>
        <w:t xml:space="preserve">Ratio1 = 10:1, Ratio2 = </w:t>
      </w:r>
      <w:r w:rsidR="002E5A8B">
        <w:t>3</w:t>
      </w:r>
      <w:r>
        <w:t xml:space="preserve">:1. </w:t>
      </w:r>
    </w:p>
    <w:p w14:paraId="17D707A5" w14:textId="015D16C6" w:rsidR="00CD2AEF" w:rsidRDefault="00CD2AEF" w:rsidP="00CD2AEF">
      <w:pPr>
        <w:ind w:firstLine="720"/>
      </w:pPr>
      <w:r>
        <w:t xml:space="preserve">Ratio 1 number = 10, Ratio 2 number = </w:t>
      </w:r>
      <w:r w:rsidR="002E5A8B">
        <w:t>3</w:t>
      </w:r>
    </w:p>
    <w:p w14:paraId="2876B79B" w14:textId="3EDB691D" w:rsidR="001733C1" w:rsidRDefault="00CD2AEF" w:rsidP="00CD2AEF">
      <w:pPr>
        <w:ind w:left="720"/>
      </w:pPr>
      <w:r>
        <w:t xml:space="preserve">For a population of 60, there are 60/10=6 providers </w:t>
      </w:r>
      <w:r w:rsidR="002E5A8B">
        <w:t>relating to</w:t>
      </w:r>
      <w:r>
        <w:t xml:space="preserve"> Ratio 1 and 60/</w:t>
      </w:r>
      <w:r w:rsidR="002E5A8B">
        <w:t>3</w:t>
      </w:r>
      <w:r>
        <w:t>=</w:t>
      </w:r>
      <w:r w:rsidR="002E5A8B">
        <w:t>2</w:t>
      </w:r>
      <w:r>
        <w:t xml:space="preserve">0 providers </w:t>
      </w:r>
      <w:r w:rsidR="002E5A8B">
        <w:t>relating to</w:t>
      </w:r>
      <w:r>
        <w:t xml:space="preserve"> Ratio 2. </w:t>
      </w:r>
    </w:p>
    <w:p w14:paraId="40C4EC89" w14:textId="6293F567" w:rsidR="001733C1" w:rsidRDefault="001733C1" w:rsidP="00CD2AEF">
      <w:pPr>
        <w:ind w:left="720"/>
      </w:pPr>
      <w:r>
        <w:t>S</w:t>
      </w:r>
      <w:r w:rsidR="00CD2AEF">
        <w:t xml:space="preserve">um of providers would be </w:t>
      </w:r>
      <w:r w:rsidR="002E5A8B">
        <w:t>2</w:t>
      </w:r>
      <w:r w:rsidR="00CD2AEF">
        <w:t>0+6=</w:t>
      </w:r>
      <w:r w:rsidR="002E5A8B">
        <w:t>2</w:t>
      </w:r>
      <w:r w:rsidR="00CD2AEF">
        <w:t xml:space="preserve">6. </w:t>
      </w:r>
    </w:p>
    <w:p w14:paraId="6DB99B4E" w14:textId="70EAD884" w:rsidR="00CD2AEF" w:rsidRPr="00473711" w:rsidRDefault="001733C1" w:rsidP="00CD2AEF">
      <w:pPr>
        <w:ind w:left="720"/>
      </w:pPr>
      <w:r>
        <w:t>Combined Ratio = 60:</w:t>
      </w:r>
      <w:r w:rsidR="002E5A8B">
        <w:t>2</w:t>
      </w:r>
      <w:r>
        <w:t xml:space="preserve">6 </w:t>
      </w:r>
      <w:r>
        <w:sym w:font="Wingdings" w:char="F0E0"/>
      </w:r>
      <w:r>
        <w:t xml:space="preserve"> </w:t>
      </w:r>
      <w:r w:rsidR="002E5A8B">
        <w:t>2.3077</w:t>
      </w:r>
      <w:r>
        <w:t>:1</w:t>
      </w:r>
    </w:p>
    <w:p w14:paraId="0B8688F1" w14:textId="77777777" w:rsidR="008A744C" w:rsidRDefault="008A744C" w:rsidP="00AB6A66">
      <w:pPr>
        <w:rPr>
          <w:b/>
        </w:rPr>
      </w:pPr>
    </w:p>
    <w:p w14:paraId="10FB3D2D" w14:textId="77777777" w:rsidR="008A744C" w:rsidRDefault="008A744C" w:rsidP="00AB6A66">
      <w:pPr>
        <w:rPr>
          <w:b/>
        </w:rPr>
      </w:pPr>
    </w:p>
    <w:p w14:paraId="29CCB120" w14:textId="77777777" w:rsidR="008A744C" w:rsidRDefault="008A744C" w:rsidP="00AB6A66">
      <w:pPr>
        <w:rPr>
          <w:b/>
        </w:rPr>
      </w:pPr>
    </w:p>
    <w:p w14:paraId="4FD29379" w14:textId="1166A4CB" w:rsidR="00AB6A66" w:rsidRPr="00473711" w:rsidRDefault="00AB6A66" w:rsidP="00AB6A66">
      <w:r w:rsidRPr="008F376A">
        <w:rPr>
          <w:b/>
        </w:rPr>
        <w:lastRenderedPageBreak/>
        <w:t>Data type/format:</w:t>
      </w:r>
      <w:r w:rsidR="00473711">
        <w:rPr>
          <w:b/>
        </w:rPr>
        <w:t xml:space="preserve"> </w:t>
      </w:r>
      <w:r w:rsidR="00473711">
        <w:t>Numeric, max character length 16</w:t>
      </w:r>
    </w:p>
    <w:p w14:paraId="5C7057DB" w14:textId="3419CB22" w:rsidR="00AB6A66" w:rsidRDefault="00AB6A66" w:rsidP="00AB6A66">
      <w:pPr>
        <w:rPr>
          <w:b/>
        </w:rPr>
      </w:pPr>
      <w:r w:rsidRPr="008F376A">
        <w:rPr>
          <w:b/>
        </w:rPr>
        <w:t>Values and frequencies:</w:t>
      </w:r>
    </w:p>
    <w:tbl>
      <w:tblPr>
        <w:tblStyle w:val="TableGrid"/>
        <w:tblW w:w="0" w:type="auto"/>
        <w:tblLook w:val="04A0" w:firstRow="1" w:lastRow="0" w:firstColumn="1" w:lastColumn="0" w:noHBand="0" w:noVBand="1"/>
      </w:tblPr>
      <w:tblGrid>
        <w:gridCol w:w="2405"/>
        <w:gridCol w:w="2660"/>
        <w:gridCol w:w="2401"/>
        <w:gridCol w:w="1884"/>
      </w:tblGrid>
      <w:tr w:rsidR="002E5A8B" w14:paraId="796A1964" w14:textId="15B88F42" w:rsidTr="002E5A8B">
        <w:tc>
          <w:tcPr>
            <w:tcW w:w="2405" w:type="dxa"/>
          </w:tcPr>
          <w:p w14:paraId="2652F751" w14:textId="77777777" w:rsidR="002E5A8B" w:rsidRPr="00AE3D73" w:rsidRDefault="002E5A8B" w:rsidP="005D19B8">
            <w:pPr>
              <w:rPr>
                <w:b/>
              </w:rPr>
            </w:pPr>
            <w:r>
              <w:rPr>
                <w:b/>
              </w:rPr>
              <w:t>Value</w:t>
            </w:r>
          </w:p>
        </w:tc>
        <w:tc>
          <w:tcPr>
            <w:tcW w:w="2660" w:type="dxa"/>
          </w:tcPr>
          <w:p w14:paraId="57E6A18F" w14:textId="77777777" w:rsidR="002E5A8B" w:rsidRDefault="002E5A8B" w:rsidP="005D19B8">
            <w:pPr>
              <w:rPr>
                <w:b/>
              </w:rPr>
            </w:pPr>
            <w:r>
              <w:rPr>
                <w:b/>
              </w:rPr>
              <w:t>Description</w:t>
            </w:r>
          </w:p>
        </w:tc>
        <w:tc>
          <w:tcPr>
            <w:tcW w:w="2401" w:type="dxa"/>
          </w:tcPr>
          <w:p w14:paraId="45D0E190" w14:textId="77777777" w:rsidR="002E5A8B" w:rsidRDefault="002E5A8B" w:rsidP="005D19B8">
            <w:pPr>
              <w:rPr>
                <w:b/>
              </w:rPr>
            </w:pPr>
            <w:r>
              <w:rPr>
                <w:b/>
              </w:rPr>
              <w:t>Frequency (Unweighted)</w:t>
            </w:r>
          </w:p>
        </w:tc>
        <w:tc>
          <w:tcPr>
            <w:tcW w:w="1884" w:type="dxa"/>
          </w:tcPr>
          <w:p w14:paraId="645CA13B" w14:textId="33BF8F92" w:rsidR="002E5A8B" w:rsidRDefault="002E5A8B" w:rsidP="005D19B8">
            <w:pPr>
              <w:rPr>
                <w:b/>
              </w:rPr>
            </w:pPr>
            <w:r>
              <w:rPr>
                <w:b/>
              </w:rPr>
              <w:t>Percent</w:t>
            </w:r>
          </w:p>
        </w:tc>
      </w:tr>
      <w:tr w:rsidR="002E5A8B" w14:paraId="632021D8" w14:textId="1061CD83" w:rsidTr="002E5A8B">
        <w:tc>
          <w:tcPr>
            <w:tcW w:w="2405" w:type="dxa"/>
          </w:tcPr>
          <w:p w14:paraId="765D077D" w14:textId="787E0D7F" w:rsidR="002E5A8B" w:rsidRPr="00AE3D73" w:rsidRDefault="002E5A8B" w:rsidP="005D19B8">
            <w:r>
              <w:t>Combined Ratio</w:t>
            </w:r>
          </w:p>
        </w:tc>
        <w:tc>
          <w:tcPr>
            <w:tcW w:w="2660" w:type="dxa"/>
          </w:tcPr>
          <w:p w14:paraId="69F5317B" w14:textId="38AFCED4" w:rsidR="002E5A8B" w:rsidRPr="00AE3D73" w:rsidRDefault="002E5A8B" w:rsidP="005D19B8">
            <w:r>
              <w:t>Ranges from 473.2023 to 4408.917 people in given county per every 1 primary care provider</w:t>
            </w:r>
          </w:p>
        </w:tc>
        <w:tc>
          <w:tcPr>
            <w:tcW w:w="2401" w:type="dxa"/>
          </w:tcPr>
          <w:p w14:paraId="7E782B40" w14:textId="0ADCAB32" w:rsidR="002E5A8B" w:rsidRPr="00AE3D73" w:rsidRDefault="002E5A8B" w:rsidP="005D19B8">
            <w:r>
              <w:t>62</w:t>
            </w:r>
          </w:p>
        </w:tc>
        <w:tc>
          <w:tcPr>
            <w:tcW w:w="1884" w:type="dxa"/>
          </w:tcPr>
          <w:p w14:paraId="1315C394" w14:textId="7DAB1C2F" w:rsidR="002E5A8B" w:rsidRDefault="002E5A8B" w:rsidP="005D19B8">
            <w:r>
              <w:t>96.875%</w:t>
            </w:r>
          </w:p>
        </w:tc>
      </w:tr>
      <w:tr w:rsidR="002E5A8B" w14:paraId="4D4214ED" w14:textId="14DEAD8C" w:rsidTr="002E5A8B">
        <w:tc>
          <w:tcPr>
            <w:tcW w:w="2405" w:type="dxa"/>
          </w:tcPr>
          <w:p w14:paraId="62BF5560" w14:textId="77777777" w:rsidR="002E5A8B" w:rsidRDefault="002E5A8B" w:rsidP="005D19B8">
            <w:r>
              <w:t>NA</w:t>
            </w:r>
          </w:p>
        </w:tc>
        <w:tc>
          <w:tcPr>
            <w:tcW w:w="2660" w:type="dxa"/>
          </w:tcPr>
          <w:p w14:paraId="613B3205" w14:textId="576010EC" w:rsidR="002E5A8B" w:rsidRDefault="002E5A8B" w:rsidP="005D19B8">
            <w:r>
              <w:t>Not available for given county due to missing data in RATIO_PCP</w:t>
            </w:r>
          </w:p>
        </w:tc>
        <w:tc>
          <w:tcPr>
            <w:tcW w:w="2401" w:type="dxa"/>
          </w:tcPr>
          <w:p w14:paraId="36FAC41B" w14:textId="4B482251" w:rsidR="002E5A8B" w:rsidRDefault="002E5A8B" w:rsidP="005D19B8">
            <w:r>
              <w:t>2</w:t>
            </w:r>
          </w:p>
        </w:tc>
        <w:tc>
          <w:tcPr>
            <w:tcW w:w="1884" w:type="dxa"/>
          </w:tcPr>
          <w:p w14:paraId="3DB499EB" w14:textId="601AFFD8" w:rsidR="002E5A8B" w:rsidRDefault="002E5A8B" w:rsidP="005D19B8">
            <w:r>
              <w:t>3.125%</w:t>
            </w:r>
          </w:p>
        </w:tc>
      </w:tr>
    </w:tbl>
    <w:p w14:paraId="69F0685C" w14:textId="77777777" w:rsidR="00E16B40" w:rsidRDefault="00E16B40" w:rsidP="00AB6A66">
      <w:pPr>
        <w:rPr>
          <w:b/>
        </w:rPr>
      </w:pPr>
    </w:p>
    <w:p w14:paraId="58D344D4" w14:textId="77777777" w:rsidR="00AB6A66" w:rsidRPr="00AB6A66" w:rsidRDefault="00AB6A66" w:rsidP="00AB6A66">
      <w:r w:rsidRPr="008F376A">
        <w:rPr>
          <w:b/>
        </w:rPr>
        <w:t>Dataset:</w:t>
      </w:r>
      <w:r>
        <w:rPr>
          <w:b/>
        </w:rPr>
        <w:t xml:space="preserve"> </w:t>
      </w:r>
      <w:r>
        <w:t>County Health Rankings for Louisiana, 2015 (countyhealthrankings.org)</w:t>
      </w:r>
    </w:p>
    <w:p w14:paraId="3C044F7C" w14:textId="5B674DEE" w:rsidR="00AB6A66" w:rsidRPr="00AB6A66" w:rsidRDefault="00AB6A66" w:rsidP="00AB6A66">
      <w:r w:rsidRPr="008F376A">
        <w:rPr>
          <w:b/>
        </w:rPr>
        <w:t>R Variable Name:</w:t>
      </w:r>
      <w:r>
        <w:rPr>
          <w:b/>
        </w:rPr>
        <w:t xml:space="preserve"> </w:t>
      </w:r>
      <w:r w:rsidR="00A56374">
        <w:t>LEVEL_PCPCOMBINED</w:t>
      </w:r>
    </w:p>
    <w:p w14:paraId="0C6A130E" w14:textId="4010F896" w:rsidR="00AB6A66" w:rsidRPr="00A50815" w:rsidRDefault="00AB6A66" w:rsidP="00AB6A66">
      <w:r w:rsidRPr="008F376A">
        <w:rPr>
          <w:b/>
        </w:rPr>
        <w:t>Description:</w:t>
      </w:r>
      <w:r w:rsidR="00A50815">
        <w:rPr>
          <w:b/>
        </w:rPr>
        <w:t xml:space="preserve"> </w:t>
      </w:r>
      <w:r w:rsidR="00A50815">
        <w:t xml:space="preserve">Categorical variable delineating thirds of county population per every 1 primary care provider (see “RATIO_PCPCOMBINED”). Organizes </w:t>
      </w:r>
      <w:r w:rsidR="005D19B8">
        <w:t>healthcare provider inundation</w:t>
      </w:r>
      <w:r w:rsidR="00A50815">
        <w:t xml:space="preserve"> into one of three levels: Low, Medium, and High.</w:t>
      </w:r>
    </w:p>
    <w:p w14:paraId="5C69ACBE" w14:textId="1FC0904E" w:rsidR="00AB6A66" w:rsidRPr="005D19B8" w:rsidRDefault="00AB6A66" w:rsidP="00AB6A66">
      <w:r w:rsidRPr="008F376A">
        <w:rPr>
          <w:b/>
        </w:rPr>
        <w:t>Data type/format:</w:t>
      </w:r>
      <w:r w:rsidR="00A50815">
        <w:rPr>
          <w:b/>
        </w:rPr>
        <w:t xml:space="preserve"> </w:t>
      </w:r>
      <w:r w:rsidR="005D19B8">
        <w:t>Categorical, max character length 6</w:t>
      </w:r>
    </w:p>
    <w:p w14:paraId="5D14D8C0" w14:textId="77777777" w:rsidR="00AB6A66" w:rsidRPr="008F376A" w:rsidRDefault="00AB6A66" w:rsidP="00AB6A66">
      <w:pPr>
        <w:rPr>
          <w:b/>
        </w:rPr>
      </w:pPr>
      <w:r w:rsidRPr="008F376A">
        <w:rPr>
          <w:b/>
        </w:rPr>
        <w:t>Values and frequencies:</w:t>
      </w:r>
    </w:p>
    <w:tbl>
      <w:tblPr>
        <w:tblStyle w:val="TableGrid"/>
        <w:tblW w:w="0" w:type="auto"/>
        <w:tblInd w:w="-5" w:type="dxa"/>
        <w:tblLook w:val="04A0" w:firstRow="1" w:lastRow="0" w:firstColumn="1" w:lastColumn="0" w:noHBand="0" w:noVBand="1"/>
      </w:tblPr>
      <w:tblGrid>
        <w:gridCol w:w="2322"/>
        <w:gridCol w:w="3844"/>
        <w:gridCol w:w="1603"/>
        <w:gridCol w:w="1586"/>
      </w:tblGrid>
      <w:tr w:rsidR="002E5A8B" w14:paraId="7DCBFD75" w14:textId="5C7085A5" w:rsidTr="002E5A8B">
        <w:tc>
          <w:tcPr>
            <w:tcW w:w="2322" w:type="dxa"/>
          </w:tcPr>
          <w:p w14:paraId="067A1E60" w14:textId="77777777" w:rsidR="002E5A8B" w:rsidRPr="001A0152" w:rsidRDefault="002E5A8B" w:rsidP="005D19B8">
            <w:pPr>
              <w:rPr>
                <w:b/>
              </w:rPr>
            </w:pPr>
            <w:r>
              <w:rPr>
                <w:b/>
              </w:rPr>
              <w:t>Value</w:t>
            </w:r>
          </w:p>
        </w:tc>
        <w:tc>
          <w:tcPr>
            <w:tcW w:w="3844" w:type="dxa"/>
          </w:tcPr>
          <w:p w14:paraId="15EBFDC7" w14:textId="5BD5F2F1" w:rsidR="002E5A8B" w:rsidRDefault="002E5A8B" w:rsidP="005D19B8">
            <w:pPr>
              <w:rPr>
                <w:b/>
              </w:rPr>
            </w:pPr>
            <w:r>
              <w:rPr>
                <w:b/>
              </w:rPr>
              <w:t>Interval of Included Population Numbers</w:t>
            </w:r>
          </w:p>
        </w:tc>
        <w:tc>
          <w:tcPr>
            <w:tcW w:w="1603" w:type="dxa"/>
          </w:tcPr>
          <w:p w14:paraId="197377EA" w14:textId="77777777" w:rsidR="002E5A8B" w:rsidRDefault="002E5A8B" w:rsidP="005D19B8">
            <w:pPr>
              <w:rPr>
                <w:b/>
              </w:rPr>
            </w:pPr>
            <w:r>
              <w:rPr>
                <w:b/>
              </w:rPr>
              <w:t>Frequency (Unweighted)</w:t>
            </w:r>
          </w:p>
        </w:tc>
        <w:tc>
          <w:tcPr>
            <w:tcW w:w="1586" w:type="dxa"/>
          </w:tcPr>
          <w:p w14:paraId="63C3F1F7" w14:textId="26F738C8" w:rsidR="002E5A8B" w:rsidRDefault="002E5A8B" w:rsidP="005D19B8">
            <w:pPr>
              <w:rPr>
                <w:b/>
              </w:rPr>
            </w:pPr>
            <w:r>
              <w:rPr>
                <w:b/>
              </w:rPr>
              <w:t>Percent</w:t>
            </w:r>
          </w:p>
        </w:tc>
      </w:tr>
      <w:tr w:rsidR="002E5A8B" w14:paraId="6A4B9505" w14:textId="090C1746" w:rsidTr="002E5A8B">
        <w:tc>
          <w:tcPr>
            <w:tcW w:w="2322" w:type="dxa"/>
          </w:tcPr>
          <w:p w14:paraId="25A1CC88" w14:textId="77777777" w:rsidR="002E5A8B" w:rsidRDefault="002E5A8B" w:rsidP="005D19B8">
            <w:r>
              <w:t>Low</w:t>
            </w:r>
          </w:p>
        </w:tc>
        <w:tc>
          <w:tcPr>
            <w:tcW w:w="3844" w:type="dxa"/>
          </w:tcPr>
          <w:p w14:paraId="4B304E8E" w14:textId="139F330D" w:rsidR="002E5A8B" w:rsidRDefault="002E5A8B" w:rsidP="005D19B8">
            <w:r>
              <w:t xml:space="preserve">473.2023 </w:t>
            </w:r>
            <w:r>
              <w:rPr>
                <w:rFonts w:cs="Times New Roman"/>
              </w:rPr>
              <w:t>≤</w:t>
            </w:r>
            <w:r>
              <w:t xml:space="preserve"> Population </w:t>
            </w:r>
            <w:r>
              <w:rPr>
                <w:rFonts w:cs="Times New Roman"/>
              </w:rPr>
              <w:t>≤</w:t>
            </w:r>
            <w:r>
              <w:t xml:space="preserve"> 995.2856</w:t>
            </w:r>
          </w:p>
        </w:tc>
        <w:tc>
          <w:tcPr>
            <w:tcW w:w="1603" w:type="dxa"/>
          </w:tcPr>
          <w:p w14:paraId="17426C90" w14:textId="739AC6E8" w:rsidR="002E5A8B" w:rsidRDefault="002E5A8B" w:rsidP="005D19B8">
            <w:r>
              <w:t>21</w:t>
            </w:r>
          </w:p>
        </w:tc>
        <w:tc>
          <w:tcPr>
            <w:tcW w:w="1586" w:type="dxa"/>
          </w:tcPr>
          <w:p w14:paraId="2FE57ECB" w14:textId="42005D26" w:rsidR="002E5A8B" w:rsidRDefault="002E5A8B" w:rsidP="005D19B8">
            <w:r>
              <w:t>32.8125%</w:t>
            </w:r>
          </w:p>
        </w:tc>
      </w:tr>
      <w:tr w:rsidR="002E5A8B" w14:paraId="0CC58B5B" w14:textId="0A0363A7" w:rsidTr="002E5A8B">
        <w:tc>
          <w:tcPr>
            <w:tcW w:w="2322" w:type="dxa"/>
          </w:tcPr>
          <w:p w14:paraId="70A0D04F" w14:textId="77777777" w:rsidR="002E5A8B" w:rsidRDefault="002E5A8B" w:rsidP="005D19B8">
            <w:r>
              <w:t>Medium</w:t>
            </w:r>
          </w:p>
        </w:tc>
        <w:tc>
          <w:tcPr>
            <w:tcW w:w="3844" w:type="dxa"/>
          </w:tcPr>
          <w:p w14:paraId="64644B53" w14:textId="07E33A25" w:rsidR="002E5A8B" w:rsidRDefault="002E5A8B" w:rsidP="005D19B8">
            <w:r>
              <w:t xml:space="preserve">995.2856 &lt; Population </w:t>
            </w:r>
            <w:r>
              <w:rPr>
                <w:rFonts w:cs="Times New Roman"/>
              </w:rPr>
              <w:t>≤</w:t>
            </w:r>
            <w:r>
              <w:t xml:space="preserve"> 1655.7487</w:t>
            </w:r>
          </w:p>
        </w:tc>
        <w:tc>
          <w:tcPr>
            <w:tcW w:w="1603" w:type="dxa"/>
          </w:tcPr>
          <w:p w14:paraId="76AAAD41" w14:textId="6DEFC986" w:rsidR="002E5A8B" w:rsidRDefault="002E5A8B" w:rsidP="005D19B8">
            <w:r>
              <w:t>20</w:t>
            </w:r>
          </w:p>
        </w:tc>
        <w:tc>
          <w:tcPr>
            <w:tcW w:w="1586" w:type="dxa"/>
          </w:tcPr>
          <w:p w14:paraId="3F12A59B" w14:textId="4B283560" w:rsidR="002E5A8B" w:rsidRDefault="002E5A8B" w:rsidP="005D19B8">
            <w:r>
              <w:t>31.25%</w:t>
            </w:r>
          </w:p>
        </w:tc>
      </w:tr>
      <w:tr w:rsidR="002E5A8B" w14:paraId="786A6F59" w14:textId="6D865A18" w:rsidTr="002E5A8B">
        <w:tc>
          <w:tcPr>
            <w:tcW w:w="2322" w:type="dxa"/>
          </w:tcPr>
          <w:p w14:paraId="117FD58A" w14:textId="77777777" w:rsidR="002E5A8B" w:rsidRDefault="002E5A8B" w:rsidP="005D19B8">
            <w:r>
              <w:t>High</w:t>
            </w:r>
          </w:p>
        </w:tc>
        <w:tc>
          <w:tcPr>
            <w:tcW w:w="3844" w:type="dxa"/>
          </w:tcPr>
          <w:p w14:paraId="702FBA70" w14:textId="75CD71E2" w:rsidR="002E5A8B" w:rsidRDefault="002E5A8B" w:rsidP="005D19B8">
            <w:r>
              <w:t xml:space="preserve">1655.7487 &lt; Population </w:t>
            </w:r>
            <w:r>
              <w:rPr>
                <w:rFonts w:cs="Times New Roman"/>
              </w:rPr>
              <w:t>≤</w:t>
            </w:r>
            <w:r>
              <w:t xml:space="preserve"> 4408.9167</w:t>
            </w:r>
          </w:p>
        </w:tc>
        <w:tc>
          <w:tcPr>
            <w:tcW w:w="1603" w:type="dxa"/>
          </w:tcPr>
          <w:p w14:paraId="72105A70" w14:textId="02E7CA95" w:rsidR="002E5A8B" w:rsidRDefault="002E5A8B" w:rsidP="005D19B8">
            <w:r>
              <w:t>21</w:t>
            </w:r>
          </w:p>
        </w:tc>
        <w:tc>
          <w:tcPr>
            <w:tcW w:w="1586" w:type="dxa"/>
          </w:tcPr>
          <w:p w14:paraId="563B4214" w14:textId="6A89DAC2" w:rsidR="002E5A8B" w:rsidRDefault="002E5A8B" w:rsidP="005D19B8">
            <w:r>
              <w:t>32.8125%</w:t>
            </w:r>
          </w:p>
        </w:tc>
      </w:tr>
      <w:tr w:rsidR="002E5A8B" w14:paraId="28ECD1CD" w14:textId="117B842D" w:rsidTr="002E5A8B">
        <w:tc>
          <w:tcPr>
            <w:tcW w:w="2322" w:type="dxa"/>
          </w:tcPr>
          <w:p w14:paraId="6EF5F488" w14:textId="177E825A" w:rsidR="002E5A8B" w:rsidRDefault="002E5A8B" w:rsidP="005D19B8">
            <w:r>
              <w:t>NA</w:t>
            </w:r>
          </w:p>
        </w:tc>
        <w:tc>
          <w:tcPr>
            <w:tcW w:w="3844" w:type="dxa"/>
          </w:tcPr>
          <w:p w14:paraId="6CB2F99E" w14:textId="2C29684C" w:rsidR="002E5A8B" w:rsidRDefault="002E5A8B" w:rsidP="005D19B8">
            <w:r>
              <w:t>Not available for given county due to missing data in RATIO_PCP</w:t>
            </w:r>
          </w:p>
        </w:tc>
        <w:tc>
          <w:tcPr>
            <w:tcW w:w="1603" w:type="dxa"/>
          </w:tcPr>
          <w:p w14:paraId="291F181D" w14:textId="11536F27" w:rsidR="002E5A8B" w:rsidRDefault="002E5A8B" w:rsidP="005D19B8">
            <w:r>
              <w:t>2</w:t>
            </w:r>
          </w:p>
        </w:tc>
        <w:tc>
          <w:tcPr>
            <w:tcW w:w="1586" w:type="dxa"/>
          </w:tcPr>
          <w:p w14:paraId="4A8A781B" w14:textId="6FAA2F72" w:rsidR="002E5A8B" w:rsidRDefault="002E5A8B" w:rsidP="005D19B8">
            <w:r>
              <w:t>3.125%</w:t>
            </w:r>
          </w:p>
        </w:tc>
      </w:tr>
    </w:tbl>
    <w:p w14:paraId="3E9700E7" w14:textId="77777777" w:rsidR="008A744C" w:rsidRDefault="008A744C" w:rsidP="00AB6A66">
      <w:pPr>
        <w:rPr>
          <w:b/>
        </w:rPr>
      </w:pPr>
    </w:p>
    <w:p w14:paraId="78B248AE" w14:textId="396CC87E" w:rsidR="00AB6A66" w:rsidRPr="00AB6A66" w:rsidRDefault="00AB6A66" w:rsidP="00AB6A66">
      <w:r w:rsidRPr="008F376A">
        <w:rPr>
          <w:b/>
        </w:rPr>
        <w:t>Dataset:</w:t>
      </w:r>
      <w:r>
        <w:rPr>
          <w:b/>
        </w:rPr>
        <w:t xml:space="preserve"> </w:t>
      </w:r>
      <w:r>
        <w:t>County Health Rankings for Louisiana, 2015 (countyhealthrankings.org)</w:t>
      </w:r>
    </w:p>
    <w:p w14:paraId="6A9B28D4" w14:textId="5138DF65" w:rsidR="00AB6A66" w:rsidRPr="00AB6A66" w:rsidRDefault="00AB6A66" w:rsidP="00AB6A66">
      <w:r w:rsidRPr="008F376A">
        <w:rPr>
          <w:b/>
        </w:rPr>
        <w:t>R Variable Name:</w:t>
      </w:r>
      <w:r>
        <w:rPr>
          <w:b/>
        </w:rPr>
        <w:t xml:space="preserve"> </w:t>
      </w:r>
      <w:r w:rsidR="00A56374">
        <w:t>PCT_UNINSURED</w:t>
      </w:r>
    </w:p>
    <w:p w14:paraId="5D7A4353" w14:textId="77ABA9DB" w:rsidR="00AB6A66" w:rsidRPr="005D19B8" w:rsidRDefault="00AB6A66" w:rsidP="00AB6A66">
      <w:r w:rsidRPr="008F376A">
        <w:rPr>
          <w:b/>
        </w:rPr>
        <w:t>Description:</w:t>
      </w:r>
      <w:r w:rsidR="005D19B8">
        <w:rPr>
          <w:b/>
        </w:rPr>
        <w:t xml:space="preserve"> </w:t>
      </w:r>
      <w:r w:rsidR="005D19B8">
        <w:t>Percentage of population between ages 18 and 64 (adults under 65) that has no health insurance coverage in a given county. Compiled from 2012 data from the Small Area Health Insurance Estimates program of the US Census Bureau.</w:t>
      </w:r>
    </w:p>
    <w:p w14:paraId="3675C016" w14:textId="0A7393DA" w:rsidR="00AB6A66" w:rsidRPr="005D19B8" w:rsidRDefault="00AB6A66" w:rsidP="00AB6A66">
      <w:r w:rsidRPr="008F376A">
        <w:rPr>
          <w:b/>
        </w:rPr>
        <w:t>Data type/format:</w:t>
      </w:r>
      <w:r w:rsidR="005D19B8">
        <w:rPr>
          <w:b/>
        </w:rPr>
        <w:t xml:space="preserve"> </w:t>
      </w:r>
      <w:r w:rsidR="005D19B8">
        <w:t>Numeric, max character length 7</w:t>
      </w:r>
    </w:p>
    <w:p w14:paraId="5E56EC46" w14:textId="7AD28E3B" w:rsidR="00AB6A66" w:rsidRDefault="00AB6A66" w:rsidP="00AB6A66">
      <w:pPr>
        <w:rPr>
          <w:b/>
        </w:rPr>
      </w:pPr>
      <w:r w:rsidRPr="008F376A">
        <w:rPr>
          <w:b/>
        </w:rPr>
        <w:t>Values and frequencies:</w:t>
      </w:r>
    </w:p>
    <w:tbl>
      <w:tblPr>
        <w:tblStyle w:val="TableGrid"/>
        <w:tblW w:w="0" w:type="auto"/>
        <w:tblLook w:val="04A0" w:firstRow="1" w:lastRow="0" w:firstColumn="1" w:lastColumn="0" w:noHBand="0" w:noVBand="1"/>
      </w:tblPr>
      <w:tblGrid>
        <w:gridCol w:w="2430"/>
        <w:gridCol w:w="2628"/>
        <w:gridCol w:w="2403"/>
        <w:gridCol w:w="1889"/>
      </w:tblGrid>
      <w:tr w:rsidR="002E5A8B" w14:paraId="7BBA9BA3" w14:textId="6DC6CAC6" w:rsidTr="002E5A8B">
        <w:tc>
          <w:tcPr>
            <w:tcW w:w="2430" w:type="dxa"/>
          </w:tcPr>
          <w:p w14:paraId="59DFA414" w14:textId="77777777" w:rsidR="002E5A8B" w:rsidRPr="00AE3D73" w:rsidRDefault="002E5A8B" w:rsidP="005D19B8">
            <w:pPr>
              <w:rPr>
                <w:b/>
              </w:rPr>
            </w:pPr>
            <w:r>
              <w:rPr>
                <w:b/>
              </w:rPr>
              <w:t>Value</w:t>
            </w:r>
          </w:p>
        </w:tc>
        <w:tc>
          <w:tcPr>
            <w:tcW w:w="2628" w:type="dxa"/>
          </w:tcPr>
          <w:p w14:paraId="73A6786A" w14:textId="77777777" w:rsidR="002E5A8B" w:rsidRDefault="002E5A8B" w:rsidP="005D19B8">
            <w:pPr>
              <w:rPr>
                <w:b/>
              </w:rPr>
            </w:pPr>
            <w:r>
              <w:rPr>
                <w:b/>
              </w:rPr>
              <w:t>Description</w:t>
            </w:r>
          </w:p>
        </w:tc>
        <w:tc>
          <w:tcPr>
            <w:tcW w:w="2403" w:type="dxa"/>
          </w:tcPr>
          <w:p w14:paraId="546682F4" w14:textId="77777777" w:rsidR="002E5A8B" w:rsidRDefault="002E5A8B" w:rsidP="005D19B8">
            <w:pPr>
              <w:rPr>
                <w:b/>
              </w:rPr>
            </w:pPr>
            <w:r>
              <w:rPr>
                <w:b/>
              </w:rPr>
              <w:t>Frequency (Unweighted)</w:t>
            </w:r>
          </w:p>
        </w:tc>
        <w:tc>
          <w:tcPr>
            <w:tcW w:w="1889" w:type="dxa"/>
          </w:tcPr>
          <w:p w14:paraId="7E5DFF71" w14:textId="7AD09D0C" w:rsidR="002E5A8B" w:rsidRDefault="002E5A8B" w:rsidP="005D19B8">
            <w:pPr>
              <w:rPr>
                <w:b/>
              </w:rPr>
            </w:pPr>
            <w:r>
              <w:rPr>
                <w:b/>
              </w:rPr>
              <w:t>Percent</w:t>
            </w:r>
          </w:p>
        </w:tc>
      </w:tr>
      <w:tr w:rsidR="002E5A8B" w:rsidRPr="00AE3D73" w14:paraId="029ECE94" w14:textId="6EEFF45B" w:rsidTr="002E5A8B">
        <w:tc>
          <w:tcPr>
            <w:tcW w:w="2430" w:type="dxa"/>
          </w:tcPr>
          <w:p w14:paraId="40F1A39E" w14:textId="0C99F348" w:rsidR="002E5A8B" w:rsidRPr="00AE3D73" w:rsidRDefault="002E5A8B" w:rsidP="005D19B8">
            <w:r>
              <w:lastRenderedPageBreak/>
              <w:t>Percentage of Uninsured Adults</w:t>
            </w:r>
          </w:p>
        </w:tc>
        <w:tc>
          <w:tcPr>
            <w:tcW w:w="2628" w:type="dxa"/>
          </w:tcPr>
          <w:p w14:paraId="111EB15A" w14:textId="15381A30" w:rsidR="002E5A8B" w:rsidRPr="00AE3D73" w:rsidRDefault="002E5A8B" w:rsidP="005D19B8">
            <w:r>
              <w:t>Ranges from 19.1991% to 31.0591%</w:t>
            </w:r>
          </w:p>
        </w:tc>
        <w:tc>
          <w:tcPr>
            <w:tcW w:w="2403" w:type="dxa"/>
          </w:tcPr>
          <w:p w14:paraId="61869213" w14:textId="7CA0662E" w:rsidR="002E5A8B" w:rsidRPr="00AE3D73" w:rsidRDefault="002E5A8B" w:rsidP="005D19B8">
            <w:r>
              <w:t>64</w:t>
            </w:r>
          </w:p>
        </w:tc>
        <w:tc>
          <w:tcPr>
            <w:tcW w:w="1889" w:type="dxa"/>
          </w:tcPr>
          <w:p w14:paraId="067E3C1A" w14:textId="73E6C6F7" w:rsidR="002E5A8B" w:rsidRDefault="002E5A8B" w:rsidP="005D19B8">
            <w:r>
              <w:t>100%</w:t>
            </w:r>
          </w:p>
        </w:tc>
      </w:tr>
      <w:tr w:rsidR="002E5A8B" w14:paraId="159789F0" w14:textId="6FAC1D7A" w:rsidTr="002E5A8B">
        <w:tc>
          <w:tcPr>
            <w:tcW w:w="2430" w:type="dxa"/>
          </w:tcPr>
          <w:p w14:paraId="2167B7EB" w14:textId="77777777" w:rsidR="002E5A8B" w:rsidRDefault="002E5A8B" w:rsidP="005D19B8">
            <w:r>
              <w:t>NA</w:t>
            </w:r>
          </w:p>
        </w:tc>
        <w:tc>
          <w:tcPr>
            <w:tcW w:w="2628" w:type="dxa"/>
          </w:tcPr>
          <w:p w14:paraId="23077609" w14:textId="5FA818AB" w:rsidR="002E5A8B" w:rsidRDefault="002E5A8B" w:rsidP="005D19B8">
            <w:r>
              <w:t>Percentage estimate not available for given county</w:t>
            </w:r>
          </w:p>
        </w:tc>
        <w:tc>
          <w:tcPr>
            <w:tcW w:w="2403" w:type="dxa"/>
          </w:tcPr>
          <w:p w14:paraId="70480292" w14:textId="4BA092DB" w:rsidR="002E5A8B" w:rsidRDefault="002E5A8B" w:rsidP="005D19B8">
            <w:r>
              <w:t>0</w:t>
            </w:r>
          </w:p>
        </w:tc>
        <w:tc>
          <w:tcPr>
            <w:tcW w:w="1889" w:type="dxa"/>
          </w:tcPr>
          <w:p w14:paraId="38F3B7E6" w14:textId="7FEB9512" w:rsidR="002E5A8B" w:rsidRDefault="002E5A8B" w:rsidP="005D19B8">
            <w:r>
              <w:t>0%</w:t>
            </w:r>
          </w:p>
        </w:tc>
      </w:tr>
    </w:tbl>
    <w:p w14:paraId="43D07B14" w14:textId="77777777" w:rsidR="00E16B40" w:rsidRPr="005D19B8" w:rsidRDefault="00E16B40" w:rsidP="00AB6A66"/>
    <w:p w14:paraId="5C654DC2" w14:textId="77777777" w:rsidR="00A56374" w:rsidRPr="00AB6A66" w:rsidRDefault="00A56374" w:rsidP="00A56374">
      <w:r w:rsidRPr="008F376A">
        <w:rPr>
          <w:b/>
        </w:rPr>
        <w:t>Dataset:</w:t>
      </w:r>
      <w:r>
        <w:rPr>
          <w:b/>
        </w:rPr>
        <w:t xml:space="preserve"> </w:t>
      </w:r>
      <w:r>
        <w:t>County Health Rankings for Louisiana, 2015 (countyhealthrankings.org)</w:t>
      </w:r>
    </w:p>
    <w:p w14:paraId="3564F474" w14:textId="69F9D23B" w:rsidR="00A56374" w:rsidRPr="00AB6A66" w:rsidRDefault="00A56374" w:rsidP="00A56374">
      <w:r w:rsidRPr="008F376A">
        <w:rPr>
          <w:b/>
        </w:rPr>
        <w:t>R Variable Name:</w:t>
      </w:r>
      <w:r>
        <w:rPr>
          <w:b/>
        </w:rPr>
        <w:t xml:space="preserve"> </w:t>
      </w:r>
      <w:r>
        <w:t>LEVEL_UNINSURED</w:t>
      </w:r>
    </w:p>
    <w:p w14:paraId="7D02CBF8" w14:textId="73F60454" w:rsidR="00A56374" w:rsidRPr="005D19B8" w:rsidRDefault="00A56374" w:rsidP="00A56374">
      <w:r w:rsidRPr="008F376A">
        <w:rPr>
          <w:b/>
        </w:rPr>
        <w:t>Description:</w:t>
      </w:r>
      <w:r w:rsidR="005D19B8">
        <w:rPr>
          <w:b/>
        </w:rPr>
        <w:t xml:space="preserve"> </w:t>
      </w:r>
      <w:r w:rsidR="005D19B8">
        <w:t xml:space="preserve">Categorical variable delineating thirds of estimated percentage of uninsured adults (see “PCT_UNINSURED”). Organizes </w:t>
      </w:r>
      <w:r w:rsidR="00F132F2">
        <w:t>percentages</w:t>
      </w:r>
      <w:r w:rsidR="005D19B8">
        <w:t xml:space="preserve"> into one of three levels: Low, Medium, and High.</w:t>
      </w:r>
    </w:p>
    <w:p w14:paraId="6F57F462" w14:textId="36BACCAC" w:rsidR="00A56374" w:rsidRPr="001733C1" w:rsidRDefault="00A56374" w:rsidP="00A56374">
      <w:r w:rsidRPr="008F376A">
        <w:rPr>
          <w:b/>
        </w:rPr>
        <w:t>Data type/format:</w:t>
      </w:r>
      <w:r w:rsidR="001733C1">
        <w:rPr>
          <w:b/>
        </w:rPr>
        <w:t xml:space="preserve"> </w:t>
      </w:r>
      <w:r w:rsidR="001733C1">
        <w:t>Categorical, max character length 6</w:t>
      </w:r>
    </w:p>
    <w:p w14:paraId="1C474738" w14:textId="77777777" w:rsidR="00A56374" w:rsidRPr="008F376A" w:rsidRDefault="00A56374" w:rsidP="00A56374">
      <w:pPr>
        <w:rPr>
          <w:b/>
        </w:rPr>
      </w:pPr>
      <w:r w:rsidRPr="008F376A">
        <w:rPr>
          <w:b/>
        </w:rPr>
        <w:t>Values and frequencies:</w:t>
      </w:r>
    </w:p>
    <w:tbl>
      <w:tblPr>
        <w:tblStyle w:val="TableGrid"/>
        <w:tblW w:w="0" w:type="auto"/>
        <w:tblInd w:w="-5" w:type="dxa"/>
        <w:tblLook w:val="04A0" w:firstRow="1" w:lastRow="0" w:firstColumn="1" w:lastColumn="0" w:noHBand="0" w:noVBand="1"/>
      </w:tblPr>
      <w:tblGrid>
        <w:gridCol w:w="2337"/>
        <w:gridCol w:w="3333"/>
        <w:gridCol w:w="1603"/>
        <w:gridCol w:w="1603"/>
      </w:tblGrid>
      <w:tr w:rsidR="002E5A8B" w14:paraId="0069C8CC" w14:textId="13EC9646" w:rsidTr="002E5A8B">
        <w:tc>
          <w:tcPr>
            <w:tcW w:w="2337" w:type="dxa"/>
          </w:tcPr>
          <w:p w14:paraId="633F615A" w14:textId="77777777" w:rsidR="002E5A8B" w:rsidRPr="001A0152" w:rsidRDefault="002E5A8B" w:rsidP="005D19B8">
            <w:pPr>
              <w:rPr>
                <w:b/>
              </w:rPr>
            </w:pPr>
            <w:r>
              <w:rPr>
                <w:b/>
              </w:rPr>
              <w:t>Value</w:t>
            </w:r>
          </w:p>
        </w:tc>
        <w:tc>
          <w:tcPr>
            <w:tcW w:w="3333" w:type="dxa"/>
          </w:tcPr>
          <w:p w14:paraId="11869406" w14:textId="27EA11B5" w:rsidR="002E5A8B" w:rsidRDefault="002E5A8B" w:rsidP="005D19B8">
            <w:pPr>
              <w:rPr>
                <w:b/>
              </w:rPr>
            </w:pPr>
            <w:r>
              <w:rPr>
                <w:b/>
              </w:rPr>
              <w:t>Interval of Included Percentages</w:t>
            </w:r>
          </w:p>
        </w:tc>
        <w:tc>
          <w:tcPr>
            <w:tcW w:w="1603" w:type="dxa"/>
          </w:tcPr>
          <w:p w14:paraId="72E96F8F" w14:textId="77777777" w:rsidR="002E5A8B" w:rsidRDefault="002E5A8B" w:rsidP="005D19B8">
            <w:pPr>
              <w:rPr>
                <w:b/>
              </w:rPr>
            </w:pPr>
            <w:r>
              <w:rPr>
                <w:b/>
              </w:rPr>
              <w:t>Frequency (Unweighted)</w:t>
            </w:r>
          </w:p>
        </w:tc>
        <w:tc>
          <w:tcPr>
            <w:tcW w:w="1603" w:type="dxa"/>
          </w:tcPr>
          <w:p w14:paraId="764DBDBD" w14:textId="482CB84B" w:rsidR="002E5A8B" w:rsidRDefault="002E5A8B" w:rsidP="005D19B8">
            <w:pPr>
              <w:rPr>
                <w:b/>
              </w:rPr>
            </w:pPr>
            <w:r>
              <w:rPr>
                <w:b/>
              </w:rPr>
              <w:t>Percent</w:t>
            </w:r>
          </w:p>
        </w:tc>
      </w:tr>
      <w:tr w:rsidR="002E5A8B" w14:paraId="0D4BB78D" w14:textId="6C94EE47" w:rsidTr="002E5A8B">
        <w:tc>
          <w:tcPr>
            <w:tcW w:w="2337" w:type="dxa"/>
          </w:tcPr>
          <w:p w14:paraId="7548F9B8" w14:textId="77777777" w:rsidR="002E5A8B" w:rsidRDefault="002E5A8B" w:rsidP="005D19B8">
            <w:r>
              <w:t>Low</w:t>
            </w:r>
          </w:p>
        </w:tc>
        <w:tc>
          <w:tcPr>
            <w:tcW w:w="3333" w:type="dxa"/>
          </w:tcPr>
          <w:p w14:paraId="0BA11038" w14:textId="56437E2D" w:rsidR="002E5A8B" w:rsidRDefault="002E5A8B" w:rsidP="005D19B8">
            <w:r>
              <w:t>19.1991</w:t>
            </w:r>
            <w:r>
              <w:rPr>
                <w:rFonts w:cs="Times New Roman"/>
              </w:rPr>
              <w:t xml:space="preserve">≤ </w:t>
            </w:r>
            <w:r>
              <w:t>Percent</w:t>
            </w:r>
            <w:r>
              <w:rPr>
                <w:rFonts w:cs="Times New Roman"/>
              </w:rPr>
              <w:t>≤</w:t>
            </w:r>
            <w:r>
              <w:t xml:space="preserve"> 24.8020%</w:t>
            </w:r>
          </w:p>
        </w:tc>
        <w:tc>
          <w:tcPr>
            <w:tcW w:w="1603" w:type="dxa"/>
          </w:tcPr>
          <w:p w14:paraId="3CF7E652" w14:textId="30593F82" w:rsidR="002E5A8B" w:rsidRDefault="002E5A8B" w:rsidP="005D19B8">
            <w:r>
              <w:t>22</w:t>
            </w:r>
          </w:p>
        </w:tc>
        <w:tc>
          <w:tcPr>
            <w:tcW w:w="1603" w:type="dxa"/>
          </w:tcPr>
          <w:p w14:paraId="2886052B" w14:textId="76749808" w:rsidR="002E5A8B" w:rsidRDefault="00143403" w:rsidP="005D19B8">
            <w:r>
              <w:t>34.375%</w:t>
            </w:r>
          </w:p>
        </w:tc>
      </w:tr>
      <w:tr w:rsidR="002E5A8B" w14:paraId="17DA904B" w14:textId="1FAF471B" w:rsidTr="002E5A8B">
        <w:tc>
          <w:tcPr>
            <w:tcW w:w="2337" w:type="dxa"/>
          </w:tcPr>
          <w:p w14:paraId="2CCD54F2" w14:textId="77777777" w:rsidR="002E5A8B" w:rsidRDefault="002E5A8B" w:rsidP="005D19B8">
            <w:r>
              <w:t>Medium</w:t>
            </w:r>
          </w:p>
        </w:tc>
        <w:tc>
          <w:tcPr>
            <w:tcW w:w="3333" w:type="dxa"/>
          </w:tcPr>
          <w:p w14:paraId="5C408EA5" w14:textId="03881480" w:rsidR="002E5A8B" w:rsidRDefault="002E5A8B" w:rsidP="005D19B8">
            <w:r>
              <w:t>24.8020&lt;Percent</w:t>
            </w:r>
            <w:r>
              <w:rPr>
                <w:rFonts w:cs="Times New Roman"/>
              </w:rPr>
              <w:t>≤</w:t>
            </w:r>
            <w:r>
              <w:t xml:space="preserve"> 26.6717%</w:t>
            </w:r>
          </w:p>
        </w:tc>
        <w:tc>
          <w:tcPr>
            <w:tcW w:w="1603" w:type="dxa"/>
          </w:tcPr>
          <w:p w14:paraId="33AD3BC4" w14:textId="7F7BBA16" w:rsidR="002E5A8B" w:rsidRDefault="002E5A8B" w:rsidP="005D19B8">
            <w:r>
              <w:t>21</w:t>
            </w:r>
          </w:p>
        </w:tc>
        <w:tc>
          <w:tcPr>
            <w:tcW w:w="1603" w:type="dxa"/>
          </w:tcPr>
          <w:p w14:paraId="22479081" w14:textId="5AE43B4D" w:rsidR="002E5A8B" w:rsidRDefault="00143403" w:rsidP="005D19B8">
            <w:r>
              <w:t>32.8125%</w:t>
            </w:r>
          </w:p>
        </w:tc>
      </w:tr>
      <w:tr w:rsidR="002E5A8B" w14:paraId="6D293CB4" w14:textId="5D84F7DB" w:rsidTr="002E5A8B">
        <w:tc>
          <w:tcPr>
            <w:tcW w:w="2337" w:type="dxa"/>
          </w:tcPr>
          <w:p w14:paraId="36DE48AA" w14:textId="77777777" w:rsidR="002E5A8B" w:rsidRDefault="002E5A8B" w:rsidP="005D19B8">
            <w:r>
              <w:t>High</w:t>
            </w:r>
          </w:p>
        </w:tc>
        <w:tc>
          <w:tcPr>
            <w:tcW w:w="3333" w:type="dxa"/>
          </w:tcPr>
          <w:p w14:paraId="08967D2D" w14:textId="58B7A470" w:rsidR="002E5A8B" w:rsidRDefault="002E5A8B" w:rsidP="005D19B8">
            <w:r>
              <w:t>26.6717&lt;Percent</w:t>
            </w:r>
            <w:r>
              <w:rPr>
                <w:rFonts w:cs="Times New Roman"/>
              </w:rPr>
              <w:t>≤</w:t>
            </w:r>
            <w:r>
              <w:t xml:space="preserve"> 31.0591%</w:t>
            </w:r>
          </w:p>
        </w:tc>
        <w:tc>
          <w:tcPr>
            <w:tcW w:w="1603" w:type="dxa"/>
          </w:tcPr>
          <w:p w14:paraId="104CCB8B" w14:textId="3EC814E4" w:rsidR="002E5A8B" w:rsidRDefault="002E5A8B" w:rsidP="005D19B8">
            <w:r>
              <w:t>21</w:t>
            </w:r>
          </w:p>
        </w:tc>
        <w:tc>
          <w:tcPr>
            <w:tcW w:w="1603" w:type="dxa"/>
          </w:tcPr>
          <w:p w14:paraId="512566FF" w14:textId="1676E2C1" w:rsidR="002E5A8B" w:rsidRDefault="00143403" w:rsidP="005D19B8">
            <w:r>
              <w:t>32.8125%</w:t>
            </w:r>
          </w:p>
        </w:tc>
      </w:tr>
      <w:tr w:rsidR="002E5A8B" w14:paraId="70689752" w14:textId="6C5C6D36" w:rsidTr="002E5A8B">
        <w:tc>
          <w:tcPr>
            <w:tcW w:w="2337" w:type="dxa"/>
          </w:tcPr>
          <w:p w14:paraId="620AC1D8" w14:textId="77777777" w:rsidR="002E5A8B" w:rsidRDefault="002E5A8B" w:rsidP="005D19B8">
            <w:r>
              <w:t>NA</w:t>
            </w:r>
          </w:p>
        </w:tc>
        <w:tc>
          <w:tcPr>
            <w:tcW w:w="3333" w:type="dxa"/>
          </w:tcPr>
          <w:p w14:paraId="51BB706E" w14:textId="40B7A587" w:rsidR="002E5A8B" w:rsidRDefault="002E5A8B" w:rsidP="005D19B8">
            <w:r>
              <w:t>Not available for given county due to missing PCT_UNINSURED</w:t>
            </w:r>
          </w:p>
        </w:tc>
        <w:tc>
          <w:tcPr>
            <w:tcW w:w="1603" w:type="dxa"/>
          </w:tcPr>
          <w:p w14:paraId="1ED51A8F" w14:textId="5336E178" w:rsidR="002E5A8B" w:rsidRDefault="002E5A8B" w:rsidP="005D19B8">
            <w:r>
              <w:t>0</w:t>
            </w:r>
          </w:p>
        </w:tc>
        <w:tc>
          <w:tcPr>
            <w:tcW w:w="1603" w:type="dxa"/>
          </w:tcPr>
          <w:p w14:paraId="30D6ACED" w14:textId="2C2D719E" w:rsidR="002E5A8B" w:rsidRDefault="00143403" w:rsidP="005D19B8">
            <w:r>
              <w:t>0%</w:t>
            </w:r>
          </w:p>
        </w:tc>
      </w:tr>
    </w:tbl>
    <w:p w14:paraId="4C15BAF6" w14:textId="77777777" w:rsidR="00AB6A66" w:rsidRPr="008F376A" w:rsidRDefault="00AB6A66" w:rsidP="00AB6A66">
      <w:pPr>
        <w:rPr>
          <w:b/>
        </w:rPr>
      </w:pPr>
    </w:p>
    <w:p w14:paraId="30030803" w14:textId="77777777" w:rsidR="00A56374" w:rsidRPr="00AB6A66" w:rsidRDefault="00A56374" w:rsidP="00A56374">
      <w:r w:rsidRPr="008F376A">
        <w:rPr>
          <w:b/>
        </w:rPr>
        <w:t>Dataset:</w:t>
      </w:r>
      <w:r>
        <w:rPr>
          <w:b/>
        </w:rPr>
        <w:t xml:space="preserve"> </w:t>
      </w:r>
      <w:r>
        <w:t>County Health Rankings for Louisiana, 2015 (countyhealthrankings.org)</w:t>
      </w:r>
    </w:p>
    <w:p w14:paraId="7F57281D" w14:textId="1EEB096C" w:rsidR="00A56374" w:rsidRPr="00AB6A66" w:rsidRDefault="00A56374" w:rsidP="00A56374">
      <w:r w:rsidRPr="008F376A">
        <w:rPr>
          <w:b/>
        </w:rPr>
        <w:t>R Variable Name:</w:t>
      </w:r>
      <w:r>
        <w:rPr>
          <w:b/>
        </w:rPr>
        <w:t xml:space="preserve"> </w:t>
      </w:r>
      <w:r>
        <w:t>PCT_CNSDDTC</w:t>
      </w:r>
    </w:p>
    <w:p w14:paraId="4DAAD63F" w14:textId="4064EE9C" w:rsidR="00A56374" w:rsidRPr="00F132F2" w:rsidRDefault="00A56374" w:rsidP="00A56374">
      <w:r w:rsidRPr="008F376A">
        <w:rPr>
          <w:b/>
        </w:rPr>
        <w:t>Description:</w:t>
      </w:r>
      <w:r w:rsidR="00F132F2">
        <w:rPr>
          <w:b/>
        </w:rPr>
        <w:t xml:space="preserve"> </w:t>
      </w:r>
      <w:r w:rsidR="00F132F2">
        <w:t>Percentage of population who reported being unable to see a doctor because of cost in the past year. Compiled using data from 2006 to 2012 from the Behavioral Risk Factor Surveillance System. Participants responded to the question, “Was there a time in the past 12 months when you needed to see a doctor but could not because of cost?”</w:t>
      </w:r>
    </w:p>
    <w:p w14:paraId="2DEA1684" w14:textId="249BB2EF" w:rsidR="00A56374" w:rsidRPr="00F132F2" w:rsidRDefault="00A56374" w:rsidP="00A56374">
      <w:r w:rsidRPr="008F376A">
        <w:rPr>
          <w:b/>
        </w:rPr>
        <w:t>Data type/format:</w:t>
      </w:r>
      <w:r w:rsidR="00F132F2">
        <w:rPr>
          <w:b/>
        </w:rPr>
        <w:t xml:space="preserve"> </w:t>
      </w:r>
      <w:r w:rsidR="00F132F2">
        <w:t>Numeric, max character length 4</w:t>
      </w:r>
    </w:p>
    <w:p w14:paraId="086E8173" w14:textId="042C50C5" w:rsidR="00A56374" w:rsidRPr="00F132F2" w:rsidRDefault="00A56374" w:rsidP="00A56374">
      <w:r w:rsidRPr="008F376A">
        <w:rPr>
          <w:b/>
        </w:rPr>
        <w:t>Values and frequencies:</w:t>
      </w:r>
      <w:r w:rsidR="00F132F2">
        <w:rPr>
          <w:b/>
        </w:rPr>
        <w:t xml:space="preserve"> </w:t>
      </w:r>
    </w:p>
    <w:tbl>
      <w:tblPr>
        <w:tblStyle w:val="TableGrid"/>
        <w:tblW w:w="0" w:type="auto"/>
        <w:tblLook w:val="04A0" w:firstRow="1" w:lastRow="0" w:firstColumn="1" w:lastColumn="0" w:noHBand="0" w:noVBand="1"/>
      </w:tblPr>
      <w:tblGrid>
        <w:gridCol w:w="2430"/>
        <w:gridCol w:w="2628"/>
        <w:gridCol w:w="2403"/>
        <w:gridCol w:w="1889"/>
      </w:tblGrid>
      <w:tr w:rsidR="00143403" w14:paraId="449B2417" w14:textId="69302BD0" w:rsidTr="00143403">
        <w:tc>
          <w:tcPr>
            <w:tcW w:w="2430" w:type="dxa"/>
          </w:tcPr>
          <w:p w14:paraId="664DE514" w14:textId="77777777" w:rsidR="00143403" w:rsidRPr="00AE3D73" w:rsidRDefault="00143403" w:rsidP="00CF79C7">
            <w:pPr>
              <w:rPr>
                <w:b/>
              </w:rPr>
            </w:pPr>
            <w:r>
              <w:rPr>
                <w:b/>
              </w:rPr>
              <w:t>Value</w:t>
            </w:r>
          </w:p>
        </w:tc>
        <w:tc>
          <w:tcPr>
            <w:tcW w:w="2628" w:type="dxa"/>
          </w:tcPr>
          <w:p w14:paraId="555A0AC7" w14:textId="77777777" w:rsidR="00143403" w:rsidRDefault="00143403" w:rsidP="00CF79C7">
            <w:pPr>
              <w:rPr>
                <w:b/>
              </w:rPr>
            </w:pPr>
            <w:r>
              <w:rPr>
                <w:b/>
              </w:rPr>
              <w:t>Description</w:t>
            </w:r>
          </w:p>
        </w:tc>
        <w:tc>
          <w:tcPr>
            <w:tcW w:w="2403" w:type="dxa"/>
          </w:tcPr>
          <w:p w14:paraId="7A5C5E50" w14:textId="77777777" w:rsidR="00143403" w:rsidRDefault="00143403" w:rsidP="00CF79C7">
            <w:pPr>
              <w:rPr>
                <w:b/>
              </w:rPr>
            </w:pPr>
            <w:r>
              <w:rPr>
                <w:b/>
              </w:rPr>
              <w:t>Frequency (Unweighted)</w:t>
            </w:r>
          </w:p>
        </w:tc>
        <w:tc>
          <w:tcPr>
            <w:tcW w:w="1889" w:type="dxa"/>
          </w:tcPr>
          <w:p w14:paraId="780DB9AE" w14:textId="7C5863B2" w:rsidR="00143403" w:rsidRDefault="00143403" w:rsidP="00CF79C7">
            <w:pPr>
              <w:rPr>
                <w:b/>
              </w:rPr>
            </w:pPr>
            <w:r>
              <w:rPr>
                <w:b/>
              </w:rPr>
              <w:t>Percent</w:t>
            </w:r>
          </w:p>
        </w:tc>
      </w:tr>
      <w:tr w:rsidR="00143403" w:rsidRPr="00AE3D73" w14:paraId="482E56AE" w14:textId="5475A2F0" w:rsidTr="00143403">
        <w:tc>
          <w:tcPr>
            <w:tcW w:w="2430" w:type="dxa"/>
          </w:tcPr>
          <w:p w14:paraId="0EC4581B" w14:textId="77777777" w:rsidR="00143403" w:rsidRPr="00AE3D73" w:rsidRDefault="00143403" w:rsidP="00CF79C7">
            <w:r>
              <w:t>Percentage of Uninsured Adults</w:t>
            </w:r>
          </w:p>
        </w:tc>
        <w:tc>
          <w:tcPr>
            <w:tcW w:w="2628" w:type="dxa"/>
          </w:tcPr>
          <w:p w14:paraId="1D74BDCE" w14:textId="65CCD9DC" w:rsidR="00143403" w:rsidRPr="00AE3D73" w:rsidRDefault="00143403" w:rsidP="00CF79C7">
            <w:r>
              <w:t>Ranges from 11.1% to 33.6%</w:t>
            </w:r>
          </w:p>
        </w:tc>
        <w:tc>
          <w:tcPr>
            <w:tcW w:w="2403" w:type="dxa"/>
          </w:tcPr>
          <w:p w14:paraId="22A251F1" w14:textId="1B3026F5" w:rsidR="00143403" w:rsidRPr="00AE3D73" w:rsidRDefault="00143403" w:rsidP="00CF79C7">
            <w:r>
              <w:t>62</w:t>
            </w:r>
          </w:p>
        </w:tc>
        <w:tc>
          <w:tcPr>
            <w:tcW w:w="1889" w:type="dxa"/>
          </w:tcPr>
          <w:p w14:paraId="3FF8B85D" w14:textId="2E9FF5A4" w:rsidR="00143403" w:rsidRDefault="00143403" w:rsidP="00CF79C7">
            <w:r>
              <w:t>96.875%</w:t>
            </w:r>
          </w:p>
        </w:tc>
      </w:tr>
      <w:tr w:rsidR="00143403" w14:paraId="1A1E8BD1" w14:textId="717ACED4" w:rsidTr="00143403">
        <w:tc>
          <w:tcPr>
            <w:tcW w:w="2430" w:type="dxa"/>
          </w:tcPr>
          <w:p w14:paraId="34C019AB" w14:textId="77777777" w:rsidR="00143403" w:rsidRDefault="00143403" w:rsidP="00CF79C7">
            <w:r>
              <w:t>NA</w:t>
            </w:r>
          </w:p>
        </w:tc>
        <w:tc>
          <w:tcPr>
            <w:tcW w:w="2628" w:type="dxa"/>
          </w:tcPr>
          <w:p w14:paraId="48A58166" w14:textId="7ECEBBE3" w:rsidR="00143403" w:rsidRDefault="00143403" w:rsidP="00CF79C7">
            <w:r>
              <w:t>Percentage not available for given county</w:t>
            </w:r>
          </w:p>
        </w:tc>
        <w:tc>
          <w:tcPr>
            <w:tcW w:w="2403" w:type="dxa"/>
          </w:tcPr>
          <w:p w14:paraId="1061FC73" w14:textId="2B411826" w:rsidR="00143403" w:rsidRDefault="00143403" w:rsidP="00CF79C7">
            <w:r>
              <w:t>2</w:t>
            </w:r>
          </w:p>
        </w:tc>
        <w:tc>
          <w:tcPr>
            <w:tcW w:w="1889" w:type="dxa"/>
          </w:tcPr>
          <w:p w14:paraId="0F5D8019" w14:textId="3B6385C2" w:rsidR="00143403" w:rsidRDefault="00143403" w:rsidP="00CF79C7">
            <w:r>
              <w:t>3.125%</w:t>
            </w:r>
          </w:p>
        </w:tc>
      </w:tr>
    </w:tbl>
    <w:p w14:paraId="5FCD62A8" w14:textId="39D524F0" w:rsidR="00AB6A66" w:rsidRDefault="00AB6A66" w:rsidP="00573826">
      <w:pPr>
        <w:rPr>
          <w:b/>
        </w:rPr>
      </w:pPr>
    </w:p>
    <w:p w14:paraId="5B1ECAD1" w14:textId="77777777" w:rsidR="00A56374" w:rsidRPr="00AB6A66" w:rsidRDefault="00A56374" w:rsidP="00A56374">
      <w:r w:rsidRPr="008F376A">
        <w:rPr>
          <w:b/>
        </w:rPr>
        <w:lastRenderedPageBreak/>
        <w:t>Dataset:</w:t>
      </w:r>
      <w:r>
        <w:rPr>
          <w:b/>
        </w:rPr>
        <w:t xml:space="preserve"> </w:t>
      </w:r>
      <w:r>
        <w:t>County Health Rankings for Louisiana, 2015 (countyhealthrankings.org)</w:t>
      </w:r>
    </w:p>
    <w:p w14:paraId="47579AA7" w14:textId="6B708007" w:rsidR="00A56374" w:rsidRPr="00AB6A66" w:rsidRDefault="00A56374" w:rsidP="00A56374">
      <w:r w:rsidRPr="008F376A">
        <w:rPr>
          <w:b/>
        </w:rPr>
        <w:t>R Variable Name:</w:t>
      </w:r>
      <w:r>
        <w:rPr>
          <w:b/>
        </w:rPr>
        <w:t xml:space="preserve"> </w:t>
      </w:r>
      <w:r>
        <w:t>LEVEL_CNSDDTC</w:t>
      </w:r>
    </w:p>
    <w:p w14:paraId="06D4D3A2" w14:textId="199CC80F" w:rsidR="00A56374" w:rsidRPr="00F132F2" w:rsidRDefault="00A56374" w:rsidP="00A56374">
      <w:r w:rsidRPr="008F376A">
        <w:rPr>
          <w:b/>
        </w:rPr>
        <w:t>Description:</w:t>
      </w:r>
      <w:r w:rsidR="00F132F2">
        <w:rPr>
          <w:b/>
        </w:rPr>
        <w:t xml:space="preserve"> </w:t>
      </w:r>
      <w:r w:rsidR="00F132F2">
        <w:t>Categorical variable delineating thirds of percentage of adults who reported not being able to see a doctor in the past year due to cost (see “PCT_CNSDDTC”). Organizes percentages into one of three levels: Low, Medium, and High.</w:t>
      </w:r>
    </w:p>
    <w:p w14:paraId="2DC7B4F6" w14:textId="1C4C4BC5" w:rsidR="00A56374" w:rsidRPr="00F132F2" w:rsidRDefault="00A56374" w:rsidP="00A56374">
      <w:r w:rsidRPr="008F376A">
        <w:rPr>
          <w:b/>
        </w:rPr>
        <w:t>Data type/format:</w:t>
      </w:r>
      <w:r w:rsidR="00F132F2">
        <w:rPr>
          <w:b/>
        </w:rPr>
        <w:t xml:space="preserve"> </w:t>
      </w:r>
      <w:r w:rsidR="00F132F2">
        <w:t>Categorical, max character length 6</w:t>
      </w:r>
    </w:p>
    <w:p w14:paraId="6176034D" w14:textId="77777777" w:rsidR="00A56374" w:rsidRPr="008F376A" w:rsidRDefault="00A56374" w:rsidP="00A56374">
      <w:pPr>
        <w:rPr>
          <w:b/>
        </w:rPr>
      </w:pPr>
      <w:r w:rsidRPr="008F376A">
        <w:rPr>
          <w:b/>
        </w:rPr>
        <w:t>Values and frequencies:</w:t>
      </w:r>
    </w:p>
    <w:tbl>
      <w:tblPr>
        <w:tblStyle w:val="TableGrid"/>
        <w:tblW w:w="0" w:type="auto"/>
        <w:tblInd w:w="-5" w:type="dxa"/>
        <w:tblLook w:val="04A0" w:firstRow="1" w:lastRow="0" w:firstColumn="1" w:lastColumn="0" w:noHBand="0" w:noVBand="1"/>
      </w:tblPr>
      <w:tblGrid>
        <w:gridCol w:w="2337"/>
        <w:gridCol w:w="3333"/>
        <w:gridCol w:w="1603"/>
        <w:gridCol w:w="1603"/>
      </w:tblGrid>
      <w:tr w:rsidR="00143403" w14:paraId="073F3F6A" w14:textId="6D45D246" w:rsidTr="00143403">
        <w:tc>
          <w:tcPr>
            <w:tcW w:w="2337" w:type="dxa"/>
          </w:tcPr>
          <w:p w14:paraId="2F569BE5" w14:textId="77777777" w:rsidR="00143403" w:rsidRPr="001A0152" w:rsidRDefault="00143403" w:rsidP="00CF79C7">
            <w:pPr>
              <w:rPr>
                <w:b/>
              </w:rPr>
            </w:pPr>
            <w:r>
              <w:rPr>
                <w:b/>
              </w:rPr>
              <w:t>Value</w:t>
            </w:r>
          </w:p>
        </w:tc>
        <w:tc>
          <w:tcPr>
            <w:tcW w:w="3333" w:type="dxa"/>
          </w:tcPr>
          <w:p w14:paraId="28A763EE" w14:textId="23B7AC6E" w:rsidR="00143403" w:rsidRDefault="00143403" w:rsidP="00CF79C7">
            <w:pPr>
              <w:rPr>
                <w:b/>
              </w:rPr>
            </w:pPr>
            <w:r>
              <w:rPr>
                <w:b/>
              </w:rPr>
              <w:t>Interval of Included Percentages</w:t>
            </w:r>
          </w:p>
        </w:tc>
        <w:tc>
          <w:tcPr>
            <w:tcW w:w="1603" w:type="dxa"/>
          </w:tcPr>
          <w:p w14:paraId="38B15CBB" w14:textId="77777777" w:rsidR="00143403" w:rsidRDefault="00143403" w:rsidP="00CF79C7">
            <w:pPr>
              <w:rPr>
                <w:b/>
              </w:rPr>
            </w:pPr>
            <w:r>
              <w:rPr>
                <w:b/>
              </w:rPr>
              <w:t>Frequency (Unweighted)</w:t>
            </w:r>
          </w:p>
        </w:tc>
        <w:tc>
          <w:tcPr>
            <w:tcW w:w="1603" w:type="dxa"/>
          </w:tcPr>
          <w:p w14:paraId="2AA0C097" w14:textId="22221A92" w:rsidR="00143403" w:rsidRDefault="00143403" w:rsidP="00CF79C7">
            <w:pPr>
              <w:rPr>
                <w:b/>
              </w:rPr>
            </w:pPr>
            <w:r>
              <w:rPr>
                <w:b/>
              </w:rPr>
              <w:t>Percent</w:t>
            </w:r>
          </w:p>
        </w:tc>
      </w:tr>
      <w:tr w:rsidR="00143403" w14:paraId="28930577" w14:textId="220EA899" w:rsidTr="00143403">
        <w:tc>
          <w:tcPr>
            <w:tcW w:w="2337" w:type="dxa"/>
          </w:tcPr>
          <w:p w14:paraId="207071F1" w14:textId="77777777" w:rsidR="00143403" w:rsidRDefault="00143403" w:rsidP="00CF79C7">
            <w:r>
              <w:t>Low</w:t>
            </w:r>
          </w:p>
        </w:tc>
        <w:tc>
          <w:tcPr>
            <w:tcW w:w="3333" w:type="dxa"/>
          </w:tcPr>
          <w:p w14:paraId="14CFF961" w14:textId="4EF386DE" w:rsidR="00143403" w:rsidRDefault="00143403" w:rsidP="00CF79C7">
            <w:r>
              <w:t>11.1</w:t>
            </w:r>
            <w:r>
              <w:rPr>
                <w:rFonts w:cs="Times New Roman"/>
              </w:rPr>
              <w:t>≤</w:t>
            </w:r>
            <w:r>
              <w:t xml:space="preserve"> Percent</w:t>
            </w:r>
            <w:r>
              <w:rPr>
                <w:rFonts w:cs="Times New Roman"/>
              </w:rPr>
              <w:t>≤</w:t>
            </w:r>
            <w:r>
              <w:t xml:space="preserve"> 16.6%</w:t>
            </w:r>
          </w:p>
        </w:tc>
        <w:tc>
          <w:tcPr>
            <w:tcW w:w="1603" w:type="dxa"/>
          </w:tcPr>
          <w:p w14:paraId="099EB504" w14:textId="77777777" w:rsidR="00143403" w:rsidRDefault="00143403" w:rsidP="00CF79C7">
            <w:r>
              <w:t>22</w:t>
            </w:r>
          </w:p>
        </w:tc>
        <w:tc>
          <w:tcPr>
            <w:tcW w:w="1603" w:type="dxa"/>
          </w:tcPr>
          <w:p w14:paraId="2766B37A" w14:textId="0C440BB9" w:rsidR="00143403" w:rsidRDefault="00143403" w:rsidP="00CF79C7">
            <w:r>
              <w:t>34.375%</w:t>
            </w:r>
          </w:p>
        </w:tc>
      </w:tr>
      <w:tr w:rsidR="00143403" w14:paraId="02BE5F4F" w14:textId="250ECD14" w:rsidTr="00143403">
        <w:tc>
          <w:tcPr>
            <w:tcW w:w="2337" w:type="dxa"/>
          </w:tcPr>
          <w:p w14:paraId="2B4563C0" w14:textId="77777777" w:rsidR="00143403" w:rsidRDefault="00143403" w:rsidP="00CF79C7">
            <w:r>
              <w:t>Medium</w:t>
            </w:r>
          </w:p>
        </w:tc>
        <w:tc>
          <w:tcPr>
            <w:tcW w:w="3333" w:type="dxa"/>
          </w:tcPr>
          <w:p w14:paraId="20107519" w14:textId="1C7E8538" w:rsidR="00143403" w:rsidRDefault="00143403" w:rsidP="00CF79C7">
            <w:r>
              <w:t>16.6&lt;Percent</w:t>
            </w:r>
            <w:r>
              <w:rPr>
                <w:rFonts w:cs="Times New Roman"/>
              </w:rPr>
              <w:t>≤</w:t>
            </w:r>
            <w:r>
              <w:t xml:space="preserve"> 20.06667%</w:t>
            </w:r>
          </w:p>
        </w:tc>
        <w:tc>
          <w:tcPr>
            <w:tcW w:w="1603" w:type="dxa"/>
          </w:tcPr>
          <w:p w14:paraId="32690A56" w14:textId="224A2D39" w:rsidR="00143403" w:rsidRDefault="00143403" w:rsidP="00CF79C7">
            <w:r>
              <w:t>19</w:t>
            </w:r>
          </w:p>
        </w:tc>
        <w:tc>
          <w:tcPr>
            <w:tcW w:w="1603" w:type="dxa"/>
          </w:tcPr>
          <w:p w14:paraId="43DE4D3C" w14:textId="4F0B699C" w:rsidR="00143403" w:rsidRDefault="00143403" w:rsidP="00CF79C7">
            <w:r>
              <w:t>29.6875%</w:t>
            </w:r>
          </w:p>
        </w:tc>
      </w:tr>
      <w:tr w:rsidR="00143403" w14:paraId="7276603E" w14:textId="738A90F2" w:rsidTr="00143403">
        <w:tc>
          <w:tcPr>
            <w:tcW w:w="2337" w:type="dxa"/>
          </w:tcPr>
          <w:p w14:paraId="5C5B19E9" w14:textId="77777777" w:rsidR="00143403" w:rsidRDefault="00143403" w:rsidP="00CF79C7">
            <w:r>
              <w:t>High</w:t>
            </w:r>
          </w:p>
        </w:tc>
        <w:tc>
          <w:tcPr>
            <w:tcW w:w="3333" w:type="dxa"/>
          </w:tcPr>
          <w:p w14:paraId="2DFDF30A" w14:textId="6E0799BC" w:rsidR="00143403" w:rsidRDefault="00143403" w:rsidP="00CF79C7">
            <w:r>
              <w:t>20.06667&lt;Percent</w:t>
            </w:r>
            <w:r>
              <w:rPr>
                <w:rFonts w:cs="Times New Roman"/>
              </w:rPr>
              <w:t>≤</w:t>
            </w:r>
            <w:r>
              <w:t xml:space="preserve"> 33.6%</w:t>
            </w:r>
          </w:p>
        </w:tc>
        <w:tc>
          <w:tcPr>
            <w:tcW w:w="1603" w:type="dxa"/>
          </w:tcPr>
          <w:p w14:paraId="026186A0" w14:textId="77777777" w:rsidR="00143403" w:rsidRDefault="00143403" w:rsidP="00CF79C7">
            <w:r>
              <w:t>21</w:t>
            </w:r>
          </w:p>
        </w:tc>
        <w:tc>
          <w:tcPr>
            <w:tcW w:w="1603" w:type="dxa"/>
          </w:tcPr>
          <w:p w14:paraId="25E784C2" w14:textId="23D49F59" w:rsidR="00143403" w:rsidRDefault="00143403" w:rsidP="00CF79C7">
            <w:r>
              <w:t>32.8125%</w:t>
            </w:r>
          </w:p>
        </w:tc>
      </w:tr>
      <w:tr w:rsidR="00143403" w14:paraId="29BB9CA1" w14:textId="34952A67" w:rsidTr="00143403">
        <w:tc>
          <w:tcPr>
            <w:tcW w:w="2337" w:type="dxa"/>
          </w:tcPr>
          <w:p w14:paraId="42572C9A" w14:textId="77777777" w:rsidR="00143403" w:rsidRDefault="00143403" w:rsidP="00CF79C7">
            <w:r>
              <w:t>NA</w:t>
            </w:r>
          </w:p>
        </w:tc>
        <w:tc>
          <w:tcPr>
            <w:tcW w:w="3333" w:type="dxa"/>
          </w:tcPr>
          <w:p w14:paraId="2556E717" w14:textId="672E9BFD" w:rsidR="00143403" w:rsidRDefault="00143403" w:rsidP="00CF79C7">
            <w:r>
              <w:t>Not available for given county due to missing PCT_CNSDDTC</w:t>
            </w:r>
          </w:p>
        </w:tc>
        <w:tc>
          <w:tcPr>
            <w:tcW w:w="1603" w:type="dxa"/>
          </w:tcPr>
          <w:p w14:paraId="11EC1A5A" w14:textId="5D80E035" w:rsidR="00143403" w:rsidRDefault="00143403" w:rsidP="00CF79C7">
            <w:r>
              <w:t>2</w:t>
            </w:r>
          </w:p>
        </w:tc>
        <w:tc>
          <w:tcPr>
            <w:tcW w:w="1603" w:type="dxa"/>
          </w:tcPr>
          <w:p w14:paraId="598876F3" w14:textId="6496555B" w:rsidR="00143403" w:rsidRDefault="00143403" w:rsidP="00CF79C7">
            <w:r>
              <w:t>3.125%</w:t>
            </w:r>
          </w:p>
        </w:tc>
      </w:tr>
    </w:tbl>
    <w:p w14:paraId="40F6E793" w14:textId="77777777" w:rsidR="00A56374" w:rsidRPr="008F376A" w:rsidRDefault="00A56374" w:rsidP="00573826">
      <w:pPr>
        <w:rPr>
          <w:b/>
        </w:rPr>
      </w:pPr>
    </w:p>
    <w:sectPr w:rsidR="00A56374" w:rsidRPr="008F376A" w:rsidSect="00A87208">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8C200" w14:textId="77777777" w:rsidR="00CF79C7" w:rsidRDefault="00CF79C7" w:rsidP="00A87208">
      <w:pPr>
        <w:spacing w:after="0" w:line="240" w:lineRule="auto"/>
      </w:pPr>
      <w:r>
        <w:separator/>
      </w:r>
    </w:p>
  </w:endnote>
  <w:endnote w:type="continuationSeparator" w:id="0">
    <w:p w14:paraId="7294BFB8" w14:textId="77777777" w:rsidR="00CF79C7" w:rsidRDefault="00CF79C7" w:rsidP="00A8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4784" w14:textId="77777777" w:rsidR="00CF79C7" w:rsidRDefault="00CF79C7" w:rsidP="00A87208">
      <w:pPr>
        <w:spacing w:after="0" w:line="240" w:lineRule="auto"/>
      </w:pPr>
      <w:r>
        <w:separator/>
      </w:r>
    </w:p>
  </w:footnote>
  <w:footnote w:type="continuationSeparator" w:id="0">
    <w:p w14:paraId="1383AC0F" w14:textId="77777777" w:rsidR="00CF79C7" w:rsidRDefault="00CF79C7" w:rsidP="00A87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11D58" w14:textId="77777777" w:rsidR="00CF79C7" w:rsidRPr="00A87208" w:rsidRDefault="00CF79C7" w:rsidP="00A87208">
    <w:pPr>
      <w:pStyle w:val="Header"/>
    </w:pPr>
    <w:r>
      <w:t>Reah Vasilakopoulos</w:t>
    </w:r>
    <w:r>
      <w:tab/>
    </w:r>
    <w:r>
      <w:rPr>
        <w:u w:val="single"/>
      </w:rPr>
      <w:t>Assignment #4: Data Dictionary</w:t>
    </w:r>
    <w:r>
      <w:tab/>
      <w:t>April 2018</w:t>
    </w:r>
  </w:p>
  <w:p w14:paraId="0DDF9F06" w14:textId="77777777" w:rsidR="00CF79C7" w:rsidRDefault="00CF7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272E4"/>
    <w:multiLevelType w:val="hybridMultilevel"/>
    <w:tmpl w:val="EBC8FA5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08"/>
    <w:rsid w:val="000238C8"/>
    <w:rsid w:val="000F3010"/>
    <w:rsid w:val="00143403"/>
    <w:rsid w:val="001733C1"/>
    <w:rsid w:val="001A0152"/>
    <w:rsid w:val="00213308"/>
    <w:rsid w:val="00292AED"/>
    <w:rsid w:val="002E5A8B"/>
    <w:rsid w:val="00325A42"/>
    <w:rsid w:val="003E62E9"/>
    <w:rsid w:val="003E739A"/>
    <w:rsid w:val="0044230C"/>
    <w:rsid w:val="0044484E"/>
    <w:rsid w:val="0045230E"/>
    <w:rsid w:val="00473711"/>
    <w:rsid w:val="00573826"/>
    <w:rsid w:val="005B2536"/>
    <w:rsid w:val="005D19B8"/>
    <w:rsid w:val="0065509B"/>
    <w:rsid w:val="006B5A1D"/>
    <w:rsid w:val="00700EC8"/>
    <w:rsid w:val="007413CA"/>
    <w:rsid w:val="00741A56"/>
    <w:rsid w:val="007F7B3D"/>
    <w:rsid w:val="00886EE7"/>
    <w:rsid w:val="008A744C"/>
    <w:rsid w:val="008F376A"/>
    <w:rsid w:val="0091110F"/>
    <w:rsid w:val="009F3E06"/>
    <w:rsid w:val="00A03623"/>
    <w:rsid w:val="00A50815"/>
    <w:rsid w:val="00A56374"/>
    <w:rsid w:val="00A87208"/>
    <w:rsid w:val="00AA6791"/>
    <w:rsid w:val="00AB6A66"/>
    <w:rsid w:val="00AE3D73"/>
    <w:rsid w:val="00BF7621"/>
    <w:rsid w:val="00C10A1F"/>
    <w:rsid w:val="00CC6D8D"/>
    <w:rsid w:val="00CD2AEF"/>
    <w:rsid w:val="00CD6961"/>
    <w:rsid w:val="00CF1095"/>
    <w:rsid w:val="00CF79C7"/>
    <w:rsid w:val="00D2598A"/>
    <w:rsid w:val="00D833B0"/>
    <w:rsid w:val="00DA59FC"/>
    <w:rsid w:val="00DE3298"/>
    <w:rsid w:val="00DE5EF0"/>
    <w:rsid w:val="00E16B40"/>
    <w:rsid w:val="00E32732"/>
    <w:rsid w:val="00F1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74E1"/>
  <w15:chartTrackingRefBased/>
  <w15:docId w15:val="{3EA6C26F-BDD4-4711-B39B-0E5A140F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08"/>
  </w:style>
  <w:style w:type="paragraph" w:styleId="Footer">
    <w:name w:val="footer"/>
    <w:basedOn w:val="Normal"/>
    <w:link w:val="FooterChar"/>
    <w:uiPriority w:val="99"/>
    <w:unhideWhenUsed/>
    <w:rsid w:val="00A8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08"/>
  </w:style>
  <w:style w:type="table" w:styleId="TableGrid">
    <w:name w:val="Table Grid"/>
    <w:basedOn w:val="TableNormal"/>
    <w:uiPriority w:val="39"/>
    <w:rsid w:val="001A0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52"/>
    <w:pPr>
      <w:ind w:left="720"/>
      <w:contextualSpacing/>
    </w:pPr>
  </w:style>
  <w:style w:type="character" w:styleId="Hyperlink">
    <w:name w:val="Hyperlink"/>
    <w:basedOn w:val="DefaultParagraphFont"/>
    <w:uiPriority w:val="99"/>
    <w:unhideWhenUsed/>
    <w:rsid w:val="00700EC8"/>
    <w:rPr>
      <w:color w:val="0563C1" w:themeColor="hyperlink"/>
      <w:u w:val="single"/>
    </w:rPr>
  </w:style>
  <w:style w:type="character" w:styleId="UnresolvedMention">
    <w:name w:val="Unresolved Mention"/>
    <w:basedOn w:val="DefaultParagraphFont"/>
    <w:uiPriority w:val="99"/>
    <w:semiHidden/>
    <w:unhideWhenUsed/>
    <w:rsid w:val="00700EC8"/>
    <w:rPr>
      <w:color w:val="808080"/>
      <w:shd w:val="clear" w:color="auto" w:fill="E6E6E6"/>
    </w:rPr>
  </w:style>
  <w:style w:type="paragraph" w:styleId="BalloonText">
    <w:name w:val="Balloon Text"/>
    <w:basedOn w:val="Normal"/>
    <w:link w:val="BalloonTextChar"/>
    <w:uiPriority w:val="99"/>
    <w:semiHidden/>
    <w:unhideWhenUsed/>
    <w:rsid w:val="002E5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A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ntyhealthrankings.org/explore-health-rankings/use-data/exploring-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lphalists.com/list/alphabetical-list-louisiana-counties-parishes" TargetMode="External"/><Relationship Id="rId4" Type="http://schemas.openxmlformats.org/officeDocument/2006/relationships/settings" Target="settings.xml"/><Relationship Id="rId9" Type="http://schemas.openxmlformats.org/officeDocument/2006/relationships/hyperlink" Target="http://www.countyhealthrankings.org/explore-health-rankings/faq-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736F1-36CF-4A80-B37C-1E85C7DF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10</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Reah Vasilakopoulos</dc:creator>
  <cp:keywords/>
  <dc:description/>
  <cp:lastModifiedBy>Reah Vasilakopoulos</cp:lastModifiedBy>
  <cp:revision>20</cp:revision>
  <dcterms:created xsi:type="dcterms:W3CDTF">2018-04-17T00:26:00Z</dcterms:created>
  <dcterms:modified xsi:type="dcterms:W3CDTF">2018-04-24T13:54:00Z</dcterms:modified>
</cp:coreProperties>
</file>