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0D82C" w14:textId="5C35EDF1" w:rsidR="000700DB" w:rsidRDefault="000700DB" w:rsidP="000700DB">
      <w:pPr>
        <w:pStyle w:val="Title"/>
        <w:jc w:val="center"/>
      </w:pPr>
      <w:r>
        <w:t>RBE 550 Motion Planning</w:t>
      </w:r>
    </w:p>
    <w:p w14:paraId="1BF614AA" w14:textId="4B96F4C6" w:rsidR="000700DB" w:rsidRDefault="000700DB" w:rsidP="000700DB">
      <w:pPr>
        <w:pStyle w:val="Subtitle"/>
        <w:jc w:val="center"/>
      </w:pPr>
      <w:r w:rsidRPr="000700DB">
        <w:rPr>
          <w:sz w:val="24"/>
        </w:rPr>
        <w:t>Assignment</w:t>
      </w:r>
      <w:r>
        <w:t xml:space="preserve"> 7 – Paper Summary</w:t>
      </w:r>
    </w:p>
    <w:p w14:paraId="793933A8" w14:textId="77777777" w:rsidR="000700DB" w:rsidRPr="000700DB" w:rsidRDefault="000700DB" w:rsidP="000700DB"/>
    <w:p w14:paraId="1EF453A8" w14:textId="28C8E7C9" w:rsidR="00FD48C0" w:rsidRPr="000700DB" w:rsidRDefault="00A10DD4" w:rsidP="000700DB">
      <w:pPr>
        <w:spacing w:line="360" w:lineRule="auto"/>
        <w:rPr>
          <w:sz w:val="24"/>
        </w:rPr>
      </w:pPr>
      <w:r w:rsidRPr="000700DB">
        <w:rPr>
          <w:sz w:val="24"/>
        </w:rPr>
        <w:t xml:space="preserve">The paper, Dynamic Region-biased Rapidly-exploring Random Trees, explores a variation of the standard RRT sampling-based planner method. </w:t>
      </w:r>
    </w:p>
    <w:p w14:paraId="33DCF0C9" w14:textId="77777777" w:rsidR="00FD48C0" w:rsidRPr="000700DB" w:rsidRDefault="00A10DD4" w:rsidP="000700DB">
      <w:pPr>
        <w:spacing w:line="360" w:lineRule="auto"/>
        <w:rPr>
          <w:sz w:val="24"/>
        </w:rPr>
      </w:pPr>
      <w:r w:rsidRPr="000700DB">
        <w:rPr>
          <w:sz w:val="24"/>
        </w:rPr>
        <w:t xml:space="preserve">This variation guides the RRT exploration by dynamically moving sampling regions along an embedded workspace topology. These sampling regions are in turn dynamically controlled via a greedily biased method sampling unexplored regions. Their approach uses a </w:t>
      </w:r>
      <w:proofErr w:type="spellStart"/>
      <w:r w:rsidRPr="000700DB">
        <w:rPr>
          <w:sz w:val="24"/>
        </w:rPr>
        <w:t>Reeb</w:t>
      </w:r>
      <w:proofErr w:type="spellEnd"/>
      <w:r w:rsidRPr="000700DB">
        <w:rPr>
          <w:sz w:val="24"/>
        </w:rPr>
        <w:t xml:space="preserve"> graph as the embedded topology which is pr</w:t>
      </w:r>
      <w:bookmarkStart w:id="0" w:name="_GoBack"/>
      <w:bookmarkEnd w:id="0"/>
      <w:r w:rsidRPr="000700DB">
        <w:rPr>
          <w:sz w:val="24"/>
        </w:rPr>
        <w:t>ecomputed as a retraction of the free workspace. This initial topology shrinks possible paths and points down to a 1</w:t>
      </w:r>
      <w:r w:rsidR="00FD48C0" w:rsidRPr="000700DB">
        <w:rPr>
          <w:sz w:val="24"/>
        </w:rPr>
        <w:t>-</w:t>
      </w:r>
      <w:r w:rsidRPr="000700DB">
        <w:rPr>
          <w:sz w:val="24"/>
        </w:rPr>
        <w:t xml:space="preserve">dimensional skeleton. </w:t>
      </w:r>
    </w:p>
    <w:p w14:paraId="1DD5554D" w14:textId="77777777" w:rsidR="00FD48C0" w:rsidRPr="000700DB" w:rsidRDefault="00A10DD4" w:rsidP="000700DB">
      <w:pPr>
        <w:spacing w:line="360" w:lineRule="auto"/>
        <w:rPr>
          <w:sz w:val="24"/>
        </w:rPr>
      </w:pPr>
      <w:r w:rsidRPr="000700DB">
        <w:rPr>
          <w:sz w:val="24"/>
        </w:rPr>
        <w:t>Once the query is set, th</w:t>
      </w:r>
      <w:r w:rsidR="00FD48C0" w:rsidRPr="000700DB">
        <w:rPr>
          <w:sz w:val="24"/>
        </w:rPr>
        <w:t>e</w:t>
      </w:r>
      <w:r w:rsidRPr="000700DB">
        <w:rPr>
          <w:sz w:val="24"/>
        </w:rPr>
        <w:t xml:space="preserve"> embedded</w:t>
      </w:r>
      <w:r w:rsidR="00FD48C0" w:rsidRPr="000700DB">
        <w:rPr>
          <w:sz w:val="24"/>
        </w:rPr>
        <w:t xml:space="preserve"> topographical </w:t>
      </w:r>
      <w:proofErr w:type="spellStart"/>
      <w:r w:rsidR="00FD48C0" w:rsidRPr="000700DB">
        <w:rPr>
          <w:sz w:val="24"/>
        </w:rPr>
        <w:t>Reeb</w:t>
      </w:r>
      <w:proofErr w:type="spellEnd"/>
      <w:r w:rsidRPr="000700DB">
        <w:rPr>
          <w:sz w:val="24"/>
        </w:rPr>
        <w:t xml:space="preserve"> graph is further reduced to the directed subset graph. The paper itself refers to this subset as a Flow graph, which focuses on the shortest path towards nodes nearest the query goal. </w:t>
      </w:r>
    </w:p>
    <w:p w14:paraId="11FC7EF8" w14:textId="719A268B" w:rsidR="00DE6C15" w:rsidRPr="000700DB" w:rsidRDefault="00A10DD4" w:rsidP="000700DB">
      <w:pPr>
        <w:spacing w:line="360" w:lineRule="auto"/>
        <w:rPr>
          <w:sz w:val="24"/>
        </w:rPr>
      </w:pPr>
      <w:r w:rsidRPr="000700DB">
        <w:rPr>
          <w:sz w:val="24"/>
        </w:rPr>
        <w:t>The final step is the actual region-biased RRT algorithm, which takes the already calculated topography to traverse the regions. The RRT algorithm is lighter computationally speaker for this pre-generated topography, however, this seems likely to interfere with the beneficial nature of RRT as a method of planning that can handle dynamic environments. Unless the topography generation stage is faster than it appears, this method seems slow to respond to a changing environment or obstacle set.</w:t>
      </w:r>
    </w:p>
    <w:p w14:paraId="41C5A7F2" w14:textId="227FAB2B" w:rsidR="000700DB" w:rsidRPr="000700DB" w:rsidRDefault="000700DB" w:rsidP="000700DB">
      <w:pPr>
        <w:spacing w:line="360" w:lineRule="auto"/>
        <w:rPr>
          <w:sz w:val="24"/>
        </w:rPr>
      </w:pPr>
      <w:r w:rsidRPr="000700DB">
        <w:rPr>
          <w:sz w:val="24"/>
        </w:rPr>
        <w:t>However, despite the concerns for dynamic environments, the success of the variant appears generally much better than standard RRT and a number of other variants, and appears quite capable of handling nonholonomic problems.</w:t>
      </w:r>
    </w:p>
    <w:sectPr w:rsidR="000700DB" w:rsidRPr="0007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A8"/>
    <w:rsid w:val="000700DB"/>
    <w:rsid w:val="009F6CA8"/>
    <w:rsid w:val="00A10DD4"/>
    <w:rsid w:val="00A46A36"/>
    <w:rsid w:val="00DD1D84"/>
    <w:rsid w:val="00FD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07A1"/>
  <w15:chartTrackingRefBased/>
  <w15:docId w15:val="{FC05A6A3-0C09-4187-B959-83B23835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0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00D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Rianna Preston</dc:creator>
  <cp:keywords/>
  <dc:description/>
  <cp:lastModifiedBy>Rianna Preston</cp:lastModifiedBy>
  <cp:revision>4</cp:revision>
  <dcterms:created xsi:type="dcterms:W3CDTF">2018-11-20T22:52:00Z</dcterms:created>
  <dcterms:modified xsi:type="dcterms:W3CDTF">2018-11-20T23:01:00Z</dcterms:modified>
</cp:coreProperties>
</file>