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9CD0"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GB"/>
        </w:rPr>
      </w:pPr>
      <w:r w:rsidRPr="00AB6F33">
        <w:rPr>
          <w:rFonts w:ascii="Arial" w:eastAsia="Aptos" w:hAnsi="Arial" w:cs="Arial"/>
          <w:b/>
          <w:bCs/>
          <w:sz w:val="24"/>
          <w:szCs w:val="24"/>
          <w:lang w:val="en-GB"/>
        </w:rPr>
        <w:t>Export-all exposes all student data</w:t>
      </w:r>
    </w:p>
    <w:p w14:paraId="4F068B1D"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GB"/>
        </w:rPr>
      </w:pPr>
      <w:r w:rsidRPr="00AB6F33">
        <w:rPr>
          <w:rFonts w:ascii="Arial" w:eastAsia="Aptos" w:hAnsi="Arial" w:cs="Arial"/>
          <w:i/>
          <w:iCs/>
          <w:sz w:val="24"/>
          <w:szCs w:val="24"/>
          <w:lang w:val="en-GB"/>
        </w:rPr>
        <w:t>Mitigation</w:t>
      </w:r>
      <w:r w:rsidRPr="00AB6F33">
        <w:rPr>
          <w:rFonts w:ascii="Arial" w:eastAsia="Aptos" w:hAnsi="Arial" w:cs="Arial"/>
          <w:sz w:val="24"/>
          <w:szCs w:val="24"/>
          <w:lang w:val="en-GB"/>
        </w:rPr>
        <w:t xml:space="preserve">: </w:t>
      </w:r>
    </w:p>
    <w:p w14:paraId="4913B02D"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GB"/>
        </w:rPr>
      </w:pPr>
      <w:r w:rsidRPr="00AB6F33">
        <w:rPr>
          <w:rFonts w:ascii="Arial" w:eastAsia="Aptos" w:hAnsi="Arial" w:cs="Arial"/>
          <w:sz w:val="24"/>
          <w:szCs w:val="24"/>
          <w:lang w:val="en-GB"/>
        </w:rPr>
        <w:t xml:space="preserve">Enforce role-based access control; restrict </w:t>
      </w:r>
      <w:proofErr w:type="spellStart"/>
      <w:r w:rsidRPr="00AB6F33">
        <w:rPr>
          <w:rFonts w:ascii="Arial" w:eastAsia="Aptos" w:hAnsi="Arial" w:cs="Arial"/>
          <w:sz w:val="24"/>
          <w:szCs w:val="24"/>
          <w:lang w:val="en-GB"/>
        </w:rPr>
        <w:t>export_all_data</w:t>
      </w:r>
      <w:proofErr w:type="spellEnd"/>
      <w:r w:rsidRPr="00AB6F33">
        <w:rPr>
          <w:rFonts w:ascii="Arial" w:eastAsia="Aptos" w:hAnsi="Arial" w:cs="Arial"/>
          <w:sz w:val="24"/>
          <w:szCs w:val="24"/>
          <w:lang w:val="en-GB"/>
        </w:rPr>
        <w:t>() to role == "admin" and hide the menu option for non-admins.</w:t>
      </w:r>
    </w:p>
    <w:p w14:paraId="135A839E"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GB"/>
        </w:rPr>
      </w:pPr>
      <w:r w:rsidRPr="00AB6F33">
        <w:rPr>
          <w:rFonts w:ascii="Arial" w:eastAsia="Aptos" w:hAnsi="Arial" w:cs="Arial"/>
          <w:i/>
          <w:iCs/>
          <w:sz w:val="24"/>
          <w:szCs w:val="24"/>
          <w:lang w:val="en-GB"/>
        </w:rPr>
        <w:t>Category</w:t>
      </w:r>
      <w:r w:rsidRPr="00AB6F33">
        <w:rPr>
          <w:rFonts w:ascii="Arial" w:eastAsia="Aptos" w:hAnsi="Arial" w:cs="Arial"/>
          <w:sz w:val="24"/>
          <w:szCs w:val="24"/>
          <w:lang w:val="en-GB"/>
        </w:rPr>
        <w:t>: Preventive</w:t>
      </w:r>
    </w:p>
    <w:p w14:paraId="12781300" w14:textId="77777777" w:rsidR="00AB6F33" w:rsidRPr="00AB6F33" w:rsidRDefault="00AB6F33" w:rsidP="00AB6F33">
      <w:pPr>
        <w:spacing w:line="278" w:lineRule="auto"/>
        <w:ind w:left="1440"/>
        <w:contextualSpacing/>
        <w:rPr>
          <w:rFonts w:ascii="Arial" w:eastAsia="Aptos" w:hAnsi="Arial" w:cs="Arial"/>
          <w:sz w:val="24"/>
          <w:szCs w:val="24"/>
          <w:lang w:val="en-GB"/>
        </w:rPr>
      </w:pPr>
    </w:p>
    <w:p w14:paraId="237DAF3C"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GB"/>
        </w:rPr>
      </w:pPr>
      <w:r w:rsidRPr="00AB6F33">
        <w:rPr>
          <w:rFonts w:ascii="Arial" w:eastAsia="Aptos" w:hAnsi="Arial" w:cs="Arial"/>
          <w:b/>
          <w:bCs/>
          <w:sz w:val="24"/>
          <w:szCs w:val="24"/>
          <w:lang w:val="en-GB"/>
        </w:rPr>
        <w:t>Profile view leaks password hash</w:t>
      </w:r>
    </w:p>
    <w:p w14:paraId="27B8482C"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GB"/>
        </w:rPr>
      </w:pPr>
      <w:r w:rsidRPr="00AB6F33">
        <w:rPr>
          <w:rFonts w:ascii="Arial" w:eastAsia="Aptos" w:hAnsi="Arial" w:cs="Arial"/>
          <w:i/>
          <w:iCs/>
          <w:sz w:val="24"/>
          <w:szCs w:val="24"/>
          <w:lang w:val="en-GB"/>
        </w:rPr>
        <w:t>Mitigation</w:t>
      </w:r>
      <w:r w:rsidRPr="00AB6F33">
        <w:rPr>
          <w:rFonts w:ascii="Arial" w:eastAsia="Aptos" w:hAnsi="Arial" w:cs="Arial"/>
          <w:sz w:val="24"/>
          <w:szCs w:val="24"/>
          <w:lang w:val="en-GB"/>
        </w:rPr>
        <w:t xml:space="preserve">: </w:t>
      </w:r>
    </w:p>
    <w:p w14:paraId="63B57C60"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GB"/>
        </w:rPr>
      </w:pPr>
      <w:r w:rsidRPr="00AB6F33">
        <w:rPr>
          <w:rFonts w:ascii="Arial" w:eastAsia="Aptos" w:hAnsi="Arial" w:cs="Arial"/>
          <w:sz w:val="24"/>
          <w:szCs w:val="24"/>
          <w:lang w:val="en-GB"/>
        </w:rPr>
        <w:t xml:space="preserve">Implement field-level filtering; in </w:t>
      </w:r>
      <w:proofErr w:type="spellStart"/>
      <w:r w:rsidRPr="00AB6F33">
        <w:rPr>
          <w:rFonts w:ascii="Arial" w:eastAsia="Aptos" w:hAnsi="Arial" w:cs="Arial"/>
          <w:sz w:val="24"/>
          <w:szCs w:val="24"/>
          <w:lang w:val="en-GB"/>
        </w:rPr>
        <w:t>view_my_data</w:t>
      </w:r>
      <w:proofErr w:type="spellEnd"/>
      <w:r w:rsidRPr="00AB6F33">
        <w:rPr>
          <w:rFonts w:ascii="Arial" w:eastAsia="Aptos" w:hAnsi="Arial" w:cs="Arial"/>
          <w:sz w:val="24"/>
          <w:szCs w:val="24"/>
          <w:lang w:val="en-GB"/>
        </w:rPr>
        <w:t>(), only display non-sensitive fields (e.g., email, grades), never password hashes.</w:t>
      </w:r>
    </w:p>
    <w:p w14:paraId="44715826"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GB"/>
        </w:rPr>
      </w:pPr>
      <w:r w:rsidRPr="00AB6F33">
        <w:rPr>
          <w:rFonts w:ascii="Arial" w:eastAsia="Aptos" w:hAnsi="Arial" w:cs="Arial"/>
          <w:i/>
          <w:iCs/>
          <w:sz w:val="24"/>
          <w:szCs w:val="24"/>
          <w:lang w:val="en-GB"/>
        </w:rPr>
        <w:t>Category</w:t>
      </w:r>
      <w:r w:rsidRPr="00AB6F33">
        <w:rPr>
          <w:rFonts w:ascii="Arial" w:eastAsia="Aptos" w:hAnsi="Arial" w:cs="Arial"/>
          <w:sz w:val="24"/>
          <w:szCs w:val="24"/>
          <w:lang w:val="en-GB"/>
        </w:rPr>
        <w:t>: Preventive</w:t>
      </w:r>
    </w:p>
    <w:p w14:paraId="4B4F8B83" w14:textId="77777777" w:rsidR="00AB6F33" w:rsidRPr="00AB6F33" w:rsidRDefault="00AB6F33" w:rsidP="00AB6F33">
      <w:pPr>
        <w:spacing w:line="278" w:lineRule="auto"/>
        <w:ind w:left="1440"/>
        <w:contextualSpacing/>
        <w:rPr>
          <w:rFonts w:ascii="Arial" w:eastAsia="Aptos" w:hAnsi="Arial" w:cs="Arial"/>
          <w:sz w:val="24"/>
          <w:szCs w:val="24"/>
          <w:lang w:val="en-GB"/>
        </w:rPr>
      </w:pPr>
    </w:p>
    <w:p w14:paraId="45A7F509"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Password input visible on screen</w:t>
      </w:r>
    </w:p>
    <w:p w14:paraId="577028F1"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04DF9B1E"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 xml:space="preserve">Use </w:t>
      </w:r>
      <w:proofErr w:type="spellStart"/>
      <w:r w:rsidRPr="00AB6F33">
        <w:rPr>
          <w:rFonts w:ascii="Arial" w:eastAsia="Aptos" w:hAnsi="Arial" w:cs="Arial"/>
          <w:sz w:val="24"/>
          <w:szCs w:val="24"/>
          <w:lang w:val="en-US"/>
        </w:rPr>
        <w:t>getpass.getpass</w:t>
      </w:r>
      <w:proofErr w:type="spellEnd"/>
      <w:r w:rsidRPr="00AB6F33">
        <w:rPr>
          <w:rFonts w:ascii="Arial" w:eastAsia="Aptos" w:hAnsi="Arial" w:cs="Arial"/>
          <w:sz w:val="24"/>
          <w:szCs w:val="24"/>
          <w:lang w:val="en-US"/>
        </w:rPr>
        <w:t>() for password entry to prevent echoing to the console.</w:t>
      </w:r>
    </w:p>
    <w:p w14:paraId="114E8127"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Preventive</w:t>
      </w:r>
    </w:p>
    <w:p w14:paraId="0BBD71F0" w14:textId="77777777" w:rsidR="00AB6F33" w:rsidRPr="00AB6F33" w:rsidRDefault="00AB6F33" w:rsidP="00AB6F33">
      <w:pPr>
        <w:ind w:left="720"/>
        <w:contextualSpacing/>
        <w:rPr>
          <w:rFonts w:ascii="Arial" w:eastAsia="Aptos" w:hAnsi="Arial" w:cs="Arial"/>
          <w:sz w:val="24"/>
          <w:szCs w:val="24"/>
          <w:lang w:val="en-US"/>
        </w:rPr>
      </w:pPr>
    </w:p>
    <w:p w14:paraId="7DC8C393"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No password complexity requirement</w:t>
      </w:r>
    </w:p>
    <w:p w14:paraId="1A03D1DF"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w:t>
      </w:r>
    </w:p>
    <w:p w14:paraId="1F97080B"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Enforce certain characteristics and length requirements when setting the password upon registration</w:t>
      </w:r>
    </w:p>
    <w:p w14:paraId="001C5209"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proofErr w:type="spellStart"/>
      <w:r w:rsidRPr="00AB6F33">
        <w:rPr>
          <w:rFonts w:ascii="Arial" w:eastAsia="Aptos" w:hAnsi="Arial" w:cs="Arial"/>
          <w:i/>
          <w:iCs/>
          <w:sz w:val="24"/>
          <w:szCs w:val="24"/>
          <w:lang w:val="en-US"/>
        </w:rPr>
        <w:t>Catergory</w:t>
      </w:r>
      <w:proofErr w:type="spellEnd"/>
      <w:r w:rsidRPr="00AB6F33">
        <w:rPr>
          <w:rFonts w:ascii="Arial" w:eastAsia="Aptos" w:hAnsi="Arial" w:cs="Arial"/>
          <w:sz w:val="24"/>
          <w:szCs w:val="24"/>
          <w:lang w:val="en-US"/>
        </w:rPr>
        <w:t>: Preventive</w:t>
      </w:r>
    </w:p>
    <w:p w14:paraId="5983D40C" w14:textId="77777777" w:rsidR="00AB6F33" w:rsidRPr="00AB6F33" w:rsidRDefault="00AB6F33" w:rsidP="00AB6F33">
      <w:pPr>
        <w:ind w:left="1440"/>
        <w:contextualSpacing/>
        <w:rPr>
          <w:rFonts w:ascii="Arial" w:eastAsia="Aptos" w:hAnsi="Arial" w:cs="Arial"/>
          <w:sz w:val="24"/>
          <w:szCs w:val="24"/>
          <w:lang w:val="en-US"/>
        </w:rPr>
      </w:pPr>
    </w:p>
    <w:p w14:paraId="316AB3B8"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Weak, unsalted MD5 password hashing</w:t>
      </w:r>
    </w:p>
    <w:p w14:paraId="657D5629"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145F4534"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 xml:space="preserve">Switch to a strong salted password hash (e.g., </w:t>
      </w:r>
      <w:proofErr w:type="spellStart"/>
      <w:r w:rsidRPr="00AB6F33">
        <w:rPr>
          <w:rFonts w:ascii="Arial" w:eastAsia="Aptos" w:hAnsi="Arial" w:cs="Arial"/>
          <w:sz w:val="24"/>
          <w:szCs w:val="24"/>
          <w:lang w:val="en-US"/>
        </w:rPr>
        <w:t>bcrypt</w:t>
      </w:r>
      <w:proofErr w:type="spellEnd"/>
      <w:r w:rsidRPr="00AB6F33">
        <w:rPr>
          <w:rFonts w:ascii="Arial" w:eastAsia="Aptos" w:hAnsi="Arial" w:cs="Arial"/>
          <w:sz w:val="24"/>
          <w:szCs w:val="24"/>
          <w:lang w:val="en-US"/>
        </w:rPr>
        <w:t xml:space="preserve"> or hashlib.pbkdf2_hmac with a unique salt per user and high iterations).</w:t>
      </w:r>
    </w:p>
    <w:p w14:paraId="25EE9B5B"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Preventive</w:t>
      </w:r>
    </w:p>
    <w:p w14:paraId="4DCAC621" w14:textId="77777777" w:rsidR="00AB6F33" w:rsidRPr="00AB6F33" w:rsidRDefault="00AB6F33" w:rsidP="00AB6F33">
      <w:pPr>
        <w:ind w:left="1440"/>
        <w:contextualSpacing/>
        <w:rPr>
          <w:rFonts w:ascii="Arial" w:eastAsia="Aptos" w:hAnsi="Arial" w:cs="Arial"/>
          <w:sz w:val="24"/>
          <w:szCs w:val="24"/>
          <w:lang w:val="en-US"/>
        </w:rPr>
      </w:pPr>
    </w:p>
    <w:p w14:paraId="771FB22E"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Any user can add grades for any student</w:t>
      </w:r>
    </w:p>
    <w:p w14:paraId="160398E2"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230CC77B"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Add authorization checks; only allow users with role in {"</w:t>
      </w:r>
      <w:proofErr w:type="spellStart"/>
      <w:r w:rsidRPr="00AB6F33">
        <w:rPr>
          <w:rFonts w:ascii="Arial" w:eastAsia="Aptos" w:hAnsi="Arial" w:cs="Arial"/>
          <w:sz w:val="24"/>
          <w:szCs w:val="24"/>
          <w:lang w:val="en-US"/>
        </w:rPr>
        <w:t>admin","teacher</w:t>
      </w:r>
      <w:proofErr w:type="spellEnd"/>
      <w:r w:rsidRPr="00AB6F33">
        <w:rPr>
          <w:rFonts w:ascii="Arial" w:eastAsia="Aptos" w:hAnsi="Arial" w:cs="Arial"/>
          <w:sz w:val="24"/>
          <w:szCs w:val="24"/>
          <w:lang w:val="en-US"/>
        </w:rPr>
        <w:t xml:space="preserve">"} to call </w:t>
      </w:r>
      <w:proofErr w:type="spellStart"/>
      <w:r w:rsidRPr="00AB6F33">
        <w:rPr>
          <w:rFonts w:ascii="Arial" w:eastAsia="Aptos" w:hAnsi="Arial" w:cs="Arial"/>
          <w:sz w:val="24"/>
          <w:szCs w:val="24"/>
          <w:lang w:val="en-US"/>
        </w:rPr>
        <w:t>add_grade</w:t>
      </w:r>
      <w:proofErr w:type="spellEnd"/>
      <w:r w:rsidRPr="00AB6F33">
        <w:rPr>
          <w:rFonts w:ascii="Arial" w:eastAsia="Aptos" w:hAnsi="Arial" w:cs="Arial"/>
          <w:sz w:val="24"/>
          <w:szCs w:val="24"/>
          <w:lang w:val="en-US"/>
        </w:rPr>
        <w:t>(), and log target student and actor.</w:t>
      </w:r>
    </w:p>
    <w:p w14:paraId="3C4D880F"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Preventive</w:t>
      </w:r>
    </w:p>
    <w:p w14:paraId="05698124" w14:textId="77777777" w:rsidR="00AB6F33" w:rsidRPr="00AB6F33" w:rsidRDefault="00AB6F33" w:rsidP="00AB6F33">
      <w:pPr>
        <w:ind w:left="1440"/>
        <w:contextualSpacing/>
        <w:rPr>
          <w:rFonts w:ascii="Arial" w:eastAsia="Aptos" w:hAnsi="Arial" w:cs="Arial"/>
          <w:sz w:val="24"/>
          <w:szCs w:val="24"/>
          <w:lang w:val="en-US"/>
        </w:rPr>
      </w:pPr>
    </w:p>
    <w:p w14:paraId="3B8C05D0" w14:textId="77777777" w:rsidR="00AB6F33" w:rsidRPr="00AB6F33" w:rsidRDefault="00AB6F33" w:rsidP="00AB6F33">
      <w:pPr>
        <w:spacing w:line="278" w:lineRule="auto"/>
        <w:rPr>
          <w:rFonts w:ascii="Arial" w:eastAsia="Aptos" w:hAnsi="Arial" w:cs="Arial"/>
          <w:b/>
          <w:bCs/>
          <w:sz w:val="24"/>
          <w:szCs w:val="24"/>
          <w:lang w:val="en-US"/>
        </w:rPr>
      </w:pPr>
      <w:r w:rsidRPr="00AB6F33">
        <w:rPr>
          <w:rFonts w:ascii="Arial" w:eastAsia="Aptos" w:hAnsi="Arial" w:cs="Arial"/>
          <w:b/>
          <w:bCs/>
          <w:sz w:val="24"/>
          <w:szCs w:val="24"/>
          <w:lang w:val="en-US"/>
        </w:rPr>
        <w:br w:type="page"/>
      </w:r>
    </w:p>
    <w:p w14:paraId="05C7DE33"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lastRenderedPageBreak/>
        <w:t xml:space="preserve">Offline tampering with </w:t>
      </w:r>
      <w:proofErr w:type="spellStart"/>
      <w:r w:rsidRPr="00AB6F33">
        <w:rPr>
          <w:rFonts w:ascii="Arial" w:eastAsia="Aptos" w:hAnsi="Arial" w:cs="Arial"/>
          <w:b/>
          <w:bCs/>
          <w:sz w:val="24"/>
          <w:szCs w:val="24"/>
          <w:lang w:val="en-US"/>
        </w:rPr>
        <w:t>students.json</w:t>
      </w:r>
      <w:proofErr w:type="spellEnd"/>
      <w:r w:rsidRPr="00AB6F33">
        <w:rPr>
          <w:rFonts w:ascii="Arial" w:eastAsia="Aptos" w:hAnsi="Arial" w:cs="Arial"/>
          <w:b/>
          <w:bCs/>
          <w:sz w:val="24"/>
          <w:szCs w:val="24"/>
          <w:lang w:val="en-US"/>
        </w:rPr>
        <w:t xml:space="preserve"> (no integrity checks)</w:t>
      </w:r>
    </w:p>
    <w:p w14:paraId="5FA3F1A3"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2F79F360"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Compute and verify an HMAC (e.g., HMAC-SHA256) for the JSON using a secret key stored outside the repo; refuse to load if verification fails.</w:t>
      </w:r>
    </w:p>
    <w:p w14:paraId="747A78B2"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Detective</w:t>
      </w:r>
    </w:p>
    <w:p w14:paraId="1975482A" w14:textId="77777777" w:rsidR="00AB6F33" w:rsidRPr="00AB6F33" w:rsidRDefault="00AB6F33" w:rsidP="00AB6F33">
      <w:pPr>
        <w:ind w:left="1440"/>
        <w:contextualSpacing/>
        <w:rPr>
          <w:rFonts w:ascii="Arial" w:eastAsia="Aptos" w:hAnsi="Arial" w:cs="Arial"/>
          <w:sz w:val="24"/>
          <w:szCs w:val="24"/>
          <w:lang w:val="en-US"/>
        </w:rPr>
      </w:pPr>
    </w:p>
    <w:p w14:paraId="435E44B4"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No grade input validation – arbitrary strings get accepted</w:t>
      </w:r>
    </w:p>
    <w:p w14:paraId="127E983E"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1DA336C0"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Validate inputs strictly: parse grade as int and enforce 0–100; reject and log invalid inputs.</w:t>
      </w:r>
    </w:p>
    <w:p w14:paraId="19782E62"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Preventive</w:t>
      </w:r>
    </w:p>
    <w:p w14:paraId="43585CF3" w14:textId="77777777" w:rsidR="00213134" w:rsidRDefault="00213134" w:rsidP="00AB6F33">
      <w:pPr>
        <w:ind w:left="1440"/>
        <w:contextualSpacing/>
        <w:rPr>
          <w:rFonts w:ascii="Arial" w:eastAsia="Aptos" w:hAnsi="Arial" w:cs="Arial"/>
          <w:sz w:val="24"/>
          <w:szCs w:val="24"/>
          <w:lang w:val="en-US"/>
        </w:rPr>
      </w:pPr>
    </w:p>
    <w:p w14:paraId="0A3CDE3A" w14:textId="77777777" w:rsidR="00213134" w:rsidRPr="00213134" w:rsidRDefault="00213134" w:rsidP="00213134">
      <w:pPr>
        <w:numPr>
          <w:ilvl w:val="0"/>
          <w:numId w:val="2"/>
        </w:numPr>
        <w:contextualSpacing/>
        <w:rPr>
          <w:rFonts w:ascii="Arial" w:eastAsia="Aptos" w:hAnsi="Arial" w:cs="Arial"/>
          <w:b/>
          <w:bCs/>
          <w:sz w:val="24"/>
          <w:szCs w:val="24"/>
          <w:lang w:val="en-US"/>
        </w:rPr>
      </w:pPr>
      <w:r w:rsidRPr="00213134">
        <w:rPr>
          <w:rFonts w:ascii="Arial" w:eastAsia="Aptos" w:hAnsi="Arial" w:cs="Arial"/>
          <w:b/>
          <w:bCs/>
          <w:sz w:val="24"/>
          <w:szCs w:val="24"/>
          <w:lang w:val="en-US"/>
        </w:rPr>
        <w:t>Race conditions/lost updates – no locking</w:t>
      </w:r>
    </w:p>
    <w:p w14:paraId="5C260DC4" w14:textId="77777777" w:rsidR="00213134" w:rsidRPr="00213134" w:rsidRDefault="00213134" w:rsidP="00213134">
      <w:pPr>
        <w:numPr>
          <w:ilvl w:val="1"/>
          <w:numId w:val="2"/>
        </w:numPr>
        <w:contextualSpacing/>
        <w:rPr>
          <w:rFonts w:ascii="Arial" w:eastAsia="Aptos" w:hAnsi="Arial" w:cs="Arial"/>
          <w:sz w:val="24"/>
          <w:szCs w:val="24"/>
          <w:lang w:val="en-US"/>
        </w:rPr>
      </w:pPr>
      <w:r w:rsidRPr="00213134">
        <w:rPr>
          <w:rFonts w:ascii="Arial" w:eastAsia="Aptos" w:hAnsi="Arial" w:cs="Arial"/>
          <w:i/>
          <w:iCs/>
          <w:sz w:val="24"/>
          <w:szCs w:val="24"/>
          <w:lang w:val="en-US"/>
        </w:rPr>
        <w:t>Mitigation</w:t>
      </w:r>
      <w:r w:rsidRPr="00213134">
        <w:rPr>
          <w:rFonts w:ascii="Arial" w:eastAsia="Aptos" w:hAnsi="Arial" w:cs="Arial"/>
          <w:sz w:val="24"/>
          <w:szCs w:val="24"/>
          <w:lang w:val="en-US"/>
        </w:rPr>
        <w:t xml:space="preserve">: </w:t>
      </w:r>
    </w:p>
    <w:p w14:paraId="3AEB08F9" w14:textId="77777777" w:rsidR="00213134" w:rsidRPr="00213134" w:rsidRDefault="00213134" w:rsidP="00213134">
      <w:pPr>
        <w:numPr>
          <w:ilvl w:val="2"/>
          <w:numId w:val="2"/>
        </w:numPr>
        <w:contextualSpacing/>
        <w:rPr>
          <w:rFonts w:ascii="Arial" w:eastAsia="Aptos" w:hAnsi="Arial" w:cs="Arial"/>
          <w:sz w:val="24"/>
          <w:szCs w:val="24"/>
          <w:lang w:val="en-US"/>
        </w:rPr>
      </w:pPr>
      <w:r w:rsidRPr="00213134">
        <w:rPr>
          <w:rFonts w:ascii="Arial" w:eastAsia="Aptos" w:hAnsi="Arial" w:cs="Arial"/>
          <w:sz w:val="24"/>
          <w:szCs w:val="24"/>
          <w:lang w:val="en-US"/>
        </w:rPr>
        <w:t xml:space="preserve">Use a cross-process file lock around load/modify/save (e.g., </w:t>
      </w:r>
      <w:proofErr w:type="spellStart"/>
      <w:r w:rsidRPr="00213134">
        <w:rPr>
          <w:rFonts w:ascii="Arial" w:eastAsia="Aptos" w:hAnsi="Arial" w:cs="Arial"/>
          <w:sz w:val="24"/>
          <w:szCs w:val="24"/>
          <w:lang w:val="en-US"/>
        </w:rPr>
        <w:t>portalocker</w:t>
      </w:r>
      <w:proofErr w:type="spellEnd"/>
      <w:r w:rsidRPr="00213134">
        <w:rPr>
          <w:rFonts w:ascii="Arial" w:eastAsia="Aptos" w:hAnsi="Arial" w:cs="Arial"/>
          <w:sz w:val="24"/>
          <w:szCs w:val="24"/>
          <w:lang w:val="en-US"/>
        </w:rPr>
        <w:t xml:space="preserve"> or </w:t>
      </w:r>
      <w:proofErr w:type="spellStart"/>
      <w:r w:rsidRPr="00213134">
        <w:rPr>
          <w:rFonts w:ascii="Arial" w:eastAsia="Aptos" w:hAnsi="Arial" w:cs="Arial"/>
          <w:sz w:val="24"/>
          <w:szCs w:val="24"/>
          <w:lang w:val="en-US"/>
        </w:rPr>
        <w:t>fcntl</w:t>
      </w:r>
      <w:proofErr w:type="spellEnd"/>
      <w:r w:rsidRPr="00213134">
        <w:rPr>
          <w:rFonts w:ascii="Arial" w:eastAsia="Aptos" w:hAnsi="Arial" w:cs="Arial"/>
          <w:sz w:val="24"/>
          <w:szCs w:val="24"/>
          <w:lang w:val="en-US"/>
        </w:rPr>
        <w:t xml:space="preserve">/flock) to serialize the read–modify–write cycle such that it is atomic. This prevents data integrity- and availability failures, and denial of service attacks when abusing concurrency </w:t>
      </w:r>
    </w:p>
    <w:p w14:paraId="65C3FA18" w14:textId="77777777" w:rsidR="00213134" w:rsidRPr="00213134" w:rsidRDefault="00213134" w:rsidP="00213134">
      <w:pPr>
        <w:numPr>
          <w:ilvl w:val="1"/>
          <w:numId w:val="2"/>
        </w:numPr>
        <w:contextualSpacing/>
        <w:rPr>
          <w:rFonts w:ascii="Arial" w:eastAsia="Aptos" w:hAnsi="Arial" w:cs="Arial"/>
          <w:sz w:val="24"/>
          <w:szCs w:val="24"/>
          <w:lang w:val="en-US"/>
        </w:rPr>
      </w:pPr>
      <w:r w:rsidRPr="00213134">
        <w:rPr>
          <w:rFonts w:ascii="Arial" w:eastAsia="Aptos" w:hAnsi="Arial" w:cs="Arial"/>
          <w:i/>
          <w:iCs/>
          <w:sz w:val="24"/>
          <w:szCs w:val="24"/>
          <w:lang w:val="en-US"/>
        </w:rPr>
        <w:t>Category</w:t>
      </w:r>
      <w:r w:rsidRPr="00213134">
        <w:rPr>
          <w:rFonts w:ascii="Arial" w:eastAsia="Aptos" w:hAnsi="Arial" w:cs="Arial"/>
          <w:sz w:val="24"/>
          <w:szCs w:val="24"/>
          <w:lang w:val="en-US"/>
        </w:rPr>
        <w:t>: Preventive</w:t>
      </w:r>
    </w:p>
    <w:p w14:paraId="22F003CB" w14:textId="77777777" w:rsidR="00213134" w:rsidRPr="00AB6F33" w:rsidRDefault="00213134" w:rsidP="00213134">
      <w:pPr>
        <w:contextualSpacing/>
        <w:rPr>
          <w:rFonts w:ascii="Arial" w:eastAsia="Aptos" w:hAnsi="Arial" w:cs="Arial"/>
          <w:sz w:val="24"/>
          <w:szCs w:val="24"/>
          <w:lang w:val="en-US"/>
        </w:rPr>
      </w:pPr>
    </w:p>
    <w:p w14:paraId="0F886BA2"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DoS via oversized JSON/fields</w:t>
      </w:r>
    </w:p>
    <w:p w14:paraId="7F95CE62"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311B9012"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Implement startup and pre-save size caps (e.g., max file size and per-field length); if exceeded, rotate the file to an archived copy and start with a compacted fresh file.</w:t>
      </w:r>
    </w:p>
    <w:p w14:paraId="0972CFCB"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Corrective</w:t>
      </w:r>
    </w:p>
    <w:p w14:paraId="149A5CA4" w14:textId="77777777" w:rsidR="00AB6F33" w:rsidRPr="00AB6F33" w:rsidRDefault="00AB6F33" w:rsidP="00AB6F33">
      <w:pPr>
        <w:ind w:left="1440"/>
        <w:contextualSpacing/>
        <w:rPr>
          <w:rFonts w:ascii="Arial" w:eastAsia="Aptos" w:hAnsi="Arial" w:cs="Arial"/>
          <w:sz w:val="24"/>
          <w:szCs w:val="24"/>
          <w:lang w:val="en-US"/>
        </w:rPr>
      </w:pPr>
    </w:p>
    <w:p w14:paraId="00E0B468"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Non-atomic writes corrupt JSON</w:t>
      </w:r>
    </w:p>
    <w:p w14:paraId="4775AF6E"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08D7EAE7"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 xml:space="preserve">Maintain a rolling backup and auto-restore: write to temp file then </w:t>
      </w:r>
      <w:proofErr w:type="spellStart"/>
      <w:r w:rsidRPr="00AB6F33">
        <w:rPr>
          <w:rFonts w:ascii="Arial" w:eastAsia="Aptos" w:hAnsi="Arial" w:cs="Arial"/>
          <w:sz w:val="24"/>
          <w:szCs w:val="24"/>
          <w:lang w:val="en-US"/>
        </w:rPr>
        <w:t>os.replace</w:t>
      </w:r>
      <w:proofErr w:type="spellEnd"/>
      <w:r w:rsidRPr="00AB6F33">
        <w:rPr>
          <w:rFonts w:ascii="Arial" w:eastAsia="Aptos" w:hAnsi="Arial" w:cs="Arial"/>
          <w:sz w:val="24"/>
          <w:szCs w:val="24"/>
          <w:lang w:val="en-US"/>
        </w:rPr>
        <w:t xml:space="preserve"> to write safely to the file; on load failure, automatically restore the latest .</w:t>
      </w:r>
      <w:proofErr w:type="spellStart"/>
      <w:r w:rsidRPr="00AB6F33">
        <w:rPr>
          <w:rFonts w:ascii="Arial" w:eastAsia="Aptos" w:hAnsi="Arial" w:cs="Arial"/>
          <w:sz w:val="24"/>
          <w:szCs w:val="24"/>
          <w:lang w:val="en-US"/>
        </w:rPr>
        <w:t>bak</w:t>
      </w:r>
      <w:proofErr w:type="spellEnd"/>
      <w:r w:rsidRPr="00AB6F33">
        <w:rPr>
          <w:rFonts w:ascii="Arial" w:eastAsia="Aptos" w:hAnsi="Arial" w:cs="Arial"/>
          <w:sz w:val="24"/>
          <w:szCs w:val="24"/>
          <w:lang w:val="en-US"/>
        </w:rPr>
        <w:t xml:space="preserve"> and notify the operator.</w:t>
      </w:r>
    </w:p>
    <w:p w14:paraId="5E5B59FC"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Corrective</w:t>
      </w:r>
    </w:p>
    <w:p w14:paraId="71980FFB" w14:textId="77777777" w:rsidR="00AB6F33" w:rsidRPr="00AB6F33" w:rsidRDefault="00AB6F33" w:rsidP="00AB6F33">
      <w:pPr>
        <w:ind w:left="1440"/>
        <w:contextualSpacing/>
        <w:rPr>
          <w:rFonts w:ascii="Arial" w:eastAsia="Aptos" w:hAnsi="Arial" w:cs="Arial"/>
          <w:sz w:val="24"/>
          <w:szCs w:val="24"/>
          <w:lang w:val="en-US"/>
        </w:rPr>
      </w:pPr>
    </w:p>
    <w:p w14:paraId="71A9FE8D"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proofErr w:type="spellStart"/>
      <w:r w:rsidRPr="00AB6F33">
        <w:rPr>
          <w:rFonts w:ascii="Arial" w:eastAsia="Aptos" w:hAnsi="Arial" w:cs="Arial"/>
          <w:b/>
          <w:bCs/>
          <w:sz w:val="24"/>
          <w:szCs w:val="24"/>
          <w:lang w:val="en-US"/>
        </w:rPr>
        <w:t>Symlink</w:t>
      </w:r>
      <w:proofErr w:type="spellEnd"/>
      <w:r w:rsidRPr="00AB6F33">
        <w:rPr>
          <w:rFonts w:ascii="Arial" w:eastAsia="Aptos" w:hAnsi="Arial" w:cs="Arial"/>
          <w:b/>
          <w:bCs/>
          <w:sz w:val="24"/>
          <w:szCs w:val="24"/>
          <w:lang w:val="en-US"/>
        </w:rPr>
        <w:t xml:space="preserve"> attack on </w:t>
      </w:r>
      <w:proofErr w:type="spellStart"/>
      <w:r w:rsidRPr="00AB6F33">
        <w:rPr>
          <w:rFonts w:ascii="Arial" w:eastAsia="Aptos" w:hAnsi="Arial" w:cs="Arial"/>
          <w:b/>
          <w:bCs/>
          <w:sz w:val="24"/>
          <w:szCs w:val="24"/>
          <w:lang w:val="en-US"/>
        </w:rPr>
        <w:t>students.json</w:t>
      </w:r>
      <w:proofErr w:type="spellEnd"/>
    </w:p>
    <w:p w14:paraId="2197567E"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45DDEF92"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 xml:space="preserve">Refuse </w:t>
      </w:r>
      <w:proofErr w:type="spellStart"/>
      <w:r w:rsidRPr="00AB6F33">
        <w:rPr>
          <w:rFonts w:ascii="Arial" w:eastAsia="Aptos" w:hAnsi="Arial" w:cs="Arial"/>
          <w:sz w:val="24"/>
          <w:szCs w:val="24"/>
          <w:lang w:val="en-US"/>
        </w:rPr>
        <w:t>symlinks</w:t>
      </w:r>
      <w:proofErr w:type="spellEnd"/>
      <w:r w:rsidRPr="00AB6F33">
        <w:rPr>
          <w:rFonts w:ascii="Arial" w:eastAsia="Aptos" w:hAnsi="Arial" w:cs="Arial"/>
          <w:sz w:val="24"/>
          <w:szCs w:val="24"/>
          <w:lang w:val="en-US"/>
        </w:rPr>
        <w:t xml:space="preserve">: before writing, ensure not </w:t>
      </w:r>
      <w:proofErr w:type="spellStart"/>
      <w:r w:rsidRPr="00AB6F33">
        <w:rPr>
          <w:rFonts w:ascii="Arial" w:eastAsia="Aptos" w:hAnsi="Arial" w:cs="Arial"/>
          <w:sz w:val="24"/>
          <w:szCs w:val="24"/>
          <w:lang w:val="en-US"/>
        </w:rPr>
        <w:t>os.path.islink</w:t>
      </w:r>
      <w:proofErr w:type="spellEnd"/>
      <w:r w:rsidRPr="00AB6F33">
        <w:rPr>
          <w:rFonts w:ascii="Arial" w:eastAsia="Aptos" w:hAnsi="Arial" w:cs="Arial"/>
          <w:sz w:val="24"/>
          <w:szCs w:val="24"/>
          <w:lang w:val="en-US"/>
        </w:rPr>
        <w:t xml:space="preserve">(DATA_FILE); open with </w:t>
      </w:r>
      <w:proofErr w:type="spellStart"/>
      <w:r w:rsidRPr="00AB6F33">
        <w:rPr>
          <w:rFonts w:ascii="Arial" w:eastAsia="Aptos" w:hAnsi="Arial" w:cs="Arial"/>
          <w:sz w:val="24"/>
          <w:szCs w:val="24"/>
          <w:lang w:val="en-US"/>
        </w:rPr>
        <w:t>os.open</w:t>
      </w:r>
      <w:proofErr w:type="spellEnd"/>
      <w:r w:rsidRPr="00AB6F33">
        <w:rPr>
          <w:rFonts w:ascii="Arial" w:eastAsia="Aptos" w:hAnsi="Arial" w:cs="Arial"/>
          <w:sz w:val="24"/>
          <w:szCs w:val="24"/>
          <w:lang w:val="en-US"/>
        </w:rPr>
        <w:t xml:space="preserve">(..., O_NOFOLLOW) on Unix, and wrap with </w:t>
      </w:r>
      <w:proofErr w:type="spellStart"/>
      <w:r w:rsidRPr="00AB6F33">
        <w:rPr>
          <w:rFonts w:ascii="Arial" w:eastAsia="Aptos" w:hAnsi="Arial" w:cs="Arial"/>
          <w:sz w:val="24"/>
          <w:szCs w:val="24"/>
          <w:lang w:val="en-US"/>
        </w:rPr>
        <w:t>os.fdopen</w:t>
      </w:r>
      <w:proofErr w:type="spellEnd"/>
      <w:r w:rsidRPr="00AB6F33">
        <w:rPr>
          <w:rFonts w:ascii="Arial" w:eastAsia="Aptos" w:hAnsi="Arial" w:cs="Arial"/>
          <w:sz w:val="24"/>
          <w:szCs w:val="24"/>
          <w:lang w:val="en-US"/>
        </w:rPr>
        <w:t xml:space="preserve"> for convenience while preserving the already-secure file descriptor. All subsequent writes will go to the exact </w:t>
      </w:r>
      <w:proofErr w:type="spellStart"/>
      <w:r w:rsidRPr="00AB6F33">
        <w:rPr>
          <w:rFonts w:ascii="Arial" w:eastAsia="Aptos" w:hAnsi="Arial" w:cs="Arial"/>
          <w:sz w:val="24"/>
          <w:szCs w:val="24"/>
          <w:lang w:val="en-US"/>
        </w:rPr>
        <w:t>inode</w:t>
      </w:r>
      <w:proofErr w:type="spellEnd"/>
      <w:r w:rsidRPr="00AB6F33">
        <w:rPr>
          <w:rFonts w:ascii="Arial" w:eastAsia="Aptos" w:hAnsi="Arial" w:cs="Arial"/>
          <w:sz w:val="24"/>
          <w:szCs w:val="24"/>
          <w:lang w:val="en-US"/>
        </w:rPr>
        <w:t xml:space="preserve"> the kernel opened with </w:t>
      </w:r>
      <w:proofErr w:type="spellStart"/>
      <w:r w:rsidRPr="00AB6F33">
        <w:rPr>
          <w:rFonts w:ascii="Arial" w:eastAsia="Aptos" w:hAnsi="Arial" w:cs="Arial"/>
          <w:sz w:val="24"/>
          <w:szCs w:val="24"/>
          <w:lang w:val="en-US"/>
        </w:rPr>
        <w:t>os.open</w:t>
      </w:r>
      <w:proofErr w:type="spellEnd"/>
      <w:r w:rsidRPr="00AB6F33">
        <w:rPr>
          <w:rFonts w:ascii="Arial" w:eastAsia="Aptos" w:hAnsi="Arial" w:cs="Arial"/>
          <w:sz w:val="24"/>
          <w:szCs w:val="24"/>
          <w:lang w:val="en-US"/>
        </w:rPr>
        <w:t>; never having to re-resolve the pathname.</w:t>
      </w:r>
    </w:p>
    <w:p w14:paraId="6E3C9F09"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Preventive</w:t>
      </w:r>
    </w:p>
    <w:p w14:paraId="26AE04CC" w14:textId="77777777" w:rsidR="00AB6F33" w:rsidRPr="00AB6F33" w:rsidRDefault="00AB6F33" w:rsidP="00AB6F33">
      <w:pPr>
        <w:ind w:left="1440"/>
        <w:contextualSpacing/>
        <w:rPr>
          <w:rFonts w:ascii="Arial" w:eastAsia="Aptos" w:hAnsi="Arial" w:cs="Arial"/>
          <w:sz w:val="24"/>
          <w:szCs w:val="24"/>
          <w:lang w:val="en-US"/>
        </w:rPr>
      </w:pPr>
    </w:p>
    <w:p w14:paraId="7CFAC891"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No rate limiting/lockout on login</w:t>
      </w:r>
    </w:p>
    <w:p w14:paraId="3BED674D"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1DA0BBEF"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Add simple throttling: track consecutive failures per username (in-memory or small sidecar file); after 5 failures, impose exponential backoff or temporary lockout.</w:t>
      </w:r>
    </w:p>
    <w:p w14:paraId="3A5673D3"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Preventive</w:t>
      </w:r>
    </w:p>
    <w:p w14:paraId="0234D292" w14:textId="3ACC6542" w:rsidR="00AB6F33" w:rsidRPr="00AB6F33" w:rsidRDefault="00AB6F33" w:rsidP="00AB6F33">
      <w:pPr>
        <w:spacing w:line="278" w:lineRule="auto"/>
        <w:rPr>
          <w:rFonts w:ascii="Arial" w:eastAsia="Aptos" w:hAnsi="Arial" w:cs="Arial"/>
          <w:sz w:val="24"/>
          <w:szCs w:val="24"/>
          <w:lang w:val="en-US"/>
        </w:rPr>
      </w:pPr>
    </w:p>
    <w:p w14:paraId="3F7ED586"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Insecure module import (library hijacking)</w:t>
      </w:r>
    </w:p>
    <w:p w14:paraId="7FD24F25"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w:t>
      </w:r>
    </w:p>
    <w:p w14:paraId="42332AA3"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Either statically include the library within the python file, or compile the program to a standalone file so that the libraries used aren’t fetched externally</w:t>
      </w:r>
    </w:p>
    <w:p w14:paraId="3FF79425"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Preventive</w:t>
      </w:r>
    </w:p>
    <w:p w14:paraId="17FB1C9F" w14:textId="77777777" w:rsidR="00AB6F33" w:rsidRPr="00AB6F33" w:rsidRDefault="00AB6F33" w:rsidP="00AB6F33">
      <w:pPr>
        <w:ind w:left="720"/>
        <w:contextualSpacing/>
        <w:rPr>
          <w:rFonts w:ascii="Arial" w:eastAsia="Aptos" w:hAnsi="Arial" w:cs="Arial"/>
          <w:b/>
          <w:bCs/>
          <w:sz w:val="24"/>
          <w:szCs w:val="24"/>
          <w:lang w:val="en-US"/>
        </w:rPr>
      </w:pPr>
    </w:p>
    <w:p w14:paraId="1785B6B0"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No audit logs for sensitive actions</w:t>
      </w:r>
    </w:p>
    <w:p w14:paraId="7FBE36E1"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3F4C57BD"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 xml:space="preserve">Add an append-only audit log file (separate from </w:t>
      </w:r>
      <w:proofErr w:type="spellStart"/>
      <w:r w:rsidRPr="00AB6F33">
        <w:rPr>
          <w:rFonts w:ascii="Arial" w:eastAsia="Aptos" w:hAnsi="Arial" w:cs="Arial"/>
          <w:sz w:val="24"/>
          <w:szCs w:val="24"/>
          <w:lang w:val="en-US"/>
        </w:rPr>
        <w:t>students.json</w:t>
      </w:r>
      <w:proofErr w:type="spellEnd"/>
      <w:r w:rsidRPr="00AB6F33">
        <w:rPr>
          <w:rFonts w:ascii="Arial" w:eastAsia="Aptos" w:hAnsi="Arial" w:cs="Arial"/>
          <w:sz w:val="24"/>
          <w:szCs w:val="24"/>
          <w:lang w:val="en-US"/>
        </w:rPr>
        <w:t xml:space="preserve">) recording timestamp, user, action, and target (e.g., </w:t>
      </w:r>
      <w:proofErr w:type="spellStart"/>
      <w:r w:rsidRPr="00AB6F33">
        <w:rPr>
          <w:rFonts w:ascii="Arial" w:eastAsia="Aptos" w:hAnsi="Arial" w:cs="Arial"/>
          <w:sz w:val="24"/>
          <w:szCs w:val="24"/>
          <w:lang w:val="en-US"/>
        </w:rPr>
        <w:t>add_grade</w:t>
      </w:r>
      <w:proofErr w:type="spellEnd"/>
      <w:r w:rsidRPr="00AB6F33">
        <w:rPr>
          <w:rFonts w:ascii="Arial" w:eastAsia="Aptos" w:hAnsi="Arial" w:cs="Arial"/>
          <w:sz w:val="24"/>
          <w:szCs w:val="24"/>
          <w:lang w:val="en-US"/>
        </w:rPr>
        <w:t>, export); protect with restrictive file permissions.</w:t>
      </w:r>
    </w:p>
    <w:p w14:paraId="6ECECD31"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Category</w:t>
      </w:r>
      <w:r w:rsidRPr="00AB6F33">
        <w:rPr>
          <w:rFonts w:ascii="Arial" w:eastAsia="Aptos" w:hAnsi="Arial" w:cs="Arial"/>
          <w:sz w:val="24"/>
          <w:szCs w:val="24"/>
          <w:lang w:val="en-US"/>
        </w:rPr>
        <w:t>: Detective</w:t>
      </w:r>
    </w:p>
    <w:p w14:paraId="0EA2C159" w14:textId="77777777" w:rsidR="00AB6F33" w:rsidRPr="00AB6F33" w:rsidRDefault="00AB6F33" w:rsidP="00AB6F33">
      <w:pPr>
        <w:ind w:left="1440"/>
        <w:contextualSpacing/>
        <w:rPr>
          <w:rFonts w:ascii="Arial" w:eastAsia="Aptos" w:hAnsi="Arial" w:cs="Arial"/>
          <w:sz w:val="24"/>
          <w:szCs w:val="24"/>
          <w:lang w:val="en-US"/>
        </w:rPr>
      </w:pPr>
    </w:p>
    <w:p w14:paraId="14E02038" w14:textId="77777777" w:rsidR="00AB6F33" w:rsidRPr="00AB6F33" w:rsidRDefault="00AB6F33" w:rsidP="00AB6F33">
      <w:pPr>
        <w:numPr>
          <w:ilvl w:val="0"/>
          <w:numId w:val="2"/>
        </w:numPr>
        <w:spacing w:line="278" w:lineRule="auto"/>
        <w:contextualSpacing/>
        <w:rPr>
          <w:rFonts w:ascii="Arial" w:eastAsia="Aptos" w:hAnsi="Arial" w:cs="Arial"/>
          <w:b/>
          <w:bCs/>
          <w:sz w:val="24"/>
          <w:szCs w:val="24"/>
          <w:lang w:val="en-US"/>
        </w:rPr>
      </w:pPr>
      <w:r w:rsidRPr="00AB6F33">
        <w:rPr>
          <w:rFonts w:ascii="Arial" w:eastAsia="Aptos" w:hAnsi="Arial" w:cs="Arial"/>
          <w:b/>
          <w:bCs/>
          <w:sz w:val="24"/>
          <w:szCs w:val="24"/>
          <w:lang w:val="en-US"/>
        </w:rPr>
        <w:t>No tamper-evident records for grades/changes</w:t>
      </w:r>
    </w:p>
    <w:p w14:paraId="7540B040"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US"/>
        </w:rPr>
      </w:pPr>
      <w:r w:rsidRPr="00AB6F33">
        <w:rPr>
          <w:rFonts w:ascii="Arial" w:eastAsia="Aptos" w:hAnsi="Arial" w:cs="Arial"/>
          <w:i/>
          <w:iCs/>
          <w:sz w:val="24"/>
          <w:szCs w:val="24"/>
          <w:lang w:val="en-US"/>
        </w:rPr>
        <w:t>Mitigation</w:t>
      </w:r>
      <w:r w:rsidRPr="00AB6F33">
        <w:rPr>
          <w:rFonts w:ascii="Arial" w:eastAsia="Aptos" w:hAnsi="Arial" w:cs="Arial"/>
          <w:sz w:val="24"/>
          <w:szCs w:val="24"/>
          <w:lang w:val="en-US"/>
        </w:rPr>
        <w:t xml:space="preserve">: </w:t>
      </w:r>
    </w:p>
    <w:p w14:paraId="4DB67206" w14:textId="77777777" w:rsidR="00AB6F33" w:rsidRPr="00AB6F33" w:rsidRDefault="00AB6F33" w:rsidP="00AB6F33">
      <w:pPr>
        <w:numPr>
          <w:ilvl w:val="2"/>
          <w:numId w:val="2"/>
        </w:numPr>
        <w:spacing w:line="278" w:lineRule="auto"/>
        <w:contextualSpacing/>
        <w:rPr>
          <w:rFonts w:ascii="Arial" w:eastAsia="Aptos" w:hAnsi="Arial" w:cs="Arial"/>
          <w:sz w:val="24"/>
          <w:szCs w:val="24"/>
          <w:lang w:val="en-US"/>
        </w:rPr>
      </w:pPr>
      <w:r w:rsidRPr="00AB6F33">
        <w:rPr>
          <w:rFonts w:ascii="Arial" w:eastAsia="Aptos" w:hAnsi="Arial" w:cs="Arial"/>
          <w:sz w:val="24"/>
          <w:szCs w:val="24"/>
          <w:lang w:val="en-US"/>
        </w:rPr>
        <w:t>Write an append-only changes.log with a hash chain (each entry includes H(</w:t>
      </w:r>
      <w:proofErr w:type="spellStart"/>
      <w:r w:rsidRPr="00AB6F33">
        <w:rPr>
          <w:rFonts w:ascii="Arial" w:eastAsia="Aptos" w:hAnsi="Arial" w:cs="Arial"/>
          <w:sz w:val="24"/>
          <w:szCs w:val="24"/>
          <w:lang w:val="en-US"/>
        </w:rPr>
        <w:t>prev</w:t>
      </w:r>
      <w:proofErr w:type="spellEnd"/>
      <w:r w:rsidRPr="00AB6F33">
        <w:rPr>
          <w:rFonts w:ascii="Arial" w:eastAsia="Aptos" w:hAnsi="Arial" w:cs="Arial"/>
          <w:sz w:val="24"/>
          <w:szCs w:val="24"/>
          <w:lang w:val="en-US"/>
        </w:rPr>
        <w:t xml:space="preserve">)+entry), keyed HMAC if possible; verify chain on startup and before reports. Even though fixing offline tampering of </w:t>
      </w:r>
      <w:proofErr w:type="spellStart"/>
      <w:r w:rsidRPr="00AB6F33">
        <w:rPr>
          <w:rFonts w:ascii="Arial" w:eastAsia="Aptos" w:hAnsi="Arial" w:cs="Arial"/>
          <w:sz w:val="24"/>
          <w:szCs w:val="24"/>
          <w:lang w:val="en-US"/>
        </w:rPr>
        <w:t>students.json</w:t>
      </w:r>
      <w:proofErr w:type="spellEnd"/>
      <w:r w:rsidRPr="00AB6F33">
        <w:rPr>
          <w:rFonts w:ascii="Arial" w:eastAsia="Aptos" w:hAnsi="Arial" w:cs="Arial"/>
          <w:sz w:val="24"/>
          <w:szCs w:val="24"/>
          <w:lang w:val="en-US"/>
        </w:rPr>
        <w:t xml:space="preserve"> with a file-level HMAC gives you integrity at the file level (i.e., detect if the file was modified outside the app), it still does not tell you who changed what and when. Hence why tamper</w:t>
      </w:r>
      <w:r w:rsidRPr="00AB6F33">
        <w:rPr>
          <w:rFonts w:ascii="Cambria Math" w:eastAsia="Aptos" w:hAnsi="Cambria Math" w:cs="Cambria Math"/>
          <w:sz w:val="24"/>
          <w:szCs w:val="24"/>
          <w:lang w:val="en-US"/>
        </w:rPr>
        <w:t>‑</w:t>
      </w:r>
      <w:r w:rsidRPr="00AB6F33">
        <w:rPr>
          <w:rFonts w:ascii="Arial" w:eastAsia="Aptos" w:hAnsi="Arial" w:cs="Arial"/>
          <w:sz w:val="24"/>
          <w:szCs w:val="24"/>
          <w:lang w:val="en-US"/>
        </w:rPr>
        <w:t>evident records (an append-only, hash</w:t>
      </w:r>
      <w:r w:rsidRPr="00AB6F33">
        <w:rPr>
          <w:rFonts w:ascii="Cambria Math" w:eastAsia="Aptos" w:hAnsi="Cambria Math" w:cs="Cambria Math"/>
          <w:sz w:val="24"/>
          <w:szCs w:val="24"/>
          <w:lang w:val="en-US"/>
        </w:rPr>
        <w:t>‑</w:t>
      </w:r>
      <w:r w:rsidRPr="00AB6F33">
        <w:rPr>
          <w:rFonts w:ascii="Arial" w:eastAsia="Aptos" w:hAnsi="Arial" w:cs="Arial"/>
          <w:sz w:val="24"/>
          <w:szCs w:val="24"/>
          <w:lang w:val="en-US"/>
        </w:rPr>
        <w:t>chained change log) should be implemented.</w:t>
      </w:r>
    </w:p>
    <w:p w14:paraId="6B4123DF" w14:textId="77777777" w:rsidR="00AB6F33" w:rsidRPr="00AB6F33" w:rsidRDefault="00AB6F33" w:rsidP="00AB6F33">
      <w:pPr>
        <w:numPr>
          <w:ilvl w:val="1"/>
          <w:numId w:val="2"/>
        </w:numPr>
        <w:spacing w:line="278" w:lineRule="auto"/>
        <w:contextualSpacing/>
        <w:rPr>
          <w:rFonts w:ascii="Arial" w:eastAsia="Aptos" w:hAnsi="Arial" w:cs="Arial"/>
          <w:sz w:val="24"/>
          <w:szCs w:val="24"/>
          <w:lang w:val="en-GB"/>
        </w:rPr>
      </w:pPr>
      <w:r w:rsidRPr="00AB6F33">
        <w:rPr>
          <w:rFonts w:ascii="Arial" w:eastAsia="Aptos" w:hAnsi="Arial" w:cs="Arial"/>
          <w:i/>
          <w:iCs/>
          <w:sz w:val="24"/>
          <w:szCs w:val="24"/>
          <w:lang w:val="en-GB"/>
        </w:rPr>
        <w:t>Category</w:t>
      </w:r>
      <w:r w:rsidRPr="00AB6F33">
        <w:rPr>
          <w:rFonts w:ascii="Arial" w:eastAsia="Aptos" w:hAnsi="Arial" w:cs="Arial"/>
          <w:sz w:val="24"/>
          <w:szCs w:val="24"/>
          <w:lang w:val="en-GB"/>
        </w:rPr>
        <w:t>: Detective</w:t>
      </w:r>
    </w:p>
    <w:p w14:paraId="770E5037" w14:textId="729DC5E5" w:rsidR="003B0E7D" w:rsidRDefault="003B0E7D">
      <w:r>
        <w:br w:type="page"/>
      </w:r>
    </w:p>
    <w:p w14:paraId="29BDD608" w14:textId="5E5E521F" w:rsidR="00450720" w:rsidRPr="005921EE" w:rsidRDefault="003B0E7D">
      <w:pPr>
        <w:rPr>
          <w:b/>
          <w:bCs/>
          <w:sz w:val="24"/>
          <w:szCs w:val="24"/>
        </w:rPr>
      </w:pPr>
      <w:r w:rsidRPr="005921EE">
        <w:rPr>
          <w:b/>
          <w:bCs/>
          <w:sz w:val="24"/>
          <w:szCs w:val="24"/>
        </w:rPr>
        <w:lastRenderedPageBreak/>
        <w:t>Sources</w:t>
      </w:r>
    </w:p>
    <w:p w14:paraId="7342AC14" w14:textId="05B83135" w:rsidR="003B0E7D" w:rsidRPr="003B0E7D" w:rsidRDefault="003B0E7D">
      <w:r w:rsidRPr="003B0E7D">
        <w:t xml:space="preserve">[1]: </w:t>
      </w:r>
      <w:r>
        <w:tab/>
      </w:r>
      <w:hyperlink r:id="rId5" w:history="1">
        <w:r w:rsidRPr="002D0A59">
          <w:rPr>
            <w:rStyle w:val="Hyperkobling"/>
          </w:rPr>
          <w:t>https://github.com/copilot/share/02350102-08a4-8c85-b852-3a43006a2185</w:t>
        </w:r>
      </w:hyperlink>
    </w:p>
    <w:p w14:paraId="267EEDC3" w14:textId="42674053" w:rsidR="003B0E7D" w:rsidRPr="003B0E7D" w:rsidRDefault="003B0E7D">
      <w:r w:rsidRPr="003B0E7D">
        <w:t xml:space="preserve">[2]: </w:t>
      </w:r>
      <w:r>
        <w:tab/>
      </w:r>
      <w:hyperlink r:id="rId6" w:history="1">
        <w:r w:rsidRPr="002D0A59">
          <w:rPr>
            <w:rStyle w:val="Hyperkobling"/>
          </w:rPr>
          <w:t>https://capec.mitre.org/data/definitions/132.html</w:t>
        </w:r>
      </w:hyperlink>
    </w:p>
    <w:p w14:paraId="25EEEA9D" w14:textId="16D72E35" w:rsidR="003B0E7D" w:rsidRPr="003B0E7D" w:rsidRDefault="003B0E7D">
      <w:r w:rsidRPr="003B0E7D">
        <w:t xml:space="preserve">[3]: </w:t>
      </w:r>
      <w:r>
        <w:tab/>
      </w:r>
      <w:hyperlink r:id="rId7" w:history="1">
        <w:r w:rsidRPr="002D0A59">
          <w:rPr>
            <w:rStyle w:val="Hyperkobling"/>
          </w:rPr>
          <w:t>https://www.twingate.com/blog/glossary/symlink-attack</w:t>
        </w:r>
      </w:hyperlink>
    </w:p>
    <w:p w14:paraId="0497033B" w14:textId="4860C084" w:rsidR="003B0E7D" w:rsidRPr="003B0E7D" w:rsidRDefault="003B0E7D">
      <w:r w:rsidRPr="003B0E7D">
        <w:t>[4]:</w:t>
      </w:r>
      <w:r>
        <w:tab/>
      </w:r>
      <w:hyperlink r:id="rId8" w:history="1">
        <w:r w:rsidRPr="002D0A59">
          <w:rPr>
            <w:rStyle w:val="Hyperkobling"/>
          </w:rPr>
          <w:t>https://en.wikipedia.org/wiki/Symbolic_link</w:t>
        </w:r>
      </w:hyperlink>
    </w:p>
    <w:p w14:paraId="16BB3230" w14:textId="2EE29207" w:rsidR="003B0E7D" w:rsidRPr="003B0E7D" w:rsidRDefault="003B0E7D" w:rsidP="003B0E7D">
      <w:pPr>
        <w:ind w:left="705" w:hanging="705"/>
      </w:pPr>
      <w:r w:rsidRPr="003B0E7D">
        <w:t xml:space="preserve">[5]: </w:t>
      </w:r>
      <w:r>
        <w:tab/>
      </w:r>
      <w:hyperlink r:id="rId9" w:history="1">
        <w:r w:rsidRPr="002D0A59">
          <w:rPr>
            <w:rStyle w:val="Hyperkobling"/>
          </w:rPr>
          <w:t>https://learn.microsoft.com/en-us/previous-versions/windows/it-pro/windows-10/security/threat-protection/security-policy-settings/create-symbolic-links</w:t>
        </w:r>
      </w:hyperlink>
    </w:p>
    <w:p w14:paraId="271ADDE1" w14:textId="0F65BFFE" w:rsidR="003B0E7D" w:rsidRPr="003B0E7D" w:rsidRDefault="003B0E7D">
      <w:r w:rsidRPr="003B0E7D">
        <w:t xml:space="preserve">[6]: </w:t>
      </w:r>
      <w:r w:rsidRPr="003B0E7D">
        <w:tab/>
      </w:r>
      <w:hyperlink r:id="rId10" w:history="1">
        <w:r w:rsidRPr="003B0E7D">
          <w:rPr>
            <w:rStyle w:val="Hyperkobling"/>
          </w:rPr>
          <w:t>https://www.geeksforgeeks.org/python/python-os-path-islink-method/</w:t>
        </w:r>
      </w:hyperlink>
    </w:p>
    <w:p w14:paraId="4F7FDF50" w14:textId="40AD100B" w:rsidR="003B0E7D" w:rsidRPr="003B0E7D" w:rsidRDefault="003B0E7D" w:rsidP="003B0E7D">
      <w:r w:rsidRPr="003B0E7D">
        <w:t>[7]:</w:t>
      </w:r>
    </w:p>
    <w:p w14:paraId="46D44B16" w14:textId="75BA8DA4" w:rsidR="003B0E7D" w:rsidRPr="003B0E7D" w:rsidRDefault="003B0E7D" w:rsidP="003B0E7D">
      <w:pPr>
        <w:ind w:left="708"/>
      </w:pPr>
      <w:hyperlink r:id="rId11" w:anchor=":~:text=The%20O_NOFOLLOW%20flag%20is%20used%20to%20safely,version%20number%20and%20which%20features%20are%20enabled" w:history="1">
        <w:r w:rsidRPr="003B0E7D">
          <w:rPr>
            <w:rStyle w:val="Hyperkobling"/>
          </w:rPr>
          <w:t>https://www.gnu.org/software/findutils/manual/html_node/find_html/O_005fNOFOLLOW.html#:~:text=The%20O_NOFOLLOW%20flag%20is%20used%20to%20safely,version%20number%20and%20which%20features%20are%20enabled</w:t>
        </w:r>
      </w:hyperlink>
    </w:p>
    <w:p w14:paraId="6C6D0231" w14:textId="1CF9282E" w:rsidR="003B0E7D" w:rsidRPr="003B0E7D" w:rsidRDefault="003B0E7D">
      <w:r w:rsidRPr="003B0E7D">
        <w:t xml:space="preserve">[8]: </w:t>
      </w:r>
      <w:r w:rsidRPr="003B0E7D">
        <w:tab/>
      </w:r>
      <w:hyperlink r:id="rId12" w:history="1">
        <w:r w:rsidRPr="003B0E7D">
          <w:rPr>
            <w:rStyle w:val="Hyperkobling"/>
          </w:rPr>
          <w:t>https://www.tutorialspoint.com/python/os_fdopen.htm</w:t>
        </w:r>
      </w:hyperlink>
    </w:p>
    <w:p w14:paraId="59E8E884" w14:textId="28E13694" w:rsidR="003B0E7D" w:rsidRPr="003B0E7D" w:rsidRDefault="003B0E7D">
      <w:r w:rsidRPr="003B0E7D">
        <w:t xml:space="preserve">[9]: </w:t>
      </w:r>
      <w:r w:rsidRPr="003B0E7D">
        <w:tab/>
      </w:r>
      <w:hyperlink r:id="rId13" w:history="1">
        <w:r w:rsidRPr="003B0E7D">
          <w:rPr>
            <w:rStyle w:val="Hyperkobling"/>
          </w:rPr>
          <w:t>https://www.w3schools.com/python/ref_os_fdopen.asp</w:t>
        </w:r>
      </w:hyperlink>
    </w:p>
    <w:p w14:paraId="2D93D923" w14:textId="04B3722C" w:rsidR="003B0E7D" w:rsidRDefault="003B0E7D" w:rsidP="003B0E7D">
      <w:pPr>
        <w:ind w:left="705" w:hanging="705"/>
      </w:pPr>
      <w:r w:rsidRPr="003B0E7D">
        <w:t>[10]:</w:t>
      </w:r>
      <w:r w:rsidRPr="003B0E7D">
        <w:tab/>
      </w:r>
      <w:hyperlink r:id="rId14" w:history="1">
        <w:r w:rsidRPr="002D0A59">
          <w:rPr>
            <w:rStyle w:val="Hyperkobling"/>
          </w:rPr>
          <w:t>https://stackoverflow.com/questions/15039528/what-is-the-difference-between-os-open-and-os-fdopen</w:t>
        </w:r>
      </w:hyperlink>
    </w:p>
    <w:p w14:paraId="5979BA6B" w14:textId="77777777" w:rsidR="003B0E7D" w:rsidRPr="003B0E7D" w:rsidRDefault="003B0E7D"/>
    <w:p w14:paraId="0F2221C6" w14:textId="77777777" w:rsidR="003B0E7D" w:rsidRPr="003B0E7D" w:rsidRDefault="003B0E7D"/>
    <w:sectPr w:rsidR="003B0E7D" w:rsidRPr="003B0E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31728"/>
    <w:multiLevelType w:val="hybridMultilevel"/>
    <w:tmpl w:val="05BC3B50"/>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4C982907"/>
    <w:multiLevelType w:val="hybridMultilevel"/>
    <w:tmpl w:val="FA927E12"/>
    <w:lvl w:ilvl="0" w:tplc="0414000F">
      <w:start w:val="1"/>
      <w:numFmt w:val="decimal"/>
      <w:lvlText w:val="%1."/>
      <w:lvlJc w:val="left"/>
      <w:pPr>
        <w:ind w:left="644" w:hanging="360"/>
      </w:pPr>
      <w:rPr>
        <w:rFonts w:hint="default"/>
      </w:rPr>
    </w:lvl>
    <w:lvl w:ilvl="1" w:tplc="04140019">
      <w:start w:val="1"/>
      <w:numFmt w:val="lowerLetter"/>
      <w:lvlText w:val="%2."/>
      <w:lvlJc w:val="left"/>
      <w:pPr>
        <w:ind w:left="1298" w:hanging="360"/>
      </w:pPr>
    </w:lvl>
    <w:lvl w:ilvl="2" w:tplc="0414001B">
      <w:start w:val="1"/>
      <w:numFmt w:val="lowerRoman"/>
      <w:lvlText w:val="%3."/>
      <w:lvlJc w:val="right"/>
      <w:pPr>
        <w:ind w:left="2018" w:hanging="180"/>
      </w:pPr>
    </w:lvl>
    <w:lvl w:ilvl="3" w:tplc="0414000F" w:tentative="1">
      <w:start w:val="1"/>
      <w:numFmt w:val="decimal"/>
      <w:lvlText w:val="%4."/>
      <w:lvlJc w:val="left"/>
      <w:pPr>
        <w:ind w:left="2738" w:hanging="360"/>
      </w:pPr>
    </w:lvl>
    <w:lvl w:ilvl="4" w:tplc="04140019" w:tentative="1">
      <w:start w:val="1"/>
      <w:numFmt w:val="lowerLetter"/>
      <w:lvlText w:val="%5."/>
      <w:lvlJc w:val="left"/>
      <w:pPr>
        <w:ind w:left="3458" w:hanging="360"/>
      </w:pPr>
    </w:lvl>
    <w:lvl w:ilvl="5" w:tplc="0414001B" w:tentative="1">
      <w:start w:val="1"/>
      <w:numFmt w:val="lowerRoman"/>
      <w:lvlText w:val="%6."/>
      <w:lvlJc w:val="right"/>
      <w:pPr>
        <w:ind w:left="4178" w:hanging="180"/>
      </w:pPr>
    </w:lvl>
    <w:lvl w:ilvl="6" w:tplc="0414000F" w:tentative="1">
      <w:start w:val="1"/>
      <w:numFmt w:val="decimal"/>
      <w:lvlText w:val="%7."/>
      <w:lvlJc w:val="left"/>
      <w:pPr>
        <w:ind w:left="4898" w:hanging="360"/>
      </w:pPr>
    </w:lvl>
    <w:lvl w:ilvl="7" w:tplc="04140019" w:tentative="1">
      <w:start w:val="1"/>
      <w:numFmt w:val="lowerLetter"/>
      <w:lvlText w:val="%8."/>
      <w:lvlJc w:val="left"/>
      <w:pPr>
        <w:ind w:left="5618" w:hanging="360"/>
      </w:pPr>
    </w:lvl>
    <w:lvl w:ilvl="8" w:tplc="0414001B" w:tentative="1">
      <w:start w:val="1"/>
      <w:numFmt w:val="lowerRoman"/>
      <w:lvlText w:val="%9."/>
      <w:lvlJc w:val="right"/>
      <w:pPr>
        <w:ind w:left="6338" w:hanging="180"/>
      </w:pPr>
    </w:lvl>
  </w:abstractNum>
  <w:num w:numId="1" w16cid:durableId="2089957030">
    <w:abstractNumId w:val="0"/>
  </w:num>
  <w:num w:numId="2" w16cid:durableId="151083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68"/>
    <w:rsid w:val="000B0B7E"/>
    <w:rsid w:val="00177223"/>
    <w:rsid w:val="001B65E2"/>
    <w:rsid w:val="001F4368"/>
    <w:rsid w:val="00213134"/>
    <w:rsid w:val="00253C10"/>
    <w:rsid w:val="003B0E7D"/>
    <w:rsid w:val="003C3B72"/>
    <w:rsid w:val="003E5663"/>
    <w:rsid w:val="00450720"/>
    <w:rsid w:val="00513396"/>
    <w:rsid w:val="005921EE"/>
    <w:rsid w:val="00845E03"/>
    <w:rsid w:val="009139BB"/>
    <w:rsid w:val="00AB6F33"/>
    <w:rsid w:val="00B5267B"/>
    <w:rsid w:val="00B8423D"/>
    <w:rsid w:val="00CB41E3"/>
    <w:rsid w:val="00E571E9"/>
    <w:rsid w:val="00FB445F"/>
    <w:rsid w:val="00FD363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6C7F"/>
  <w15:chartTrackingRefBased/>
  <w15:docId w15:val="{63532894-035A-4CFB-A2F2-BC1A6D625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9BB"/>
  </w:style>
  <w:style w:type="paragraph" w:styleId="Overskrift1">
    <w:name w:val="heading 1"/>
    <w:basedOn w:val="Normal"/>
    <w:next w:val="Normal"/>
    <w:link w:val="Overskrift1Tegn"/>
    <w:uiPriority w:val="9"/>
    <w:qFormat/>
    <w:rsid w:val="001F4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F4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F436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F436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F436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F436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F436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F436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F436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F436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1F436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1F436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F436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F436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F436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F436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F436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F4368"/>
    <w:rPr>
      <w:rFonts w:eastAsiaTheme="majorEastAsia" w:cstheme="majorBidi"/>
      <w:color w:val="272727" w:themeColor="text1" w:themeTint="D8"/>
    </w:rPr>
  </w:style>
  <w:style w:type="paragraph" w:styleId="Tittel">
    <w:name w:val="Title"/>
    <w:basedOn w:val="Normal"/>
    <w:next w:val="Normal"/>
    <w:link w:val="TittelTegn"/>
    <w:uiPriority w:val="10"/>
    <w:qFormat/>
    <w:rsid w:val="001F4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F436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F436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F436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F436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F4368"/>
    <w:rPr>
      <w:i/>
      <w:iCs/>
      <w:color w:val="404040" w:themeColor="text1" w:themeTint="BF"/>
    </w:rPr>
  </w:style>
  <w:style w:type="paragraph" w:styleId="Listeavsnitt">
    <w:name w:val="List Paragraph"/>
    <w:basedOn w:val="Normal"/>
    <w:uiPriority w:val="34"/>
    <w:qFormat/>
    <w:rsid w:val="001F4368"/>
    <w:pPr>
      <w:ind w:left="720"/>
      <w:contextualSpacing/>
    </w:pPr>
  </w:style>
  <w:style w:type="character" w:styleId="Sterkutheving">
    <w:name w:val="Intense Emphasis"/>
    <w:basedOn w:val="Standardskriftforavsnitt"/>
    <w:uiPriority w:val="21"/>
    <w:qFormat/>
    <w:rsid w:val="001F4368"/>
    <w:rPr>
      <w:i/>
      <w:iCs/>
      <w:color w:val="0F4761" w:themeColor="accent1" w:themeShade="BF"/>
    </w:rPr>
  </w:style>
  <w:style w:type="paragraph" w:styleId="Sterktsitat">
    <w:name w:val="Intense Quote"/>
    <w:basedOn w:val="Normal"/>
    <w:next w:val="Normal"/>
    <w:link w:val="SterktsitatTegn"/>
    <w:uiPriority w:val="30"/>
    <w:qFormat/>
    <w:rsid w:val="001F4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F4368"/>
    <w:rPr>
      <w:i/>
      <w:iCs/>
      <w:color w:val="0F4761" w:themeColor="accent1" w:themeShade="BF"/>
    </w:rPr>
  </w:style>
  <w:style w:type="character" w:styleId="Sterkreferanse">
    <w:name w:val="Intense Reference"/>
    <w:basedOn w:val="Standardskriftforavsnitt"/>
    <w:uiPriority w:val="32"/>
    <w:qFormat/>
    <w:rsid w:val="001F4368"/>
    <w:rPr>
      <w:b/>
      <w:bCs/>
      <w:smallCaps/>
      <w:color w:val="0F4761" w:themeColor="accent1" w:themeShade="BF"/>
      <w:spacing w:val="5"/>
    </w:rPr>
  </w:style>
  <w:style w:type="character" w:styleId="Merknadsreferanse">
    <w:name w:val="annotation reference"/>
    <w:basedOn w:val="Standardskriftforavsnitt"/>
    <w:uiPriority w:val="99"/>
    <w:semiHidden/>
    <w:unhideWhenUsed/>
    <w:rsid w:val="001F4368"/>
    <w:rPr>
      <w:sz w:val="16"/>
      <w:szCs w:val="16"/>
    </w:rPr>
  </w:style>
  <w:style w:type="paragraph" w:styleId="Merknadstekst">
    <w:name w:val="annotation text"/>
    <w:basedOn w:val="Normal"/>
    <w:link w:val="MerknadstekstTegn"/>
    <w:uiPriority w:val="99"/>
    <w:unhideWhenUsed/>
    <w:rsid w:val="001F4368"/>
    <w:pPr>
      <w:spacing w:line="240" w:lineRule="auto"/>
    </w:pPr>
    <w:rPr>
      <w:sz w:val="20"/>
      <w:szCs w:val="20"/>
    </w:rPr>
  </w:style>
  <w:style w:type="character" w:customStyle="1" w:styleId="MerknadstekstTegn">
    <w:name w:val="Merknadstekst Tegn"/>
    <w:basedOn w:val="Standardskriftforavsnitt"/>
    <w:link w:val="Merknadstekst"/>
    <w:uiPriority w:val="99"/>
    <w:rsid w:val="001F4368"/>
    <w:rPr>
      <w:sz w:val="20"/>
      <w:szCs w:val="20"/>
    </w:rPr>
  </w:style>
  <w:style w:type="paragraph" w:styleId="Kommentaremne">
    <w:name w:val="annotation subject"/>
    <w:basedOn w:val="Merknadstekst"/>
    <w:next w:val="Merknadstekst"/>
    <w:link w:val="KommentaremneTegn"/>
    <w:uiPriority w:val="99"/>
    <w:semiHidden/>
    <w:unhideWhenUsed/>
    <w:rsid w:val="001F4368"/>
    <w:rPr>
      <w:b/>
      <w:bCs/>
    </w:rPr>
  </w:style>
  <w:style w:type="character" w:customStyle="1" w:styleId="KommentaremneTegn">
    <w:name w:val="Kommentaremne Tegn"/>
    <w:basedOn w:val="MerknadstekstTegn"/>
    <w:link w:val="Kommentaremne"/>
    <w:uiPriority w:val="99"/>
    <w:semiHidden/>
    <w:rsid w:val="001F4368"/>
    <w:rPr>
      <w:b/>
      <w:bCs/>
      <w:sz w:val="20"/>
      <w:szCs w:val="20"/>
    </w:rPr>
  </w:style>
  <w:style w:type="character" w:styleId="Hyperkobling">
    <w:name w:val="Hyperlink"/>
    <w:basedOn w:val="Standardskriftforavsnitt"/>
    <w:uiPriority w:val="99"/>
    <w:unhideWhenUsed/>
    <w:rsid w:val="003B0E7D"/>
    <w:rPr>
      <w:color w:val="467886" w:themeColor="hyperlink"/>
      <w:u w:val="single"/>
    </w:rPr>
  </w:style>
  <w:style w:type="character" w:styleId="Ulstomtale">
    <w:name w:val="Unresolved Mention"/>
    <w:basedOn w:val="Standardskriftforavsnitt"/>
    <w:uiPriority w:val="99"/>
    <w:semiHidden/>
    <w:unhideWhenUsed/>
    <w:rsid w:val="003B0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ymbolic_link" TargetMode="External"/><Relationship Id="rId13" Type="http://schemas.openxmlformats.org/officeDocument/2006/relationships/hyperlink" Target="https://www.w3schools.com/python/ref_os_fdopen.asp" TargetMode="External"/><Relationship Id="rId3" Type="http://schemas.openxmlformats.org/officeDocument/2006/relationships/settings" Target="settings.xml"/><Relationship Id="rId7" Type="http://schemas.openxmlformats.org/officeDocument/2006/relationships/hyperlink" Target="https://www.twingate.com/blog/glossary/symlink-attack" TargetMode="External"/><Relationship Id="rId12" Type="http://schemas.openxmlformats.org/officeDocument/2006/relationships/hyperlink" Target="https://www.tutorialspoint.com/python/os_fdopen.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pec.mitre.org/data/definitions/132.html" TargetMode="External"/><Relationship Id="rId11" Type="http://schemas.openxmlformats.org/officeDocument/2006/relationships/hyperlink" Target="https://www.gnu.org/software/findutils/manual/html_node/find_html/O_005fNOFOLLOW.html" TargetMode="External"/><Relationship Id="rId5" Type="http://schemas.openxmlformats.org/officeDocument/2006/relationships/hyperlink" Target="https://github.com/copilot/share/02350102-08a4-8c85-b852-3a43006a2185" TargetMode="External"/><Relationship Id="rId15" Type="http://schemas.openxmlformats.org/officeDocument/2006/relationships/fontTable" Target="fontTable.xml"/><Relationship Id="rId10" Type="http://schemas.openxmlformats.org/officeDocument/2006/relationships/hyperlink" Target="https://www.geeksforgeeks.org/python/python-os-path-islink-method/" TargetMode="External"/><Relationship Id="rId4" Type="http://schemas.openxmlformats.org/officeDocument/2006/relationships/webSettings" Target="webSettings.xml"/><Relationship Id="rId9" Type="http://schemas.openxmlformats.org/officeDocument/2006/relationships/hyperlink" Target="https://learn.microsoft.com/en-us/previous-versions/windows/it-pro/windows-10/security/threat-protection/security-policy-settings/create-symbolic-links" TargetMode="External"/><Relationship Id="rId14" Type="http://schemas.openxmlformats.org/officeDocument/2006/relationships/hyperlink" Target="https://stackoverflow.com/questions/15039528/what-is-the-difference-between-os-open-and-os-fdopen"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944</Words>
  <Characters>5009</Characters>
  <Application>Microsoft Office Word</Application>
  <DocSecurity>0</DocSecurity>
  <Lines>41</Lines>
  <Paragraphs>11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Alexander Wiklund Ottersbo</dc:creator>
  <cp:keywords/>
  <dc:description/>
  <cp:lastModifiedBy>Elias Alexander Wiklund Ottersbo</cp:lastModifiedBy>
  <cp:revision>8</cp:revision>
  <dcterms:created xsi:type="dcterms:W3CDTF">2025-09-22T14:36:00Z</dcterms:created>
  <dcterms:modified xsi:type="dcterms:W3CDTF">2025-09-22T16:56:00Z</dcterms:modified>
</cp:coreProperties>
</file>