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72" w:rsidRDefault="00957A88" w:rsidP="00641472">
      <w:pPr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u w:val="single"/>
        </w:rPr>
        <w:t xml:space="preserve">LAB CYCLE </w:t>
      </w:r>
      <w:r w:rsidR="004E2D6E">
        <w:rPr>
          <w:rFonts w:ascii="Times New Roman" w:hAnsi="Times New Roman" w:cs="Times New Roman"/>
          <w:b/>
          <w:color w:val="FF0000"/>
          <w:sz w:val="28"/>
          <w:u w:val="single"/>
        </w:rPr>
        <w:t>3</w:t>
      </w:r>
    </w:p>
    <w:p w:rsidR="00B25E57" w:rsidRPr="00B25E57" w:rsidRDefault="00B25E57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25E57">
        <w:rPr>
          <w:rFonts w:ascii="Times New Roman" w:hAnsi="Times New Roman" w:cs="Times New Roman"/>
          <w:color w:val="000000" w:themeColor="text1"/>
        </w:rPr>
        <w:t>Consider the schema diagram given below for the banking enterprise. Create all the given tables by properly defining the primary key and foreign key constraints.</w:t>
      </w:r>
    </w:p>
    <w:p w:rsidR="00B25E57" w:rsidRDefault="00B25E57" w:rsidP="00B25E57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:rsidR="00B25E57" w:rsidRDefault="00B25E57" w:rsidP="00B25E57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:rsidR="00B25E57" w:rsidRDefault="00B25E57" w:rsidP="00B25E57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B25E57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6636F3A6" wp14:editId="5B277275">
            <wp:extent cx="4296469" cy="1765867"/>
            <wp:effectExtent l="38100" t="38100" r="27940" b="44450"/>
            <wp:docPr id="96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22690" r="404" b="22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37" cy="1767333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25E57" w:rsidRDefault="00B25E57" w:rsidP="00B25E57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:rsidR="00B25E57" w:rsidRPr="00B25E57" w:rsidRDefault="00B25E57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25E57">
        <w:rPr>
          <w:rFonts w:ascii="Times New Roman" w:hAnsi="Times New Roman" w:cs="Times New Roman"/>
          <w:color w:val="000000" w:themeColor="text1"/>
        </w:rPr>
        <w:t>Insert the following values into each of the above 6 tables.</w:t>
      </w:r>
      <w:bookmarkStart w:id="0" w:name="_GoBack"/>
      <w:bookmarkEnd w:id="0"/>
    </w:p>
    <w:p w:rsidR="00957A88" w:rsidRDefault="00957A88" w:rsidP="00641472">
      <w:pPr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B25E57">
        <w:rPr>
          <w:rFonts w:ascii="Times New Roman" w:hAnsi="Times New Roman" w:cs="Times New Roman"/>
          <w:b/>
          <w:noProof/>
          <w:color w:val="FF0000"/>
          <w:sz w:val="28"/>
        </w:rPr>
        <w:drawing>
          <wp:inline distT="0" distB="0" distL="0" distR="0">
            <wp:extent cx="4568106" cy="32068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17" cy="32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57" w:rsidRPr="001B2263" w:rsidRDefault="00B25E57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 xml:space="preserve">Find all the customers who have both a loan and an account at the </w:t>
      </w:r>
      <w:proofErr w:type="spellStart"/>
      <w:r w:rsidRPr="002639C2">
        <w:rPr>
          <w:rFonts w:ascii="Times New Roman" w:hAnsi="Times New Roman" w:cs="Times New Roman"/>
          <w:color w:val="000000" w:themeColor="text1"/>
        </w:rPr>
        <w:t>Perryridge</w:t>
      </w:r>
      <w:proofErr w:type="spellEnd"/>
      <w:r w:rsidRPr="002639C2">
        <w:rPr>
          <w:rFonts w:ascii="Times New Roman" w:hAnsi="Times New Roman" w:cs="Times New Roman"/>
          <w:color w:val="000000" w:themeColor="text1"/>
        </w:rPr>
        <w:t xml:space="preserve"> branch</w:t>
      </w:r>
    </w:p>
    <w:p w:rsidR="001B2263" w:rsidRPr="00B25E57" w:rsidRDefault="001B2263" w:rsidP="001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loan number of those loans with loan amounts between $90,000 and $100,000</w:t>
      </w:r>
    </w:p>
    <w:p w:rsidR="00B25E57" w:rsidRPr="001B2263" w:rsidRDefault="00B25E57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all customers who do have a loan at the bank, but do not have an account at the bank.</w:t>
      </w:r>
    </w:p>
    <w:p w:rsidR="001B2263" w:rsidRPr="00B25E57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customer names and their loan numbers for all customers having a loan at some branch.</w:t>
      </w:r>
    </w:p>
    <w:p w:rsidR="00B25E57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Select the names of customers who have a loan at the bank, and whose names are neither Smith nor Jones</w:t>
      </w:r>
    </w:p>
    <w:p w:rsidR="001B2263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lastRenderedPageBreak/>
        <w:t>Find the names of all branches that have greater assets than some branch located in Brooklyn.</w:t>
      </w:r>
    </w:p>
    <w:p w:rsidR="001B2263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names of all branches that have assets greater than those of at least one branch located in Brooklyn.</w:t>
      </w:r>
    </w:p>
    <w:p w:rsidR="001B2263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names of all customers whose street includes the substring “Main”.</w:t>
      </w:r>
    </w:p>
    <w:p w:rsidR="001B2263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all customers who have a loan, an account, or both:</w:t>
      </w:r>
    </w:p>
    <w:p w:rsidR="001B2263" w:rsidRPr="001B2263" w:rsidRDefault="001B2263" w:rsidP="00B2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number of depositors for each branch.</w:t>
      </w:r>
    </w:p>
    <w:p w:rsidR="001B2263" w:rsidRPr="001B2263" w:rsidRDefault="001B2263" w:rsidP="001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>Find the names of all branches where the average account balance is more than $1,200</w:t>
      </w:r>
    </w:p>
    <w:p w:rsidR="001B2263" w:rsidRDefault="001B2263" w:rsidP="001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 xml:space="preserve">List in alphabetic order the names of all customers having a loan at </w:t>
      </w:r>
      <w:proofErr w:type="spellStart"/>
      <w:r w:rsidRPr="002639C2">
        <w:rPr>
          <w:rFonts w:ascii="Times New Roman" w:hAnsi="Times New Roman" w:cs="Times New Roman"/>
          <w:color w:val="000000" w:themeColor="text1"/>
        </w:rPr>
        <w:t>Perryridge</w:t>
      </w:r>
      <w:proofErr w:type="spellEnd"/>
      <w:r w:rsidRPr="002639C2">
        <w:rPr>
          <w:rFonts w:ascii="Times New Roman" w:hAnsi="Times New Roman" w:cs="Times New Roman"/>
          <w:color w:val="000000" w:themeColor="text1"/>
        </w:rPr>
        <w:t xml:space="preserve"> branch</w:t>
      </w:r>
      <w:r w:rsidR="002639C2">
        <w:rPr>
          <w:rFonts w:ascii="Times New Roman" w:hAnsi="Times New Roman" w:cs="Times New Roman"/>
          <w:color w:val="000000" w:themeColor="text1"/>
        </w:rPr>
        <w:t>.</w:t>
      </w:r>
    </w:p>
    <w:p w:rsidR="002639C2" w:rsidRPr="00B25E57" w:rsidRDefault="002639C2" w:rsidP="001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39C2">
        <w:rPr>
          <w:rFonts w:ascii="Times New Roman" w:hAnsi="Times New Roman" w:cs="Times New Roman"/>
          <w:color w:val="000000" w:themeColor="text1"/>
        </w:rPr>
        <w:t xml:space="preserve">Find the average account balance at the </w:t>
      </w:r>
      <w:proofErr w:type="spellStart"/>
      <w:r w:rsidRPr="002639C2">
        <w:rPr>
          <w:rFonts w:ascii="Times New Roman" w:hAnsi="Times New Roman" w:cs="Times New Roman"/>
          <w:color w:val="000000" w:themeColor="text1"/>
        </w:rPr>
        <w:t>Perryridge</w:t>
      </w:r>
      <w:proofErr w:type="spellEnd"/>
      <w:r w:rsidRPr="002639C2">
        <w:rPr>
          <w:rFonts w:ascii="Times New Roman" w:hAnsi="Times New Roman" w:cs="Times New Roman"/>
          <w:color w:val="000000" w:themeColor="text1"/>
        </w:rPr>
        <w:t xml:space="preserve"> branch.</w:t>
      </w:r>
    </w:p>
    <w:p w:rsidR="00B25E57" w:rsidRPr="002639C2" w:rsidRDefault="00B25E57" w:rsidP="00641472">
      <w:pPr>
        <w:jc w:val="center"/>
        <w:rPr>
          <w:rFonts w:ascii="Times New Roman" w:hAnsi="Times New Roman" w:cs="Times New Roman"/>
          <w:color w:val="000000" w:themeColor="text1"/>
        </w:rPr>
      </w:pPr>
    </w:p>
    <w:sectPr w:rsidR="00B25E57" w:rsidRPr="0026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9E1"/>
    <w:multiLevelType w:val="hybridMultilevel"/>
    <w:tmpl w:val="785C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666B"/>
    <w:multiLevelType w:val="hybridMultilevel"/>
    <w:tmpl w:val="2B1C5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5856CC"/>
    <w:multiLevelType w:val="hybridMultilevel"/>
    <w:tmpl w:val="0BF6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8B"/>
    <w:rsid w:val="00056E04"/>
    <w:rsid w:val="000F1F8B"/>
    <w:rsid w:val="001B2263"/>
    <w:rsid w:val="002639C2"/>
    <w:rsid w:val="00315F6B"/>
    <w:rsid w:val="00386FE3"/>
    <w:rsid w:val="004E2D6E"/>
    <w:rsid w:val="005C358C"/>
    <w:rsid w:val="00641472"/>
    <w:rsid w:val="007916DB"/>
    <w:rsid w:val="007D4EE4"/>
    <w:rsid w:val="007E2149"/>
    <w:rsid w:val="00957A88"/>
    <w:rsid w:val="00B25E57"/>
    <w:rsid w:val="00B625A5"/>
    <w:rsid w:val="00C142B2"/>
    <w:rsid w:val="00ED2874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357F7"/>
  <w15:chartTrackingRefBased/>
  <w15:docId w15:val="{91AD0CD0-0E58-42C1-9DFD-CC230F5B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1077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Acer</cp:lastModifiedBy>
  <cp:revision>3</cp:revision>
  <dcterms:created xsi:type="dcterms:W3CDTF">2025-07-15T09:47:00Z</dcterms:created>
  <dcterms:modified xsi:type="dcterms:W3CDTF">2025-07-15T10:06:00Z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e369a0e6-af61-44fd-9c88-a18a20b35dfe</vt:lpwstr>
  </property>
</Properties>
</file>