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A004" w14:textId="77777777" w:rsidR="005F631A" w:rsidRDefault="005F631A" w:rsidP="005F631A">
      <w:r>
        <w:rPr>
          <w:rFonts w:hint="eastAsia"/>
        </w:rPr>
        <w:t>答案</w:t>
      </w:r>
    </w:p>
    <w:p w14:paraId="08AF6DC2" w14:textId="77777777" w:rsidR="005F631A" w:rsidRDefault="005F631A" w:rsidP="005F631A"/>
    <w:p w14:paraId="4D1256B6" w14:textId="77777777" w:rsidR="005F631A" w:rsidRDefault="005F631A" w:rsidP="005F631A">
      <w:r>
        <w:rPr>
          <w:rFonts w:hint="eastAsia"/>
        </w:rPr>
        <w:t>选择题</w:t>
      </w:r>
    </w:p>
    <w:p w14:paraId="53956D88" w14:textId="77777777" w:rsidR="005F631A" w:rsidRDefault="005F631A" w:rsidP="005F631A">
      <w:r>
        <w:t>BBACA</w:t>
      </w:r>
      <w:r>
        <w:tab/>
      </w:r>
      <w:r>
        <w:tab/>
        <w:t>CCCCD</w:t>
      </w:r>
    </w:p>
    <w:p w14:paraId="2697DAC4" w14:textId="77777777" w:rsidR="005F631A" w:rsidRDefault="005F631A" w:rsidP="005F631A"/>
    <w:p w14:paraId="2AB05B4F" w14:textId="77777777" w:rsidR="005F631A" w:rsidRDefault="005F631A" w:rsidP="005F631A"/>
    <w:p w14:paraId="4AABB1D3" w14:textId="77777777" w:rsidR="005F631A" w:rsidRDefault="005F631A" w:rsidP="005F631A">
      <w:r>
        <w:rPr>
          <w:rFonts w:hint="eastAsia"/>
        </w:rPr>
        <w:t>填空题</w:t>
      </w:r>
    </w:p>
    <w:p w14:paraId="37D1DA79" w14:textId="77777777" w:rsidR="005F631A" w:rsidRDefault="005F631A" w:rsidP="005F631A">
      <w:r>
        <w:t>1、外模式/模式</w:t>
      </w:r>
    </w:p>
    <w:p w14:paraId="08B7203D" w14:textId="77777777" w:rsidR="005F631A" w:rsidRDefault="005F631A" w:rsidP="005F631A">
      <w:r>
        <w:t>2、除</w:t>
      </w:r>
    </w:p>
    <w:p w14:paraId="745C7430" w14:textId="77777777" w:rsidR="005F631A" w:rsidRDefault="005F631A" w:rsidP="005F631A">
      <w:r>
        <w:t>3、参照</w:t>
      </w:r>
    </w:p>
    <w:p w14:paraId="19E23FD7" w14:textId="77777777" w:rsidR="005F631A" w:rsidRDefault="005F631A" w:rsidP="005F631A">
      <w:r>
        <w:t>4、日志文件</w:t>
      </w:r>
    </w:p>
    <w:p w14:paraId="17B7CBE3" w14:textId="77777777" w:rsidR="005F631A" w:rsidRDefault="005F631A" w:rsidP="005F631A">
      <w:r>
        <w:t>5、3NF</w:t>
      </w:r>
    </w:p>
    <w:p w14:paraId="01158076" w14:textId="77777777" w:rsidR="005F631A" w:rsidRDefault="005F631A" w:rsidP="005F631A">
      <w:r>
        <w:t>6、AD</w:t>
      </w:r>
    </w:p>
    <w:p w14:paraId="30EDDCCD" w14:textId="77777777" w:rsidR="005F631A" w:rsidRDefault="005F631A" w:rsidP="005F631A">
      <w:r>
        <w:t>7、修改异常</w:t>
      </w:r>
    </w:p>
    <w:p w14:paraId="303C6537" w14:textId="77777777" w:rsidR="005F631A" w:rsidRDefault="005F631A" w:rsidP="005F631A">
      <w:r>
        <w:t>8、封锁</w:t>
      </w:r>
    </w:p>
    <w:p w14:paraId="1803AB90" w14:textId="77777777" w:rsidR="005F631A" w:rsidRDefault="005F631A" w:rsidP="005F631A">
      <w:r>
        <w:t xml:space="preserve">9、 </w:t>
      </w:r>
    </w:p>
    <w:p w14:paraId="5FD97476" w14:textId="77777777" w:rsidR="005F631A" w:rsidRDefault="005F631A" w:rsidP="005F631A">
      <w:r>
        <w:t>10、命名冲突</w:t>
      </w:r>
    </w:p>
    <w:p w14:paraId="3455BD74" w14:textId="77777777" w:rsidR="005F631A" w:rsidRDefault="005F631A" w:rsidP="005F631A"/>
    <w:p w14:paraId="5851E08F" w14:textId="77777777" w:rsidR="005F631A" w:rsidRDefault="005F631A" w:rsidP="005F631A"/>
    <w:p w14:paraId="5820AA7C" w14:textId="77777777" w:rsidR="005F631A" w:rsidRDefault="005F631A" w:rsidP="005F631A">
      <w:r>
        <w:rPr>
          <w:rFonts w:hint="eastAsia"/>
        </w:rPr>
        <w:t>简答题</w:t>
      </w:r>
    </w:p>
    <w:p w14:paraId="78393D65" w14:textId="77777777" w:rsidR="005F631A" w:rsidRDefault="005F631A" w:rsidP="005F631A">
      <w:r>
        <w:t>1、答：视图是从一个或多个基本表中导出来的表，它与基本表不同，他是一个虚表，数据库中只存放视图的定义，而不存放视图对应的数据，这些数据存放在原来的基本表中，当基本表中的数据发生变化，从视图中查询出的数据也随之改变。视图一经定义就可以</w:t>
      </w:r>
      <w:proofErr w:type="gramStart"/>
      <w:r>
        <w:t>像基本表</w:t>
      </w:r>
      <w:proofErr w:type="gramEnd"/>
      <w:r>
        <w:t>一样被查询、删除，也可以在一个视图之上再定义新的视图，但是对视图的更新操作有限制。</w:t>
      </w:r>
    </w:p>
    <w:p w14:paraId="46F5508A" w14:textId="77777777" w:rsidR="005F631A" w:rsidRDefault="005F631A" w:rsidP="005F631A"/>
    <w:p w14:paraId="4C1F99EB" w14:textId="77777777" w:rsidR="005F631A" w:rsidRDefault="005F631A" w:rsidP="005F631A">
      <w:r>
        <w:t xml:space="preserve">2、答： 原子性：事务中包括所有操作，要么都做，要么都不做。 </w:t>
      </w:r>
      <w:proofErr w:type="gramStart"/>
      <w:r>
        <w:t>一</w:t>
      </w:r>
      <w:proofErr w:type="gramEnd"/>
      <w:r>
        <w:t>执行：事务必须使数据库从一个一致性状态变到另一个一致性状态。 隔离性：一个事务内部的操作以及使用的数据对并发的其他事务是隔离的。 持久性：事务一旦提交，对数据库的改变是永久的。</w:t>
      </w:r>
    </w:p>
    <w:p w14:paraId="7360B9C3" w14:textId="77777777" w:rsidR="005F631A" w:rsidRDefault="005F631A" w:rsidP="005F631A"/>
    <w:p w14:paraId="60C37589" w14:textId="77777777" w:rsidR="005F631A" w:rsidRDefault="005F631A" w:rsidP="005F631A">
      <w:r>
        <w:t>3、答：若属性F是基本关系R的外码，他与基本关系S</w:t>
      </w:r>
      <w:proofErr w:type="gramStart"/>
      <w:r>
        <w:t>的主码</w:t>
      </w:r>
      <w:proofErr w:type="gramEnd"/>
      <w:r>
        <w:t>Ks相对应，则对于R中每个元组在F上的</w:t>
      </w:r>
      <w:proofErr w:type="gramStart"/>
      <w:r>
        <w:t>值必须</w:t>
      </w:r>
      <w:proofErr w:type="gramEnd"/>
      <w:r>
        <w:t>为取空值，或者等于S中某个元组的</w:t>
      </w:r>
      <w:proofErr w:type="gramStart"/>
      <w:r>
        <w:t>主码值</w:t>
      </w:r>
      <w:proofErr w:type="gramEnd"/>
      <w:r>
        <w:t>。</w:t>
      </w:r>
    </w:p>
    <w:p w14:paraId="4580E0CF" w14:textId="77777777" w:rsidR="005F631A" w:rsidRDefault="005F631A" w:rsidP="005F631A"/>
    <w:p w14:paraId="7C3D4F72" w14:textId="77777777" w:rsidR="005F631A" w:rsidRDefault="005F631A" w:rsidP="005F631A">
      <w:r>
        <w:t>4、答：数据冗余恢复，与日志恢复技术。正像扫描日志文件，找出在故障发生前已经提交的事务，将其事务标识记入REDO队列，同时找出故障发生时尚未完成的事务，将其事务标识记入UNDO队列，对UNDO队列中的各个事务进行撤销处理；对REDO队列中的各个事务进行重做处理。</w:t>
      </w:r>
    </w:p>
    <w:p w14:paraId="1405CC3B" w14:textId="77777777" w:rsidR="007857DE" w:rsidRPr="005F631A" w:rsidRDefault="007857DE">
      <w:bookmarkStart w:id="0" w:name="_GoBack"/>
      <w:bookmarkEnd w:id="0"/>
    </w:p>
    <w:sectPr w:rsidR="007857DE" w:rsidRPr="005F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DE"/>
    <w:rsid w:val="005F631A"/>
    <w:rsid w:val="007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4271-039C-4B44-8692-701C377E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25170</dc:creator>
  <cp:keywords/>
  <dc:description/>
  <cp:lastModifiedBy>25170</cp:lastModifiedBy>
  <cp:revision>3</cp:revision>
  <dcterms:created xsi:type="dcterms:W3CDTF">2022-06-12T15:52:00Z</dcterms:created>
  <dcterms:modified xsi:type="dcterms:W3CDTF">2022-06-12T15:52:00Z</dcterms:modified>
</cp:coreProperties>
</file>