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2CD8" w14:textId="6A7D6AE2" w:rsidR="005F4650" w:rsidRDefault="005F4650" w:rsidP="00F14E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11月6日上午鹏城实验室和云安宝</w:t>
      </w:r>
      <w:bookmarkStart w:id="0" w:name="_GoBack"/>
      <w:bookmarkEnd w:id="0"/>
      <w:r>
        <w:rPr>
          <w:rFonts w:hint="eastAsia"/>
          <w:sz w:val="24"/>
          <w:szCs w:val="24"/>
        </w:rPr>
        <w:t>公司</w:t>
      </w:r>
      <w:r w:rsidR="002B7A25">
        <w:rPr>
          <w:rFonts w:hint="eastAsia"/>
          <w:sz w:val="24"/>
          <w:szCs w:val="24"/>
        </w:rPr>
        <w:t>在鹏城实验室召开了</w:t>
      </w:r>
      <w:r>
        <w:rPr>
          <w:rFonts w:hint="eastAsia"/>
          <w:sz w:val="24"/>
          <w:szCs w:val="24"/>
        </w:rPr>
        <w:t>《面向隐私保护的大数据挖掘平台》项目申报</w:t>
      </w:r>
      <w:r w:rsidR="002B7A25">
        <w:rPr>
          <w:rFonts w:hint="eastAsia"/>
          <w:sz w:val="24"/>
          <w:szCs w:val="24"/>
        </w:rPr>
        <w:t>讨论会</w:t>
      </w:r>
      <w:r>
        <w:rPr>
          <w:rFonts w:hint="eastAsia"/>
          <w:sz w:val="24"/>
          <w:szCs w:val="24"/>
        </w:rPr>
        <w:t>，</w:t>
      </w:r>
      <w:r w:rsidR="000F2319">
        <w:rPr>
          <w:rFonts w:hint="eastAsia"/>
          <w:sz w:val="24"/>
          <w:szCs w:val="24"/>
        </w:rPr>
        <w:t>会上</w:t>
      </w:r>
      <w:r>
        <w:rPr>
          <w:rFonts w:hint="eastAsia"/>
          <w:sz w:val="24"/>
          <w:szCs w:val="24"/>
        </w:rPr>
        <w:t>根据</w:t>
      </w:r>
      <w:r w:rsidR="000F2319">
        <w:rPr>
          <w:rFonts w:hint="eastAsia"/>
          <w:sz w:val="24"/>
          <w:szCs w:val="24"/>
        </w:rPr>
        <w:t>申报</w:t>
      </w:r>
      <w:r>
        <w:rPr>
          <w:rFonts w:hint="eastAsia"/>
          <w:sz w:val="24"/>
          <w:szCs w:val="24"/>
        </w:rPr>
        <w:t>指南把研究任务和考核指标进行了分解</w:t>
      </w:r>
      <w:r w:rsidR="00500C87">
        <w:rPr>
          <w:rFonts w:hint="eastAsia"/>
          <w:sz w:val="24"/>
          <w:szCs w:val="24"/>
        </w:rPr>
        <w:t>，如下。</w:t>
      </w:r>
      <w:r>
        <w:rPr>
          <w:rFonts w:hint="eastAsia"/>
          <w:sz w:val="24"/>
          <w:szCs w:val="24"/>
        </w:rPr>
        <w:t>请各合作单位参考以下内容，根据自己的优势尽快</w:t>
      </w:r>
      <w:r w:rsidR="000F2319">
        <w:rPr>
          <w:rFonts w:hint="eastAsia"/>
          <w:sz w:val="24"/>
          <w:szCs w:val="24"/>
        </w:rPr>
        <w:t>编制</w:t>
      </w:r>
      <w:r w:rsidRPr="00E817BE">
        <w:rPr>
          <w:rFonts w:hint="eastAsia"/>
          <w:color w:val="FF0000"/>
          <w:sz w:val="24"/>
          <w:szCs w:val="24"/>
        </w:rPr>
        <w:t>可行性研究报告</w:t>
      </w:r>
      <w:r>
        <w:rPr>
          <w:rFonts w:hint="eastAsia"/>
          <w:sz w:val="24"/>
          <w:szCs w:val="24"/>
        </w:rPr>
        <w:t xml:space="preserve">。 </w:t>
      </w:r>
    </w:p>
    <w:p w14:paraId="4BC3B50A" w14:textId="77777777" w:rsidR="005F4650" w:rsidRDefault="005F4650" w:rsidP="00F14E27">
      <w:pPr>
        <w:rPr>
          <w:sz w:val="24"/>
          <w:szCs w:val="24"/>
        </w:rPr>
      </w:pPr>
    </w:p>
    <w:p w14:paraId="13796A81" w14:textId="62902625" w:rsidR="00F14E27" w:rsidRDefault="00F14E27" w:rsidP="00F14E27">
      <w:pPr>
        <w:rPr>
          <w:sz w:val="24"/>
          <w:szCs w:val="24"/>
        </w:rPr>
      </w:pPr>
      <w:r w:rsidRPr="00F14E27">
        <w:rPr>
          <w:rFonts w:hint="eastAsia"/>
          <w:sz w:val="24"/>
          <w:szCs w:val="24"/>
        </w:rPr>
        <w:t>研究基于程序浮动的大数据挖掘与隐私保护技术。</w:t>
      </w:r>
    </w:p>
    <w:p w14:paraId="4BB8F095" w14:textId="5363B783" w:rsidR="00F14E27" w:rsidRDefault="00F14E27" w:rsidP="00F14E2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14E27">
        <w:rPr>
          <w:rFonts w:hint="eastAsia"/>
          <w:sz w:val="24"/>
          <w:szCs w:val="24"/>
        </w:rPr>
        <w:t>研究隐私保护前提下的</w:t>
      </w:r>
      <w:r w:rsidRPr="00E817BE">
        <w:rPr>
          <w:rFonts w:hint="eastAsia"/>
          <w:sz w:val="24"/>
          <w:szCs w:val="24"/>
          <w:u w:val="single"/>
        </w:rPr>
        <w:t>数据分析</w:t>
      </w:r>
      <w:r w:rsidRPr="00F14E27">
        <w:rPr>
          <w:rFonts w:hint="eastAsia"/>
          <w:sz w:val="24"/>
          <w:szCs w:val="24"/>
        </w:rPr>
        <w:t>和</w:t>
      </w:r>
      <w:r w:rsidRPr="00E817BE">
        <w:rPr>
          <w:rFonts w:hint="eastAsia"/>
          <w:sz w:val="24"/>
          <w:szCs w:val="24"/>
          <w:u w:val="single"/>
        </w:rPr>
        <w:t>模型训练</w:t>
      </w:r>
      <w:r w:rsidRPr="00F14E27">
        <w:rPr>
          <w:rFonts w:hint="eastAsia"/>
          <w:sz w:val="24"/>
          <w:szCs w:val="24"/>
        </w:rPr>
        <w:t>工作台体系结构</w:t>
      </w:r>
      <w:r w:rsidR="00DE2D4A">
        <w:rPr>
          <w:rFonts w:hint="eastAsia"/>
          <w:sz w:val="24"/>
          <w:szCs w:val="24"/>
        </w:rPr>
        <w:t>。</w:t>
      </w:r>
      <w:r w:rsidR="00E817BE" w:rsidRPr="00E817BE">
        <w:rPr>
          <w:rFonts w:hint="eastAsia"/>
          <w:color w:val="FF0000"/>
          <w:sz w:val="24"/>
          <w:szCs w:val="24"/>
        </w:rPr>
        <w:t>（</w:t>
      </w:r>
      <w:r w:rsidR="00E817BE">
        <w:rPr>
          <w:rFonts w:hint="eastAsia"/>
          <w:color w:val="FF0000"/>
          <w:sz w:val="24"/>
          <w:szCs w:val="24"/>
        </w:rPr>
        <w:t>数据</w:t>
      </w:r>
      <w:r w:rsidR="00E817BE" w:rsidRPr="00E817BE">
        <w:rPr>
          <w:rFonts w:hint="eastAsia"/>
          <w:color w:val="FF0000"/>
          <w:sz w:val="24"/>
          <w:szCs w:val="24"/>
        </w:rPr>
        <w:t>挖掘</w:t>
      </w:r>
      <w:r w:rsidR="00E817BE">
        <w:rPr>
          <w:rFonts w:hint="eastAsia"/>
          <w:color w:val="FF0000"/>
          <w:sz w:val="24"/>
          <w:szCs w:val="24"/>
        </w:rPr>
        <w:t>模型</w:t>
      </w:r>
      <w:r w:rsidR="00E817BE" w:rsidRPr="00E817BE">
        <w:rPr>
          <w:rFonts w:hint="eastAsia"/>
          <w:color w:val="FF0000"/>
          <w:sz w:val="24"/>
          <w:szCs w:val="24"/>
        </w:rPr>
        <w:t>）</w:t>
      </w:r>
    </w:p>
    <w:p w14:paraId="7907D0B5" w14:textId="1B641950" w:rsidR="00F02DBC" w:rsidRPr="00DE2D4A" w:rsidRDefault="005F4650" w:rsidP="00F02DBC">
      <w:pPr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考核</w:t>
      </w:r>
      <w:r w:rsidR="00F02DBC" w:rsidRPr="00DE2D4A">
        <w:rPr>
          <w:rFonts w:hint="eastAsia"/>
          <w:sz w:val="24"/>
          <w:szCs w:val="24"/>
        </w:rPr>
        <w:t>指标：</w:t>
      </w:r>
    </w:p>
    <w:p w14:paraId="3BDEA970" w14:textId="068209F7" w:rsidR="00F02DBC" w:rsidRPr="00DE2D4A" w:rsidRDefault="00F02DBC" w:rsidP="00F02DB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支持</w:t>
      </w:r>
      <w:r w:rsidRPr="00DE2D4A">
        <w:rPr>
          <w:sz w:val="24"/>
          <w:szCs w:val="24"/>
        </w:rPr>
        <w:t xml:space="preserve"> 3 种以上格式</w:t>
      </w:r>
      <w:r w:rsidRPr="00DE2D4A">
        <w:rPr>
          <w:rFonts w:hint="eastAsia"/>
          <w:sz w:val="24"/>
          <w:szCs w:val="24"/>
        </w:rPr>
        <w:t>数据文件导入，亿数量级数据分析结果秒级响应</w:t>
      </w:r>
    </w:p>
    <w:p w14:paraId="681706ED" w14:textId="197D614D" w:rsidR="00F02DBC" w:rsidRPr="00DE2D4A" w:rsidRDefault="00F02DBC" w:rsidP="00F02DB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支持对</w:t>
      </w:r>
      <w:r w:rsidRPr="00E817BE">
        <w:rPr>
          <w:rFonts w:hint="eastAsia"/>
          <w:sz w:val="24"/>
          <w:szCs w:val="24"/>
          <w:u w:val="single"/>
        </w:rPr>
        <w:t>数据分析模型</w:t>
      </w:r>
      <w:r w:rsidRPr="00DE2D4A">
        <w:rPr>
          <w:rFonts w:hint="eastAsia"/>
          <w:sz w:val="24"/>
          <w:szCs w:val="24"/>
        </w:rPr>
        <w:t>的自动化选择与自动化模型参数调优</w:t>
      </w:r>
    </w:p>
    <w:p w14:paraId="7A0A9425" w14:textId="02E25318" w:rsidR="00725035" w:rsidRPr="00DE2D4A" w:rsidRDefault="00725035" w:rsidP="00F02DB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支持适配</w:t>
      </w:r>
      <w:r w:rsidRPr="00DE2D4A">
        <w:rPr>
          <w:sz w:val="24"/>
          <w:szCs w:val="24"/>
        </w:rPr>
        <w:t xml:space="preserve"> 3 种</w:t>
      </w:r>
      <w:r w:rsidRPr="00DE2D4A">
        <w:rPr>
          <w:rFonts w:hint="eastAsia"/>
          <w:sz w:val="24"/>
          <w:szCs w:val="24"/>
        </w:rPr>
        <w:t>以上主流大数据平台重要组件</w:t>
      </w:r>
    </w:p>
    <w:p w14:paraId="62A852B6" w14:textId="77777777" w:rsidR="00F02DBC" w:rsidRPr="00F02DBC" w:rsidRDefault="00F02DBC" w:rsidP="00F02DBC">
      <w:pPr>
        <w:rPr>
          <w:sz w:val="24"/>
          <w:szCs w:val="24"/>
        </w:rPr>
      </w:pPr>
    </w:p>
    <w:p w14:paraId="6FA9582C" w14:textId="7AFD660D" w:rsidR="00F14E27" w:rsidRPr="00DE2D4A" w:rsidRDefault="00F14E27" w:rsidP="00DE2D4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研究对</w:t>
      </w:r>
      <w:r w:rsidRPr="00E817BE">
        <w:rPr>
          <w:rFonts w:hint="eastAsia"/>
          <w:sz w:val="24"/>
          <w:szCs w:val="24"/>
          <w:highlight w:val="yellow"/>
        </w:rPr>
        <w:t>自有数据</w:t>
      </w:r>
      <w:r w:rsidRPr="00DE2D4A">
        <w:rPr>
          <w:rFonts w:hint="eastAsia"/>
          <w:sz w:val="24"/>
          <w:szCs w:val="24"/>
        </w:rPr>
        <w:t>和</w:t>
      </w:r>
      <w:r w:rsidRPr="00E817BE">
        <w:rPr>
          <w:rFonts w:hint="eastAsia"/>
          <w:sz w:val="24"/>
          <w:szCs w:val="24"/>
          <w:highlight w:val="yellow"/>
        </w:rPr>
        <w:t>外部数据源</w:t>
      </w:r>
      <w:r w:rsidRPr="00E817BE">
        <w:rPr>
          <w:rFonts w:hint="eastAsia"/>
          <w:sz w:val="24"/>
          <w:szCs w:val="24"/>
          <w:u w:val="single"/>
        </w:rPr>
        <w:t>融合分析场景的隐私保护</w:t>
      </w:r>
      <w:r w:rsidRPr="00DE2D4A">
        <w:rPr>
          <w:rFonts w:hint="eastAsia"/>
          <w:sz w:val="24"/>
          <w:szCs w:val="24"/>
        </w:rPr>
        <w:t>以及数据分析浮动程序的可视化辅助和自动生成技术。</w:t>
      </w:r>
      <w:r w:rsidR="001F6E1B" w:rsidRPr="00DE2D4A">
        <w:rPr>
          <w:rFonts w:hint="eastAsia"/>
          <w:sz w:val="24"/>
          <w:szCs w:val="24"/>
        </w:rPr>
        <w:t xml:space="preserve"> </w:t>
      </w:r>
      <w:r w:rsidR="001F6E1B" w:rsidRPr="00DE2D4A">
        <w:rPr>
          <w:sz w:val="24"/>
          <w:szCs w:val="24"/>
        </w:rPr>
        <w:t xml:space="preserve"> </w:t>
      </w:r>
    </w:p>
    <w:p w14:paraId="18265EAD" w14:textId="327851E2" w:rsidR="00696BB2" w:rsidRPr="00DE2D4A" w:rsidRDefault="00DE2D4A" w:rsidP="00F14E27">
      <w:pPr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考核</w:t>
      </w:r>
      <w:r w:rsidR="00F02DBC" w:rsidRPr="00DE2D4A">
        <w:rPr>
          <w:rFonts w:hint="eastAsia"/>
          <w:sz w:val="24"/>
          <w:szCs w:val="24"/>
        </w:rPr>
        <w:t>指标：</w:t>
      </w:r>
    </w:p>
    <w:p w14:paraId="4228483F" w14:textId="6739CFBE" w:rsidR="00F02DBC" w:rsidRPr="00DE2D4A" w:rsidRDefault="00F02DBC" w:rsidP="0072503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支持对自有和外部数据源融合分析场景的隐私保护</w:t>
      </w:r>
    </w:p>
    <w:p w14:paraId="3BF954DF" w14:textId="0CD08D48" w:rsidR="00F02DBC" w:rsidRDefault="00F02DBC" w:rsidP="0072503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项目完成时</w:t>
      </w:r>
      <w:proofErr w:type="gramStart"/>
      <w:r w:rsidRPr="00DE2D4A">
        <w:rPr>
          <w:rFonts w:hint="eastAsia"/>
          <w:sz w:val="24"/>
          <w:szCs w:val="24"/>
        </w:rPr>
        <w:t>须研制</w:t>
      </w:r>
      <w:proofErr w:type="gramEnd"/>
      <w:r w:rsidRPr="00DE2D4A">
        <w:rPr>
          <w:rFonts w:hint="eastAsia"/>
          <w:sz w:val="24"/>
          <w:szCs w:val="24"/>
        </w:rPr>
        <w:t>完成</w:t>
      </w:r>
      <w:r w:rsidRPr="00E817BE">
        <w:rPr>
          <w:rFonts w:hint="eastAsia"/>
          <w:sz w:val="24"/>
          <w:szCs w:val="24"/>
          <w:highlight w:val="yellow"/>
        </w:rPr>
        <w:t>支持多租户数据隔离与访问控制</w:t>
      </w:r>
      <w:r w:rsidRPr="00DE2D4A">
        <w:rPr>
          <w:rFonts w:hint="eastAsia"/>
          <w:sz w:val="24"/>
          <w:szCs w:val="24"/>
        </w:rPr>
        <w:t>，</w:t>
      </w:r>
      <w:r w:rsidRPr="00E817BE">
        <w:rPr>
          <w:rFonts w:hint="eastAsia"/>
          <w:sz w:val="24"/>
          <w:szCs w:val="24"/>
          <w:highlight w:val="yellow"/>
        </w:rPr>
        <w:t>支持多租户协同工作流绘制、模型训练、可视化报表生成</w:t>
      </w:r>
      <w:r w:rsidR="00DE2D4A">
        <w:rPr>
          <w:rFonts w:hint="eastAsia"/>
          <w:sz w:val="24"/>
          <w:szCs w:val="24"/>
        </w:rPr>
        <w:t>。</w:t>
      </w:r>
    </w:p>
    <w:p w14:paraId="37C8CBB0" w14:textId="77777777" w:rsidR="00DE2D4A" w:rsidRPr="00DE2D4A" w:rsidRDefault="00DE2D4A" w:rsidP="00DE2D4A">
      <w:pPr>
        <w:pStyle w:val="a5"/>
        <w:ind w:left="720" w:firstLineChars="0" w:firstLine="0"/>
        <w:rPr>
          <w:sz w:val="24"/>
          <w:szCs w:val="24"/>
        </w:rPr>
      </w:pPr>
    </w:p>
    <w:p w14:paraId="6653881A" w14:textId="1C203B18" w:rsidR="001F6E1B" w:rsidRPr="00DE2D4A" w:rsidRDefault="00F14E27" w:rsidP="00DE2D4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研究数据传递中的</w:t>
      </w:r>
      <w:r w:rsidRPr="005F16BD">
        <w:rPr>
          <w:rFonts w:hint="eastAsia"/>
          <w:color w:val="FF0000"/>
          <w:sz w:val="24"/>
          <w:szCs w:val="24"/>
        </w:rPr>
        <w:t>反隐私隐藏技术</w:t>
      </w:r>
      <w:r w:rsidRPr="00DE2D4A">
        <w:rPr>
          <w:rFonts w:hint="eastAsia"/>
          <w:sz w:val="24"/>
          <w:szCs w:val="24"/>
        </w:rPr>
        <w:t>。</w:t>
      </w:r>
    </w:p>
    <w:p w14:paraId="1776CB72" w14:textId="77777777" w:rsidR="00DE2D4A" w:rsidRDefault="00F14E27" w:rsidP="001F6E1B">
      <w:pPr>
        <w:pStyle w:val="a5"/>
        <w:ind w:left="360" w:firstLineChars="0" w:firstLine="0"/>
        <w:rPr>
          <w:sz w:val="24"/>
          <w:szCs w:val="24"/>
        </w:rPr>
      </w:pPr>
      <w:r w:rsidRPr="001F6E1B">
        <w:rPr>
          <w:rFonts w:hint="eastAsia"/>
          <w:sz w:val="24"/>
          <w:szCs w:val="24"/>
        </w:rPr>
        <w:t>3</w:t>
      </w:r>
      <w:r w:rsidRPr="001F6E1B">
        <w:rPr>
          <w:sz w:val="24"/>
          <w:szCs w:val="24"/>
        </w:rPr>
        <w:t>.1</w:t>
      </w:r>
      <w:r w:rsidRPr="001F6E1B">
        <w:rPr>
          <w:rFonts w:hint="eastAsia"/>
          <w:sz w:val="24"/>
          <w:szCs w:val="24"/>
        </w:rPr>
        <w:t>研究基于</w:t>
      </w:r>
      <w:r w:rsidRPr="005F16BD">
        <w:rPr>
          <w:rFonts w:hint="eastAsia"/>
          <w:color w:val="FF0000"/>
          <w:sz w:val="24"/>
          <w:szCs w:val="24"/>
        </w:rPr>
        <w:t>自然语言处理技术</w:t>
      </w:r>
      <w:r w:rsidRPr="001F6E1B">
        <w:rPr>
          <w:rFonts w:hint="eastAsia"/>
          <w:sz w:val="24"/>
          <w:szCs w:val="24"/>
        </w:rPr>
        <w:t>、图像文字检测与识别等智能反隐私隐藏技术，可</w:t>
      </w:r>
      <w:r w:rsidRPr="005F16BD">
        <w:rPr>
          <w:rFonts w:hint="eastAsia"/>
          <w:color w:val="FF0000"/>
          <w:sz w:val="24"/>
          <w:szCs w:val="24"/>
        </w:rPr>
        <w:t>对包括结构化、半结构化和非结构化数据进行敏感数据识别和脱敏</w:t>
      </w:r>
      <w:r w:rsidRPr="001F6E1B">
        <w:rPr>
          <w:rFonts w:hint="eastAsia"/>
          <w:sz w:val="24"/>
          <w:szCs w:val="24"/>
        </w:rPr>
        <w:t>；</w:t>
      </w:r>
    </w:p>
    <w:p w14:paraId="5731DE46" w14:textId="4367A3D7" w:rsidR="00F14E27" w:rsidRPr="001F6E1B" w:rsidRDefault="00F14E27" w:rsidP="001F6E1B">
      <w:pPr>
        <w:pStyle w:val="a5"/>
        <w:ind w:left="360" w:firstLineChars="0" w:firstLine="0"/>
        <w:rPr>
          <w:sz w:val="24"/>
          <w:szCs w:val="24"/>
        </w:rPr>
      </w:pPr>
      <w:r w:rsidRPr="001F6E1B">
        <w:rPr>
          <w:rFonts w:hint="eastAsia"/>
          <w:sz w:val="24"/>
          <w:szCs w:val="24"/>
        </w:rPr>
        <w:lastRenderedPageBreak/>
        <w:t>3</w:t>
      </w:r>
      <w:r w:rsidRPr="001F6E1B">
        <w:rPr>
          <w:sz w:val="24"/>
          <w:szCs w:val="24"/>
        </w:rPr>
        <w:t>.2</w:t>
      </w:r>
      <w:r w:rsidRPr="001F6E1B">
        <w:rPr>
          <w:rFonts w:hint="eastAsia"/>
          <w:sz w:val="24"/>
          <w:szCs w:val="24"/>
        </w:rPr>
        <w:t>研究对图片隐写，模型隐藏敏感数据等行为的</w:t>
      </w:r>
      <w:r w:rsidRPr="005F16BD">
        <w:rPr>
          <w:rFonts w:hint="eastAsia"/>
          <w:color w:val="FF0000"/>
          <w:sz w:val="24"/>
          <w:szCs w:val="24"/>
        </w:rPr>
        <w:t>智能识别与审查</w:t>
      </w:r>
      <w:r w:rsidRPr="001F6E1B">
        <w:rPr>
          <w:rFonts w:hint="eastAsia"/>
          <w:sz w:val="24"/>
          <w:szCs w:val="24"/>
        </w:rPr>
        <w:t>；</w:t>
      </w:r>
    </w:p>
    <w:p w14:paraId="1B87D50C" w14:textId="52A10FB4" w:rsidR="00DE2D4A" w:rsidRDefault="00F14E27" w:rsidP="00DE2D4A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3.3</w:t>
      </w:r>
      <w:r w:rsidRPr="00F14E27">
        <w:rPr>
          <w:rFonts w:hint="eastAsia"/>
          <w:sz w:val="24"/>
          <w:szCs w:val="24"/>
        </w:rPr>
        <w:t>形成可供应用调用和集成的引擎</w:t>
      </w:r>
      <w:r w:rsidRPr="00F14E27">
        <w:rPr>
          <w:sz w:val="24"/>
          <w:szCs w:val="24"/>
        </w:rPr>
        <w:t>SDK。</w:t>
      </w:r>
    </w:p>
    <w:p w14:paraId="3BAC4E54" w14:textId="77777777" w:rsidR="00DE2D4A" w:rsidRPr="00DE2D4A" w:rsidRDefault="00DE2D4A" w:rsidP="00DE2D4A">
      <w:pPr>
        <w:pStyle w:val="a5"/>
        <w:ind w:left="360" w:firstLineChars="0" w:firstLine="0"/>
        <w:rPr>
          <w:sz w:val="24"/>
          <w:szCs w:val="24"/>
        </w:rPr>
      </w:pPr>
    </w:p>
    <w:p w14:paraId="22428978" w14:textId="38985468" w:rsidR="008A1C5A" w:rsidRPr="00DE2D4A" w:rsidRDefault="008A1C5A" w:rsidP="008A1C5A">
      <w:pPr>
        <w:rPr>
          <w:sz w:val="24"/>
          <w:szCs w:val="24"/>
        </w:rPr>
      </w:pPr>
      <w:r w:rsidRPr="00DE2D4A">
        <w:rPr>
          <w:sz w:val="24"/>
          <w:szCs w:val="24"/>
        </w:rPr>
        <w:t>4.</w:t>
      </w:r>
      <w:r w:rsidRPr="00DE2D4A">
        <w:rPr>
          <w:rFonts w:hint="eastAsia"/>
          <w:sz w:val="24"/>
          <w:szCs w:val="24"/>
        </w:rPr>
        <w:t>研究面向</w:t>
      </w:r>
      <w:r w:rsidRPr="005F16BD">
        <w:rPr>
          <w:rFonts w:hint="eastAsia"/>
          <w:color w:val="FF0000"/>
          <w:sz w:val="24"/>
          <w:szCs w:val="24"/>
        </w:rPr>
        <w:t>数据交易场景</w:t>
      </w:r>
      <w:r w:rsidRPr="00DE2D4A">
        <w:rPr>
          <w:rFonts w:hint="eastAsia"/>
          <w:sz w:val="24"/>
          <w:szCs w:val="24"/>
        </w:rPr>
        <w:t>的隐私保护技术。</w:t>
      </w:r>
    </w:p>
    <w:p w14:paraId="4702D8C3" w14:textId="32568154" w:rsidR="00725035" w:rsidRPr="00DE2D4A" w:rsidRDefault="00DE2D4A" w:rsidP="007250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3、4考核</w:t>
      </w:r>
      <w:r w:rsidR="00725035" w:rsidRPr="00DE2D4A">
        <w:rPr>
          <w:rFonts w:hint="eastAsia"/>
          <w:sz w:val="24"/>
          <w:szCs w:val="24"/>
        </w:rPr>
        <w:t>指标：</w:t>
      </w:r>
    </w:p>
    <w:p w14:paraId="51985B8E" w14:textId="77777777" w:rsidR="00725035" w:rsidRDefault="00725035" w:rsidP="0072503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96BB2">
        <w:rPr>
          <w:rFonts w:hint="eastAsia"/>
          <w:sz w:val="24"/>
          <w:szCs w:val="24"/>
        </w:rPr>
        <w:t>支持</w:t>
      </w:r>
      <w:r w:rsidRPr="005F16BD">
        <w:rPr>
          <w:rFonts w:hint="eastAsia"/>
          <w:color w:val="FF0000"/>
          <w:sz w:val="24"/>
          <w:szCs w:val="24"/>
        </w:rPr>
        <w:t>识别</w:t>
      </w:r>
      <w:r w:rsidRPr="00696BB2">
        <w:rPr>
          <w:rFonts w:hint="eastAsia"/>
          <w:sz w:val="24"/>
          <w:szCs w:val="24"/>
        </w:rPr>
        <w:t>常见个人身份信息等敏感数据；</w:t>
      </w:r>
    </w:p>
    <w:p w14:paraId="7B11B66B" w14:textId="77777777" w:rsidR="00725035" w:rsidRDefault="00725035" w:rsidP="0072503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96BB2">
        <w:rPr>
          <w:rFonts w:hint="eastAsia"/>
          <w:sz w:val="24"/>
          <w:szCs w:val="24"/>
        </w:rPr>
        <w:t>支持识别</w:t>
      </w:r>
      <w:r w:rsidRPr="005F16BD">
        <w:rPr>
          <w:rFonts w:hint="eastAsia"/>
          <w:color w:val="FF0000"/>
          <w:sz w:val="24"/>
          <w:szCs w:val="24"/>
        </w:rPr>
        <w:t>隐匿在大数据平台中</w:t>
      </w:r>
      <w:r w:rsidRPr="00696BB2">
        <w:rPr>
          <w:rFonts w:hint="eastAsia"/>
          <w:sz w:val="24"/>
          <w:szCs w:val="24"/>
        </w:rPr>
        <w:t>的敏感数据，</w:t>
      </w:r>
    </w:p>
    <w:p w14:paraId="53428F19" w14:textId="3CDF2901" w:rsidR="00725035" w:rsidRPr="005F16BD" w:rsidRDefault="00725035" w:rsidP="005F16B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96BB2">
        <w:rPr>
          <w:rFonts w:hint="eastAsia"/>
          <w:sz w:val="24"/>
          <w:szCs w:val="24"/>
        </w:rPr>
        <w:t>支持</w:t>
      </w:r>
      <w:r w:rsidRPr="005F16BD">
        <w:rPr>
          <w:rFonts w:hint="eastAsia"/>
          <w:color w:val="FF0000"/>
          <w:sz w:val="24"/>
          <w:szCs w:val="24"/>
        </w:rPr>
        <w:t>识别</w:t>
      </w:r>
      <w:r w:rsidRPr="00696BB2">
        <w:rPr>
          <w:rFonts w:hint="eastAsia"/>
          <w:sz w:val="24"/>
          <w:szCs w:val="24"/>
        </w:rPr>
        <w:t>和</w:t>
      </w:r>
      <w:r w:rsidRPr="005F16BD">
        <w:rPr>
          <w:rFonts w:hint="eastAsia"/>
          <w:color w:val="FF0000"/>
          <w:sz w:val="24"/>
          <w:szCs w:val="24"/>
        </w:rPr>
        <w:t>还原</w:t>
      </w:r>
      <w:r w:rsidRPr="00696BB2">
        <w:rPr>
          <w:rFonts w:hint="eastAsia"/>
          <w:sz w:val="24"/>
          <w:szCs w:val="24"/>
        </w:rPr>
        <w:t>隐匿在</w:t>
      </w:r>
      <w:r w:rsidRPr="005F16BD">
        <w:rPr>
          <w:rFonts w:hint="eastAsia"/>
          <w:color w:val="FF0000"/>
          <w:sz w:val="24"/>
          <w:szCs w:val="24"/>
        </w:rPr>
        <w:t>训练模型中</w:t>
      </w:r>
      <w:r w:rsidRPr="00696BB2">
        <w:rPr>
          <w:rFonts w:hint="eastAsia"/>
          <w:sz w:val="24"/>
          <w:szCs w:val="24"/>
        </w:rPr>
        <w:t>的敏感数据</w:t>
      </w:r>
      <w:r w:rsidR="005F16BD">
        <w:rPr>
          <w:rFonts w:hint="eastAsia"/>
          <w:sz w:val="24"/>
          <w:szCs w:val="24"/>
        </w:rPr>
        <w:t>（</w:t>
      </w:r>
      <w:r w:rsidR="005F16BD" w:rsidRPr="005F16BD">
        <w:rPr>
          <w:rFonts w:hint="eastAsia"/>
          <w:color w:val="FF0000"/>
          <w:sz w:val="24"/>
          <w:szCs w:val="24"/>
        </w:rPr>
        <w:t>GAN？</w:t>
      </w:r>
      <w:r w:rsidR="005F16BD" w:rsidRPr="005F16BD">
        <w:rPr>
          <w:rFonts w:hint="eastAsia"/>
          <w:sz w:val="24"/>
          <w:szCs w:val="24"/>
        </w:rPr>
        <w:t>）</w:t>
      </w:r>
    </w:p>
    <w:p w14:paraId="09F4B643" w14:textId="0C00D7A0" w:rsidR="00725035" w:rsidRPr="00F02DBC" w:rsidRDefault="00725035" w:rsidP="0072503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96BB2">
        <w:rPr>
          <w:rFonts w:hint="eastAsia"/>
          <w:sz w:val="24"/>
          <w:szCs w:val="24"/>
        </w:rPr>
        <w:t>研制完成</w:t>
      </w:r>
      <w:r w:rsidRPr="00696BB2">
        <w:rPr>
          <w:sz w:val="24"/>
          <w:szCs w:val="24"/>
        </w:rPr>
        <w:t xml:space="preserve"> 5 种以上的</w:t>
      </w:r>
      <w:r w:rsidRPr="008A7E7C">
        <w:rPr>
          <w:color w:val="FF0000"/>
          <w:sz w:val="24"/>
          <w:szCs w:val="24"/>
        </w:rPr>
        <w:t>敏感数据动</w:t>
      </w:r>
      <w:r w:rsidRPr="008A7E7C">
        <w:rPr>
          <w:rFonts w:hint="eastAsia"/>
          <w:color w:val="FF0000"/>
          <w:sz w:val="24"/>
          <w:szCs w:val="24"/>
        </w:rPr>
        <w:t>态脱敏方式</w:t>
      </w:r>
    </w:p>
    <w:p w14:paraId="429D0188" w14:textId="77777777" w:rsidR="00725035" w:rsidRPr="00725035" w:rsidRDefault="00725035" w:rsidP="00725035">
      <w:pPr>
        <w:rPr>
          <w:sz w:val="24"/>
          <w:szCs w:val="24"/>
        </w:rPr>
      </w:pPr>
    </w:p>
    <w:p w14:paraId="37339D20" w14:textId="7ABE3BAA" w:rsidR="00F14E27" w:rsidRPr="00DE2D4A" w:rsidRDefault="00F14E27" w:rsidP="00DE2D4A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研究基于</w:t>
      </w:r>
      <w:r w:rsidRPr="00B57393">
        <w:rPr>
          <w:rFonts w:hint="eastAsia"/>
          <w:color w:val="FF0000"/>
          <w:sz w:val="24"/>
          <w:szCs w:val="24"/>
        </w:rPr>
        <w:t>白名单机制</w:t>
      </w:r>
      <w:r w:rsidRPr="00DE2D4A">
        <w:rPr>
          <w:rFonts w:hint="eastAsia"/>
          <w:sz w:val="24"/>
          <w:szCs w:val="24"/>
        </w:rPr>
        <w:t>的</w:t>
      </w:r>
      <w:r w:rsidRPr="00B57393">
        <w:rPr>
          <w:rFonts w:hint="eastAsia"/>
          <w:color w:val="FF0000"/>
          <w:sz w:val="24"/>
          <w:szCs w:val="24"/>
        </w:rPr>
        <w:t>行为</w:t>
      </w:r>
      <w:r w:rsidRPr="00DE2D4A">
        <w:rPr>
          <w:rFonts w:hint="eastAsia"/>
          <w:sz w:val="24"/>
          <w:szCs w:val="24"/>
        </w:rPr>
        <w:t>和</w:t>
      </w:r>
      <w:r w:rsidRPr="00B57393">
        <w:rPr>
          <w:rFonts w:hint="eastAsia"/>
          <w:color w:val="FF0000"/>
          <w:sz w:val="24"/>
          <w:szCs w:val="24"/>
        </w:rPr>
        <w:t>内容</w:t>
      </w:r>
      <w:r w:rsidRPr="00DE2D4A">
        <w:rPr>
          <w:rFonts w:hint="eastAsia"/>
          <w:sz w:val="24"/>
          <w:szCs w:val="24"/>
        </w:rPr>
        <w:t>审核技术，对数据访问、交易和分析等行为的</w:t>
      </w:r>
      <w:r w:rsidRPr="00B57393">
        <w:rPr>
          <w:rFonts w:hint="eastAsia"/>
          <w:color w:val="FF0000"/>
          <w:sz w:val="24"/>
          <w:szCs w:val="24"/>
        </w:rPr>
        <w:t>留痕审计</w:t>
      </w:r>
      <w:r w:rsidRPr="00DE2D4A">
        <w:rPr>
          <w:rFonts w:hint="eastAsia"/>
          <w:sz w:val="24"/>
          <w:szCs w:val="24"/>
        </w:rPr>
        <w:t>，研发安全的数据交易流转系统；</w:t>
      </w:r>
    </w:p>
    <w:p w14:paraId="404E7434" w14:textId="77777777" w:rsidR="008A1C5A" w:rsidRPr="008A1C5A" w:rsidRDefault="008A1C5A" w:rsidP="008A1C5A">
      <w:pPr>
        <w:rPr>
          <w:sz w:val="24"/>
          <w:szCs w:val="24"/>
        </w:rPr>
      </w:pPr>
    </w:p>
    <w:p w14:paraId="00BCABE9" w14:textId="77777777" w:rsidR="00DA6229" w:rsidRDefault="00F14E27" w:rsidP="00F14E2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DE2D4A">
        <w:rPr>
          <w:rFonts w:hint="eastAsia"/>
          <w:sz w:val="24"/>
          <w:szCs w:val="24"/>
        </w:rPr>
        <w:t>面向政务数据开放场景，聚焦教育、交通、环境、医疗、商业等重点领域，提出适用的</w:t>
      </w:r>
      <w:r w:rsidRPr="00B57393">
        <w:rPr>
          <w:rFonts w:hint="eastAsia"/>
          <w:color w:val="FF0000"/>
          <w:sz w:val="24"/>
          <w:szCs w:val="24"/>
        </w:rPr>
        <w:t>数据隐私保护体系</w:t>
      </w:r>
      <w:r w:rsidRPr="00DE2D4A">
        <w:rPr>
          <w:rFonts w:hint="eastAsia"/>
          <w:sz w:val="24"/>
          <w:szCs w:val="24"/>
        </w:rPr>
        <w:t>。</w:t>
      </w:r>
      <w:r w:rsidRPr="00DE2D4A">
        <w:rPr>
          <w:sz w:val="24"/>
          <w:szCs w:val="24"/>
        </w:rPr>
        <w:t xml:space="preserve"> </w:t>
      </w:r>
    </w:p>
    <w:p w14:paraId="16A115F0" w14:textId="77777777" w:rsidR="00DA6229" w:rsidRDefault="001F6E1B" w:rsidP="00DA6229">
      <w:pPr>
        <w:rPr>
          <w:sz w:val="24"/>
          <w:szCs w:val="24"/>
        </w:rPr>
      </w:pPr>
      <w:r w:rsidRPr="00DA6229">
        <w:rPr>
          <w:sz w:val="24"/>
          <w:szCs w:val="24"/>
        </w:rPr>
        <w:t xml:space="preserve"> </w:t>
      </w:r>
    </w:p>
    <w:p w14:paraId="6B669BDA" w14:textId="3CD34A8A" w:rsidR="00DE2D4A" w:rsidRDefault="00DE2D4A" w:rsidP="00DA6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其他考核指标：</w:t>
      </w:r>
    </w:p>
    <w:p w14:paraId="52633A50" w14:textId="5A75DB4D" w:rsidR="00696BB2" w:rsidRPr="00696BB2" w:rsidRDefault="00696BB2" w:rsidP="00DA6229">
      <w:pPr>
        <w:rPr>
          <w:sz w:val="24"/>
          <w:szCs w:val="24"/>
        </w:rPr>
      </w:pPr>
      <w:r w:rsidRPr="00696BB2">
        <w:rPr>
          <w:rFonts w:hint="eastAsia"/>
          <w:sz w:val="24"/>
          <w:szCs w:val="24"/>
        </w:rPr>
        <w:t>项目执行期内新申请发明专利或软件著作权</w:t>
      </w:r>
      <w:r w:rsidRPr="00696BB2">
        <w:rPr>
          <w:sz w:val="24"/>
          <w:szCs w:val="24"/>
        </w:rPr>
        <w:t xml:space="preserve"> 10 项</w:t>
      </w:r>
      <w:r w:rsidRPr="00696BB2">
        <w:rPr>
          <w:rFonts w:hint="eastAsia"/>
          <w:sz w:val="24"/>
          <w:szCs w:val="24"/>
        </w:rPr>
        <w:t>以上</w:t>
      </w:r>
      <w:r w:rsidR="008A1C5A">
        <w:rPr>
          <w:rFonts w:hint="eastAsia"/>
          <w:sz w:val="24"/>
          <w:szCs w:val="24"/>
        </w:rPr>
        <w:t>；</w:t>
      </w:r>
      <w:r w:rsidRPr="00696BB2">
        <w:rPr>
          <w:rFonts w:hint="eastAsia"/>
          <w:sz w:val="24"/>
          <w:szCs w:val="24"/>
        </w:rPr>
        <w:t>发表高水平学术论文不少于</w:t>
      </w:r>
      <w:r w:rsidRPr="00696BB2">
        <w:rPr>
          <w:sz w:val="24"/>
          <w:szCs w:val="24"/>
        </w:rPr>
        <w:t xml:space="preserve"> 5 篇</w:t>
      </w:r>
      <w:r w:rsidR="00187642">
        <w:rPr>
          <w:rFonts w:hint="eastAsia"/>
          <w:sz w:val="24"/>
          <w:szCs w:val="24"/>
        </w:rPr>
        <w:t>；</w:t>
      </w:r>
      <w:r w:rsidRPr="00696BB2">
        <w:rPr>
          <w:sz w:val="24"/>
          <w:szCs w:val="24"/>
        </w:rPr>
        <w:t>向国内外标准化组织提</w:t>
      </w:r>
      <w:r w:rsidRPr="00696BB2">
        <w:rPr>
          <w:rFonts w:hint="eastAsia"/>
          <w:sz w:val="24"/>
          <w:szCs w:val="24"/>
        </w:rPr>
        <w:t>交标准草案不少于</w:t>
      </w:r>
      <w:r w:rsidRPr="00696BB2">
        <w:rPr>
          <w:sz w:val="24"/>
          <w:szCs w:val="24"/>
        </w:rPr>
        <w:t xml:space="preserve"> 2 项。 </w:t>
      </w:r>
    </w:p>
    <w:p w14:paraId="4C457FEF" w14:textId="4CE9BEAA" w:rsidR="00696BB2" w:rsidRPr="00F14E27" w:rsidRDefault="00696BB2" w:rsidP="00696BB2">
      <w:pPr>
        <w:rPr>
          <w:sz w:val="24"/>
          <w:szCs w:val="24"/>
        </w:rPr>
      </w:pPr>
    </w:p>
    <w:sectPr w:rsidR="00696BB2" w:rsidRPr="00F1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BF024" w14:textId="77777777" w:rsidR="00A84D00" w:rsidRDefault="00A84D00" w:rsidP="00F14E27">
      <w:r>
        <w:separator/>
      </w:r>
    </w:p>
  </w:endnote>
  <w:endnote w:type="continuationSeparator" w:id="0">
    <w:p w14:paraId="3FB90044" w14:textId="77777777" w:rsidR="00A84D00" w:rsidRDefault="00A84D00" w:rsidP="00F1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0FEE0" w14:textId="77777777" w:rsidR="00A84D00" w:rsidRDefault="00A84D00" w:rsidP="00F14E27">
      <w:r>
        <w:separator/>
      </w:r>
    </w:p>
  </w:footnote>
  <w:footnote w:type="continuationSeparator" w:id="0">
    <w:p w14:paraId="492A42BB" w14:textId="77777777" w:rsidR="00A84D00" w:rsidRDefault="00A84D00" w:rsidP="00F1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57B5"/>
    <w:multiLevelType w:val="hybridMultilevel"/>
    <w:tmpl w:val="69962FDA"/>
    <w:lvl w:ilvl="0" w:tplc="74BCE9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D2B1A"/>
    <w:multiLevelType w:val="hybridMultilevel"/>
    <w:tmpl w:val="EBBC1916"/>
    <w:lvl w:ilvl="0" w:tplc="273C90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3496F"/>
    <w:multiLevelType w:val="hybridMultilevel"/>
    <w:tmpl w:val="0434C04A"/>
    <w:lvl w:ilvl="0" w:tplc="72A0083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435D8F"/>
    <w:multiLevelType w:val="hybridMultilevel"/>
    <w:tmpl w:val="28AA7B84"/>
    <w:lvl w:ilvl="0" w:tplc="0C208C1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71CB2"/>
    <w:multiLevelType w:val="hybridMultilevel"/>
    <w:tmpl w:val="763432FE"/>
    <w:lvl w:ilvl="0" w:tplc="3720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2017C"/>
    <w:multiLevelType w:val="hybridMultilevel"/>
    <w:tmpl w:val="CBD4218E"/>
    <w:lvl w:ilvl="0" w:tplc="8220656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2D38CD"/>
    <w:multiLevelType w:val="hybridMultilevel"/>
    <w:tmpl w:val="92D0E082"/>
    <w:lvl w:ilvl="0" w:tplc="6BF4F93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C6"/>
    <w:rsid w:val="000F2319"/>
    <w:rsid w:val="00187642"/>
    <w:rsid w:val="001F6E1B"/>
    <w:rsid w:val="002B7A25"/>
    <w:rsid w:val="00345B9D"/>
    <w:rsid w:val="00500C87"/>
    <w:rsid w:val="005073B4"/>
    <w:rsid w:val="005F16BD"/>
    <w:rsid w:val="005F4650"/>
    <w:rsid w:val="00672298"/>
    <w:rsid w:val="00696BB2"/>
    <w:rsid w:val="007075E1"/>
    <w:rsid w:val="00725035"/>
    <w:rsid w:val="00796058"/>
    <w:rsid w:val="007B482E"/>
    <w:rsid w:val="007C285A"/>
    <w:rsid w:val="008A1C5A"/>
    <w:rsid w:val="008A7E7C"/>
    <w:rsid w:val="00A84D00"/>
    <w:rsid w:val="00B57393"/>
    <w:rsid w:val="00DA6229"/>
    <w:rsid w:val="00DE2D4A"/>
    <w:rsid w:val="00E817BE"/>
    <w:rsid w:val="00EC54C6"/>
    <w:rsid w:val="00F02DBC"/>
    <w:rsid w:val="00F1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4167"/>
  <w15:docId w15:val="{3B87015A-AE9B-4696-823F-FE557FE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E27"/>
    <w:rPr>
      <w:sz w:val="18"/>
      <w:szCs w:val="18"/>
    </w:rPr>
  </w:style>
  <w:style w:type="paragraph" w:styleId="a5">
    <w:name w:val="List Paragraph"/>
    <w:basedOn w:val="a"/>
    <w:uiPriority w:val="34"/>
    <w:qFormat/>
    <w:rsid w:val="00F14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hualong</dc:creator>
  <cp:keywords/>
  <dc:description/>
  <cp:lastModifiedBy>ruiguo</cp:lastModifiedBy>
  <cp:revision>17</cp:revision>
  <dcterms:created xsi:type="dcterms:W3CDTF">2018-11-06T02:15:00Z</dcterms:created>
  <dcterms:modified xsi:type="dcterms:W3CDTF">2018-11-07T00:49:00Z</dcterms:modified>
</cp:coreProperties>
</file>