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E677" w14:textId="77777777" w:rsidR="00632D71" w:rsidRPr="003C33CB" w:rsidRDefault="00000000">
      <w:pPr>
        <w:pBdr>
          <w:bottom w:val="single" w:sz="6" w:space="4" w:color="2E5FA3"/>
        </w:pBdr>
        <w:spacing w:before="200" w:after="60"/>
        <w:jc w:val="center"/>
      </w:pPr>
      <w:r w:rsidRPr="003C33CB">
        <w:rPr>
          <w:rFonts w:eastAsia="Calibri"/>
          <w:b/>
          <w:bCs/>
          <w:color w:val="1B3A6B"/>
          <w:sz w:val="36"/>
          <w:szCs w:val="36"/>
        </w:rPr>
        <w:t>Final Validation Report</w:t>
      </w:r>
    </w:p>
    <w:p w14:paraId="335A636F" w14:textId="77777777" w:rsidR="00632D71" w:rsidRPr="003C33CB" w:rsidRDefault="00000000">
      <w:pPr>
        <w:spacing w:before="60" w:after="200"/>
        <w:jc w:val="center"/>
      </w:pPr>
      <w:r w:rsidRPr="003C33CB">
        <w:rPr>
          <w:rFonts w:eastAsia="Calibri"/>
          <w:i/>
          <w:iCs/>
          <w:color w:val="6B7280"/>
          <w:sz w:val="22"/>
          <w:szCs w:val="22"/>
        </w:rPr>
        <w:t>Online Examination System — SVV Lab Semester Project</w:t>
      </w:r>
    </w:p>
    <w:p w14:paraId="2DA56AFF"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1. Project Overview</w:t>
      </w:r>
    </w:p>
    <w:p w14:paraId="3E069207" w14:textId="77777777" w:rsidR="00632D71" w:rsidRPr="003C33CB" w:rsidRDefault="00000000">
      <w:pPr>
        <w:spacing w:before="60" w:after="60"/>
        <w:jc w:val="both"/>
      </w:pPr>
      <w:r w:rsidRPr="003C33CB">
        <w:rPr>
          <w:color w:val="222222"/>
        </w:rPr>
        <w:t>This report summarizes the complete validation outcome for the Online Examination System (OES) developed as part of the SVV Lab Semester Project. Validation was conducted across all five stages of the mandatory SVV pipeline: Requirement Engineering, Formal Modeling (Z Notation), Functional Specification (VDM), Structural Verification (Alloy), and Security Validation (OWASP ZAP + CI/CD).</w:t>
      </w:r>
    </w:p>
    <w:p w14:paraId="1D1CE4C5"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2. SVV Pipeline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000"/>
        <w:gridCol w:w="1960"/>
      </w:tblGrid>
      <w:tr w:rsidR="00632D71" w:rsidRPr="003C33CB" w14:paraId="5CECC903" w14:textId="77777777">
        <w:tblPrEx>
          <w:tblCellMar>
            <w:top w:w="0" w:type="dxa"/>
            <w:bottom w:w="0" w:type="dxa"/>
          </w:tblCellMar>
        </w:tblPrEx>
        <w:tc>
          <w:tcPr>
            <w:tcW w:w="26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78812551" w14:textId="77777777" w:rsidR="00632D71" w:rsidRPr="003C33CB" w:rsidRDefault="00000000">
            <w:pPr>
              <w:jc w:val="center"/>
            </w:pPr>
            <w:r w:rsidRPr="003C33CB">
              <w:rPr>
                <w:rFonts w:eastAsia="Calibri"/>
                <w:b/>
                <w:bCs/>
                <w:color w:val="FFFFFF"/>
                <w:sz w:val="18"/>
                <w:szCs w:val="18"/>
              </w:rPr>
              <w:t>Phase</w:t>
            </w:r>
          </w:p>
        </w:tc>
        <w:tc>
          <w:tcPr>
            <w:tcW w:w="28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D8186C5" w14:textId="77777777" w:rsidR="00632D71" w:rsidRPr="003C33CB" w:rsidRDefault="00000000">
            <w:pPr>
              <w:jc w:val="center"/>
            </w:pPr>
            <w:r w:rsidRPr="003C33CB">
              <w:rPr>
                <w:rFonts w:eastAsia="Calibri"/>
                <w:b/>
                <w:bCs/>
                <w:color w:val="FFFFFF"/>
                <w:sz w:val="18"/>
                <w:szCs w:val="18"/>
              </w:rPr>
              <w:t>Deliverable</w:t>
            </w:r>
          </w:p>
        </w:tc>
        <w:tc>
          <w:tcPr>
            <w:tcW w:w="20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3D1BEE3C" w14:textId="77777777" w:rsidR="00632D71" w:rsidRPr="003C33CB" w:rsidRDefault="00000000">
            <w:pPr>
              <w:jc w:val="center"/>
            </w:pPr>
            <w:r w:rsidRPr="003C33CB">
              <w:rPr>
                <w:rFonts w:eastAsia="Calibri"/>
                <w:b/>
                <w:bCs/>
                <w:color w:val="FFFFFF"/>
                <w:sz w:val="18"/>
                <w:szCs w:val="18"/>
              </w:rPr>
              <w:t>Tool Used</w:t>
            </w:r>
          </w:p>
        </w:tc>
        <w:tc>
          <w:tcPr>
            <w:tcW w:w="196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738F5640" w14:textId="77777777" w:rsidR="00632D71" w:rsidRPr="003C33CB" w:rsidRDefault="00000000">
            <w:pPr>
              <w:jc w:val="center"/>
            </w:pPr>
            <w:r w:rsidRPr="003C33CB">
              <w:rPr>
                <w:rFonts w:eastAsia="Calibri"/>
                <w:b/>
                <w:bCs/>
                <w:color w:val="FFFFFF"/>
                <w:sz w:val="18"/>
                <w:szCs w:val="18"/>
              </w:rPr>
              <w:t>Status</w:t>
            </w:r>
          </w:p>
        </w:tc>
      </w:tr>
      <w:tr w:rsidR="00632D71" w:rsidRPr="003C33CB" w14:paraId="71FAAE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86A5C" w14:textId="77777777" w:rsidR="00632D71" w:rsidRPr="003C33CB" w:rsidRDefault="00000000">
            <w:r w:rsidRPr="003C33CB">
              <w:rPr>
                <w:color w:val="222222"/>
                <w:sz w:val="18"/>
                <w:szCs w:val="18"/>
              </w:rPr>
              <w:t>A — Requirement Engineering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4FEF9" w14:textId="77777777" w:rsidR="00632D71" w:rsidRPr="003C33CB" w:rsidRDefault="00000000">
            <w:r w:rsidRPr="003C33CB">
              <w:rPr>
                <w:color w:val="222222"/>
                <w:sz w:val="18"/>
                <w:szCs w:val="18"/>
              </w:rPr>
              <w:t>SRS + Defect Taxonomy + GitHub Issues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66F19" w14:textId="77777777" w:rsidR="00632D71" w:rsidRPr="003C33CB" w:rsidRDefault="00000000">
            <w:r w:rsidRPr="003C33CB">
              <w:rPr>
                <w:color w:val="222222"/>
                <w:sz w:val="18"/>
                <w:szCs w:val="18"/>
              </w:rPr>
              <w:t>Git, GitHub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0FE5A" w14:textId="77777777" w:rsidR="00632D71" w:rsidRPr="003C33CB" w:rsidRDefault="00000000">
            <w:r w:rsidRPr="003C33CB">
              <w:rPr>
                <w:color w:val="222222"/>
                <w:sz w:val="18"/>
                <w:szCs w:val="18"/>
              </w:rPr>
              <w:t>Complete</w:t>
            </w:r>
          </w:p>
        </w:tc>
      </w:tr>
      <w:tr w:rsidR="00632D71" w:rsidRPr="003C33CB" w14:paraId="4702C8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908C646" w14:textId="77777777" w:rsidR="00632D71" w:rsidRPr="003C33CB" w:rsidRDefault="00000000">
            <w:r w:rsidRPr="003C33CB">
              <w:rPr>
                <w:color w:val="222222"/>
                <w:sz w:val="18"/>
                <w:szCs w:val="18"/>
              </w:rPr>
              <w:t>B — Formal Modeling (Z)</w:t>
            </w:r>
          </w:p>
        </w:tc>
        <w:tc>
          <w:tcPr>
            <w:tcW w:w="2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20AB492B" w14:textId="77777777" w:rsidR="00632D71" w:rsidRPr="003C33CB" w:rsidRDefault="00000000">
            <w:r w:rsidRPr="003C33CB">
              <w:rPr>
                <w:color w:val="222222"/>
                <w:sz w:val="18"/>
                <w:szCs w:val="18"/>
              </w:rPr>
              <w:t>State schema, 2 invariants, 2 operations</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622B303" w14:textId="77777777" w:rsidR="00632D71" w:rsidRPr="003C33CB" w:rsidRDefault="00000000">
            <w:r w:rsidRPr="003C33CB">
              <w:rPr>
                <w:color w:val="222222"/>
                <w:sz w:val="18"/>
                <w:szCs w:val="18"/>
              </w:rPr>
              <w:t>CZT (Community Z Tools)</w:t>
            </w:r>
          </w:p>
        </w:tc>
        <w:tc>
          <w:tcPr>
            <w:tcW w:w="19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C3A635D" w14:textId="77777777" w:rsidR="00632D71" w:rsidRPr="003C33CB" w:rsidRDefault="00000000">
            <w:r w:rsidRPr="003C33CB">
              <w:rPr>
                <w:color w:val="222222"/>
                <w:sz w:val="18"/>
                <w:szCs w:val="18"/>
              </w:rPr>
              <w:t>Complete</w:t>
            </w:r>
          </w:p>
        </w:tc>
      </w:tr>
      <w:tr w:rsidR="00632D71" w:rsidRPr="003C33CB" w14:paraId="5F0F3A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25E38" w14:textId="77777777" w:rsidR="00632D71" w:rsidRPr="003C33CB" w:rsidRDefault="00000000">
            <w:r w:rsidRPr="003C33CB">
              <w:rPr>
                <w:color w:val="222222"/>
                <w:sz w:val="18"/>
                <w:szCs w:val="18"/>
              </w:rPr>
              <w:t>C — Functional Specification (VDM)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55905" w14:textId="77777777" w:rsidR="00632D71" w:rsidRPr="003C33CB" w:rsidRDefault="00000000">
            <w:r w:rsidRPr="003C33CB">
              <w:rPr>
                <w:color w:val="222222"/>
                <w:sz w:val="18"/>
                <w:szCs w:val="18"/>
              </w:rPr>
              <w:t>Pre/post conditions, functional contracts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4E403" w14:textId="77777777" w:rsidR="00632D71" w:rsidRPr="003C33CB" w:rsidRDefault="00000000">
            <w:r w:rsidRPr="003C33CB">
              <w:rPr>
                <w:color w:val="222222"/>
                <w:sz w:val="18"/>
                <w:szCs w:val="18"/>
              </w:rPr>
              <w:t xml:space="preserve">Overture </w:t>
            </w:r>
            <w:proofErr w:type="spellStart"/>
            <w:r w:rsidRPr="003C33CB">
              <w:rPr>
                <w:color w:val="222222"/>
                <w:sz w:val="18"/>
                <w:szCs w:val="18"/>
              </w:rPr>
              <w:t>VDMTools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C4711" w14:textId="77777777" w:rsidR="00632D71" w:rsidRPr="003C33CB" w:rsidRDefault="00000000">
            <w:r w:rsidRPr="003C33CB">
              <w:rPr>
                <w:color w:val="222222"/>
                <w:sz w:val="18"/>
                <w:szCs w:val="18"/>
              </w:rPr>
              <w:t>Complete</w:t>
            </w:r>
          </w:p>
        </w:tc>
      </w:tr>
      <w:tr w:rsidR="00632D71" w:rsidRPr="003C33CB" w14:paraId="6CABAE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63CA816" w14:textId="77777777" w:rsidR="00632D71" w:rsidRPr="003C33CB" w:rsidRDefault="00000000">
            <w:r w:rsidRPr="003C33CB">
              <w:rPr>
                <w:color w:val="222222"/>
                <w:sz w:val="18"/>
                <w:szCs w:val="18"/>
              </w:rPr>
              <w:t>D — Structural Verification (Alloy)</w:t>
            </w:r>
          </w:p>
        </w:tc>
        <w:tc>
          <w:tcPr>
            <w:tcW w:w="2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0094775" w14:textId="77777777" w:rsidR="00632D71" w:rsidRPr="003C33CB" w:rsidRDefault="00000000">
            <w:r w:rsidRPr="003C33CB">
              <w:rPr>
                <w:color w:val="222222"/>
                <w:sz w:val="18"/>
                <w:szCs w:val="18"/>
              </w:rPr>
              <w:t>Relational model, constraints, counterexample report</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F0729D2" w14:textId="77777777" w:rsidR="00632D71" w:rsidRPr="003C33CB" w:rsidRDefault="00000000">
            <w:r w:rsidRPr="003C33CB">
              <w:rPr>
                <w:color w:val="222222"/>
                <w:sz w:val="18"/>
                <w:szCs w:val="18"/>
              </w:rPr>
              <w:t>Alloy Analyzer</w:t>
            </w:r>
          </w:p>
        </w:tc>
        <w:tc>
          <w:tcPr>
            <w:tcW w:w="19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0DC40B9" w14:textId="77777777" w:rsidR="00632D71" w:rsidRPr="003C33CB" w:rsidRDefault="00000000">
            <w:r w:rsidRPr="003C33CB">
              <w:rPr>
                <w:color w:val="222222"/>
                <w:sz w:val="18"/>
                <w:szCs w:val="18"/>
              </w:rPr>
              <w:t>Complete</w:t>
            </w:r>
          </w:p>
        </w:tc>
      </w:tr>
      <w:tr w:rsidR="00632D71" w:rsidRPr="003C33CB" w14:paraId="3BF09E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324CB" w14:textId="77777777" w:rsidR="00632D71" w:rsidRPr="003C33CB" w:rsidRDefault="00000000">
            <w:r w:rsidRPr="003C33CB">
              <w:rPr>
                <w:color w:val="222222"/>
                <w:sz w:val="18"/>
                <w:szCs w:val="18"/>
              </w:rPr>
              <w:t>E — Validation &amp; 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73146" w14:textId="77777777" w:rsidR="00632D71" w:rsidRPr="003C33CB" w:rsidRDefault="00000000">
            <w:r w:rsidRPr="003C33CB">
              <w:rPr>
                <w:color w:val="222222"/>
                <w:sz w:val="18"/>
                <w:szCs w:val="18"/>
              </w:rPr>
              <w:t>Checklist, OWASP ZAP report, CI pipeline evidence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A26BD" w14:textId="77777777" w:rsidR="00632D71" w:rsidRPr="003C33CB" w:rsidRDefault="00000000">
            <w:r w:rsidRPr="003C33CB">
              <w:rPr>
                <w:color w:val="222222"/>
                <w:sz w:val="18"/>
                <w:szCs w:val="18"/>
              </w:rPr>
              <w:t>OWASP ZAP, GitHub Actions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D1879" w14:textId="77777777" w:rsidR="00632D71" w:rsidRPr="003C33CB" w:rsidRDefault="00000000">
            <w:r w:rsidRPr="003C33CB">
              <w:rPr>
                <w:color w:val="222222"/>
                <w:sz w:val="18"/>
                <w:szCs w:val="18"/>
              </w:rPr>
              <w:t>Complete</w:t>
            </w:r>
          </w:p>
        </w:tc>
      </w:tr>
    </w:tbl>
    <w:p w14:paraId="18FB2FA4" w14:textId="77777777" w:rsidR="00632D71" w:rsidRPr="003C33CB" w:rsidRDefault="00632D71">
      <w:pPr>
        <w:spacing w:before="100" w:after="100"/>
      </w:pPr>
    </w:p>
    <w:p w14:paraId="775F7134"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3. Minimum Technical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3560"/>
        <w:gridCol w:w="1600"/>
      </w:tblGrid>
      <w:tr w:rsidR="00632D71" w:rsidRPr="003C33CB" w14:paraId="1103AE43" w14:textId="77777777">
        <w:tblPrEx>
          <w:tblCellMar>
            <w:top w:w="0" w:type="dxa"/>
            <w:bottom w:w="0" w:type="dxa"/>
          </w:tblCellMar>
        </w:tblPrEx>
        <w:tc>
          <w:tcPr>
            <w:tcW w:w="28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2386D4CC" w14:textId="77777777" w:rsidR="00632D71" w:rsidRPr="003C33CB" w:rsidRDefault="00000000">
            <w:pPr>
              <w:jc w:val="center"/>
            </w:pPr>
            <w:r w:rsidRPr="003C33CB">
              <w:rPr>
                <w:rFonts w:eastAsia="Calibri"/>
                <w:b/>
                <w:bCs/>
                <w:color w:val="FFFFFF"/>
                <w:sz w:val="18"/>
                <w:szCs w:val="18"/>
              </w:rPr>
              <w:t>Requirement</w:t>
            </w:r>
          </w:p>
        </w:tc>
        <w:tc>
          <w:tcPr>
            <w:tcW w:w="14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69E6829" w14:textId="77777777" w:rsidR="00632D71" w:rsidRPr="003C33CB" w:rsidRDefault="00000000">
            <w:pPr>
              <w:jc w:val="center"/>
            </w:pPr>
            <w:r w:rsidRPr="003C33CB">
              <w:rPr>
                <w:rFonts w:eastAsia="Calibri"/>
                <w:b/>
                <w:bCs/>
                <w:color w:val="FFFFFF"/>
                <w:sz w:val="18"/>
                <w:szCs w:val="18"/>
              </w:rPr>
              <w:t>Minimum</w:t>
            </w:r>
          </w:p>
        </w:tc>
        <w:tc>
          <w:tcPr>
            <w:tcW w:w="356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60E9C67" w14:textId="77777777" w:rsidR="00632D71" w:rsidRPr="003C33CB" w:rsidRDefault="00000000">
            <w:pPr>
              <w:jc w:val="center"/>
            </w:pPr>
            <w:r w:rsidRPr="003C33CB">
              <w:rPr>
                <w:rFonts w:eastAsia="Calibri"/>
                <w:b/>
                <w:bCs/>
                <w:color w:val="FFFFFF"/>
                <w:sz w:val="18"/>
                <w:szCs w:val="18"/>
              </w:rPr>
              <w:t>Achieved</w:t>
            </w:r>
          </w:p>
        </w:tc>
        <w:tc>
          <w:tcPr>
            <w:tcW w:w="16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7992D509" w14:textId="77777777" w:rsidR="00632D71" w:rsidRPr="003C33CB" w:rsidRDefault="00000000">
            <w:pPr>
              <w:jc w:val="center"/>
            </w:pPr>
            <w:r w:rsidRPr="003C33CB">
              <w:rPr>
                <w:rFonts w:eastAsia="Calibri"/>
                <w:b/>
                <w:bCs/>
                <w:color w:val="FFFFFF"/>
                <w:sz w:val="18"/>
                <w:szCs w:val="18"/>
              </w:rPr>
              <w:t>Met</w:t>
            </w:r>
          </w:p>
        </w:tc>
      </w:tr>
      <w:tr w:rsidR="00632D71" w:rsidRPr="003C33CB" w14:paraId="38E1D9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0FAB5" w14:textId="77777777" w:rsidR="00632D71" w:rsidRPr="003C33CB" w:rsidRDefault="00000000">
            <w:r w:rsidRPr="003C33CB">
              <w:rPr>
                <w:color w:val="222222"/>
                <w:sz w:val="18"/>
                <w:szCs w:val="18"/>
              </w:rPr>
              <w:t>System States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EDEB3" w14:textId="77777777" w:rsidR="00632D71" w:rsidRPr="003C33CB" w:rsidRDefault="00000000">
            <w:r w:rsidRPr="003C33CB">
              <w:rPr>
                <w:color w:val="222222"/>
                <w:sz w:val="18"/>
                <w:szCs w:val="18"/>
              </w:rP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256E9" w14:textId="77777777" w:rsidR="00632D71" w:rsidRPr="003C33CB" w:rsidRDefault="00000000">
            <w:r w:rsidRPr="003C33CB">
              <w:rPr>
                <w:color w:val="222222"/>
                <w:sz w:val="18"/>
                <w:szCs w:val="18"/>
              </w:rPr>
              <w:t>3 (Logged Out, Exam Active, Exam Submitted)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D1957" w14:textId="77777777" w:rsidR="00632D71" w:rsidRPr="003C33CB" w:rsidRDefault="00000000">
            <w:r w:rsidRPr="003C33CB">
              <w:rPr>
                <w:color w:val="222222"/>
                <w:sz w:val="18"/>
                <w:szCs w:val="18"/>
              </w:rPr>
              <w:t>Yes</w:t>
            </w:r>
          </w:p>
        </w:tc>
      </w:tr>
      <w:tr w:rsidR="00632D71" w:rsidRPr="003C33CB" w14:paraId="2251F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B5934E3" w14:textId="77777777" w:rsidR="00632D71" w:rsidRPr="003C33CB" w:rsidRDefault="00000000">
            <w:r w:rsidRPr="003C33CB">
              <w:rPr>
                <w:color w:val="222222"/>
                <w:sz w:val="18"/>
                <w:szCs w:val="18"/>
              </w:rPr>
              <w:t>Formal Invariants</w:t>
            </w:r>
          </w:p>
        </w:tc>
        <w:tc>
          <w:tcPr>
            <w:tcW w:w="14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84EB5DE" w14:textId="77777777" w:rsidR="00632D71" w:rsidRPr="003C33CB" w:rsidRDefault="00000000">
            <w:r w:rsidRPr="003C33CB">
              <w:rPr>
                <w:color w:val="222222"/>
                <w:sz w:val="18"/>
                <w:szCs w:val="18"/>
              </w:rPr>
              <w:t>2</w:t>
            </w:r>
          </w:p>
        </w:tc>
        <w:tc>
          <w:tcPr>
            <w:tcW w:w="35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EA3D17A" w14:textId="77777777" w:rsidR="00632D71" w:rsidRPr="003C33CB" w:rsidRDefault="00000000">
            <w:r w:rsidRPr="003C33CB">
              <w:rPr>
                <w:color w:val="222222"/>
                <w:sz w:val="18"/>
                <w:szCs w:val="18"/>
              </w:rPr>
              <w:t>2 (Single Submission, Time Constraint)</w:t>
            </w:r>
          </w:p>
        </w:tc>
        <w:tc>
          <w:tcPr>
            <w:tcW w:w="16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2DA80844" w14:textId="77777777" w:rsidR="00632D71" w:rsidRPr="003C33CB" w:rsidRDefault="00000000">
            <w:r w:rsidRPr="003C33CB">
              <w:rPr>
                <w:color w:val="222222"/>
                <w:sz w:val="18"/>
                <w:szCs w:val="18"/>
              </w:rPr>
              <w:t>Yes</w:t>
            </w:r>
          </w:p>
        </w:tc>
      </w:tr>
      <w:tr w:rsidR="00632D71" w:rsidRPr="003C33CB" w14:paraId="7E65C5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2AB20" w14:textId="77777777" w:rsidR="00632D71" w:rsidRPr="003C33CB" w:rsidRDefault="00000000">
            <w:r w:rsidRPr="003C33CB">
              <w:rPr>
                <w:color w:val="222222"/>
                <w:sz w:val="18"/>
                <w:szCs w:val="18"/>
              </w:rPr>
              <w:t>Formal Operations with Pre/Post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BBCBF" w14:textId="77777777" w:rsidR="00632D71" w:rsidRPr="003C33CB" w:rsidRDefault="00000000">
            <w:r w:rsidRPr="003C33CB">
              <w:rPr>
                <w:color w:val="222222"/>
                <w:sz w:val="18"/>
                <w:szCs w:val="18"/>
              </w:rPr>
              <w:t>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4C838" w14:textId="77777777" w:rsidR="00632D71" w:rsidRPr="003C33CB" w:rsidRDefault="00000000">
            <w:r w:rsidRPr="003C33CB">
              <w:rPr>
                <w:color w:val="222222"/>
                <w:sz w:val="18"/>
                <w:szCs w:val="18"/>
              </w:rPr>
              <w:t>2 (</w:t>
            </w:r>
            <w:proofErr w:type="spellStart"/>
            <w:r w:rsidRPr="003C33CB">
              <w:rPr>
                <w:color w:val="222222"/>
                <w:sz w:val="18"/>
                <w:szCs w:val="18"/>
              </w:rPr>
              <w:t>SubmitExam</w:t>
            </w:r>
            <w:proofErr w:type="spellEnd"/>
            <w:r w:rsidRPr="003C33CB">
              <w:rPr>
                <w:color w:val="222222"/>
                <w:sz w:val="18"/>
                <w:szCs w:val="18"/>
              </w:rPr>
              <w:t xml:space="preserve">, </w:t>
            </w:r>
            <w:proofErr w:type="spellStart"/>
            <w:r w:rsidRPr="003C33CB">
              <w:rPr>
                <w:color w:val="222222"/>
                <w:sz w:val="18"/>
                <w:szCs w:val="18"/>
              </w:rPr>
              <w:t>LoginUser</w:t>
            </w:r>
            <w:proofErr w:type="spellEnd"/>
            <w:r w:rsidRPr="003C33CB">
              <w:rPr>
                <w:color w:val="222222"/>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20E92" w14:textId="77777777" w:rsidR="00632D71" w:rsidRPr="003C33CB" w:rsidRDefault="00000000">
            <w:r w:rsidRPr="003C33CB">
              <w:rPr>
                <w:color w:val="222222"/>
                <w:sz w:val="18"/>
                <w:szCs w:val="18"/>
              </w:rPr>
              <w:t>Yes</w:t>
            </w:r>
          </w:p>
        </w:tc>
      </w:tr>
      <w:tr w:rsidR="00632D71" w:rsidRPr="003C33CB" w14:paraId="29396C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214AAD96" w14:textId="77777777" w:rsidR="00632D71" w:rsidRPr="003C33CB" w:rsidRDefault="00000000">
            <w:r w:rsidRPr="003C33CB">
              <w:rPr>
                <w:color w:val="222222"/>
                <w:sz w:val="18"/>
                <w:szCs w:val="18"/>
              </w:rPr>
              <w:t>Alloy Counterexample or Inconsistency</w:t>
            </w:r>
          </w:p>
        </w:tc>
        <w:tc>
          <w:tcPr>
            <w:tcW w:w="14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8F223BD" w14:textId="77777777" w:rsidR="00632D71" w:rsidRPr="003C33CB" w:rsidRDefault="00000000">
            <w:r w:rsidRPr="003C33CB">
              <w:rPr>
                <w:color w:val="222222"/>
                <w:sz w:val="18"/>
                <w:szCs w:val="18"/>
              </w:rPr>
              <w:t>1</w:t>
            </w:r>
          </w:p>
        </w:tc>
        <w:tc>
          <w:tcPr>
            <w:tcW w:w="35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C51F81C" w14:textId="77777777" w:rsidR="00632D71" w:rsidRPr="003C33CB" w:rsidRDefault="00000000">
            <w:r w:rsidRPr="003C33CB">
              <w:rPr>
                <w:color w:val="222222"/>
                <w:sz w:val="18"/>
                <w:szCs w:val="18"/>
              </w:rPr>
              <w:t>1 counterexample documented</w:t>
            </w:r>
          </w:p>
        </w:tc>
        <w:tc>
          <w:tcPr>
            <w:tcW w:w="16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FA7F39C" w14:textId="77777777" w:rsidR="00632D71" w:rsidRPr="003C33CB" w:rsidRDefault="00000000">
            <w:r w:rsidRPr="003C33CB">
              <w:rPr>
                <w:color w:val="222222"/>
                <w:sz w:val="18"/>
                <w:szCs w:val="18"/>
              </w:rPr>
              <w:t>Yes</w:t>
            </w:r>
          </w:p>
        </w:tc>
      </w:tr>
    </w:tbl>
    <w:p w14:paraId="1AFCD4DD" w14:textId="77777777" w:rsidR="00632D71" w:rsidRPr="003C33CB" w:rsidRDefault="00632D71">
      <w:pPr>
        <w:spacing w:before="100" w:after="100"/>
      </w:pPr>
    </w:p>
    <w:p w14:paraId="707EE4AB"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4. Formal Verification Summary</w:t>
      </w:r>
    </w:p>
    <w:p w14:paraId="4F1771C6" w14:textId="77777777" w:rsidR="00632D71" w:rsidRPr="003C33CB" w:rsidRDefault="00000000">
      <w:pPr>
        <w:pStyle w:val="Heading2"/>
        <w:rPr>
          <w:rFonts w:ascii="Times New Roman" w:hAnsi="Times New Roman" w:cs="Times New Roman"/>
        </w:rPr>
      </w:pPr>
      <w:r w:rsidRPr="003C33CB">
        <w:rPr>
          <w:rFonts w:ascii="Times New Roman" w:hAnsi="Times New Roman" w:cs="Times New Roman"/>
        </w:rPr>
        <w:t>4.1 Z Notation</w:t>
      </w:r>
    </w:p>
    <w:p w14:paraId="5174AA4C" w14:textId="77777777" w:rsidR="00632D71" w:rsidRPr="003C33CB" w:rsidRDefault="00000000">
      <w:pPr>
        <w:spacing w:before="60" w:after="60"/>
        <w:jc w:val="both"/>
      </w:pPr>
      <w:r w:rsidRPr="003C33CB">
        <w:rPr>
          <w:color w:val="222222"/>
        </w:rPr>
        <w:t>The system state was defined with three states. Two invariants were formally expressed: (1) single submission rule — a student may submit at most once per exam; (2) time constraint — attempts must fall within the scheduled exam window. Two operations (</w:t>
      </w:r>
      <w:proofErr w:type="spellStart"/>
      <w:r w:rsidRPr="003C33CB">
        <w:rPr>
          <w:color w:val="222222"/>
        </w:rPr>
        <w:t>LoginUser</w:t>
      </w:r>
      <w:proofErr w:type="spellEnd"/>
      <w:r w:rsidRPr="003C33CB">
        <w:rPr>
          <w:color w:val="222222"/>
        </w:rPr>
        <w:t xml:space="preserve">, </w:t>
      </w:r>
      <w:proofErr w:type="spellStart"/>
      <w:r w:rsidRPr="003C33CB">
        <w:rPr>
          <w:color w:val="222222"/>
        </w:rPr>
        <w:t>SubmitExam</w:t>
      </w:r>
      <w:proofErr w:type="spellEnd"/>
      <w:r w:rsidRPr="003C33CB">
        <w:rPr>
          <w:color w:val="222222"/>
        </w:rPr>
        <w:t>) were specified with pre and post schemas in CZT.</w:t>
      </w:r>
    </w:p>
    <w:p w14:paraId="03B5F8A2" w14:textId="77777777" w:rsidR="00632D71" w:rsidRPr="003C33CB" w:rsidRDefault="00000000">
      <w:pPr>
        <w:pStyle w:val="Heading2"/>
        <w:rPr>
          <w:rFonts w:ascii="Times New Roman" w:hAnsi="Times New Roman" w:cs="Times New Roman"/>
        </w:rPr>
      </w:pPr>
      <w:r w:rsidRPr="003C33CB">
        <w:rPr>
          <w:rFonts w:ascii="Times New Roman" w:hAnsi="Times New Roman" w:cs="Times New Roman"/>
        </w:rPr>
        <w:t>4.2 VDM Specification</w:t>
      </w:r>
    </w:p>
    <w:p w14:paraId="77101C37" w14:textId="77777777" w:rsidR="00632D71" w:rsidRPr="003C33CB" w:rsidRDefault="00000000">
      <w:pPr>
        <w:spacing w:before="60" w:after="60"/>
        <w:jc w:val="both"/>
      </w:pPr>
      <w:r w:rsidRPr="003C33CB">
        <w:rPr>
          <w:color w:val="222222"/>
        </w:rPr>
        <w:lastRenderedPageBreak/>
        <w:t xml:space="preserve">Functional contracts for </w:t>
      </w:r>
      <w:proofErr w:type="spellStart"/>
      <w:r w:rsidRPr="003C33CB">
        <w:rPr>
          <w:color w:val="222222"/>
        </w:rPr>
        <w:t>LoginUser</w:t>
      </w:r>
      <w:proofErr w:type="spellEnd"/>
      <w:r w:rsidRPr="003C33CB">
        <w:rPr>
          <w:color w:val="222222"/>
        </w:rPr>
        <w:t xml:space="preserve"> and </w:t>
      </w:r>
      <w:proofErr w:type="spellStart"/>
      <w:r w:rsidRPr="003C33CB">
        <w:rPr>
          <w:color w:val="222222"/>
        </w:rPr>
        <w:t>SubmitExam</w:t>
      </w:r>
      <w:proofErr w:type="spellEnd"/>
      <w:r w:rsidRPr="003C33CB">
        <w:rPr>
          <w:color w:val="222222"/>
        </w:rPr>
        <w:t xml:space="preserve"> were specified in VDM-SL using Overture </w:t>
      </w:r>
      <w:proofErr w:type="spellStart"/>
      <w:r w:rsidRPr="003C33CB">
        <w:rPr>
          <w:color w:val="222222"/>
        </w:rPr>
        <w:t>VDMTools</w:t>
      </w:r>
      <w:proofErr w:type="spellEnd"/>
      <w:r w:rsidRPr="003C33CB">
        <w:rPr>
          <w:color w:val="222222"/>
        </w:rPr>
        <w:t>. Each contract defines preconditions (authenticated session, enrolled student, active exam) and postconditions (session established, submission recorded, result generated). All contracts passed type-checking in Overture.</w:t>
      </w:r>
    </w:p>
    <w:p w14:paraId="4017611E" w14:textId="77777777" w:rsidR="00632D71" w:rsidRPr="003C33CB" w:rsidRDefault="00000000">
      <w:pPr>
        <w:pStyle w:val="Heading2"/>
        <w:rPr>
          <w:rFonts w:ascii="Times New Roman" w:hAnsi="Times New Roman" w:cs="Times New Roman"/>
        </w:rPr>
      </w:pPr>
      <w:r w:rsidRPr="003C33CB">
        <w:rPr>
          <w:rFonts w:ascii="Times New Roman" w:hAnsi="Times New Roman" w:cs="Times New Roman"/>
        </w:rPr>
        <w:t>4.3 Alloy Structural Verification</w:t>
      </w:r>
    </w:p>
    <w:p w14:paraId="5BF58E8B" w14:textId="77777777" w:rsidR="00632D71" w:rsidRPr="003C33CB" w:rsidRDefault="00000000">
      <w:pPr>
        <w:spacing w:before="60" w:after="60"/>
        <w:jc w:val="both"/>
      </w:pPr>
      <w:r w:rsidRPr="003C33CB">
        <w:rPr>
          <w:color w:val="222222"/>
        </w:rPr>
        <w:t>The Alloy model defined signatures for User, Student, Exam, Attempt, and Submission with relational constraints encoding both invariants. The Alloy Analyzer was run with scope 4. One counterexample was found for an initial unconstrained model (two submissions per student), which was resolved by adding the single-submission fact. Final model passed all assertions.</w:t>
      </w:r>
    </w:p>
    <w:p w14:paraId="766A51BF" w14:textId="77777777" w:rsidR="00632D71" w:rsidRPr="003C33CB" w:rsidRDefault="00632D71">
      <w:pPr>
        <w:spacing w:before="80" w:after="80"/>
      </w:pPr>
    </w:p>
    <w:p w14:paraId="67CEF1C3"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5. Security Validation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32D71" w:rsidRPr="003C33CB" w14:paraId="6511B3D9" w14:textId="77777777">
        <w:tblPrEx>
          <w:tblCellMar>
            <w:top w:w="0" w:type="dxa"/>
            <w:bottom w:w="0" w:type="dxa"/>
          </w:tblCellMar>
        </w:tblPrEx>
        <w:tc>
          <w:tcPr>
            <w:tcW w:w="40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91DBCE8" w14:textId="77777777" w:rsidR="00632D71" w:rsidRPr="003C33CB" w:rsidRDefault="00000000">
            <w:pPr>
              <w:jc w:val="center"/>
            </w:pPr>
            <w:r w:rsidRPr="003C33CB">
              <w:rPr>
                <w:rFonts w:eastAsia="Calibri"/>
                <w:b/>
                <w:bCs/>
                <w:color w:val="FFFFFF"/>
                <w:sz w:val="18"/>
                <w:szCs w:val="18"/>
              </w:rPr>
              <w:t>Check</w:t>
            </w:r>
          </w:p>
        </w:tc>
        <w:tc>
          <w:tcPr>
            <w:tcW w:w="536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54E4B572" w14:textId="77777777" w:rsidR="00632D71" w:rsidRPr="003C33CB" w:rsidRDefault="00000000">
            <w:pPr>
              <w:jc w:val="center"/>
            </w:pPr>
            <w:r w:rsidRPr="003C33CB">
              <w:rPr>
                <w:rFonts w:eastAsia="Calibri"/>
                <w:b/>
                <w:bCs/>
                <w:color w:val="FFFFFF"/>
                <w:sz w:val="18"/>
                <w:szCs w:val="18"/>
              </w:rPr>
              <w:t>Outcome</w:t>
            </w:r>
          </w:p>
        </w:tc>
      </w:tr>
      <w:tr w:rsidR="00632D71" w:rsidRPr="003C33CB" w14:paraId="111A7E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D7913" w14:textId="77777777" w:rsidR="00632D71" w:rsidRPr="003C33CB" w:rsidRDefault="00000000">
            <w:r w:rsidRPr="003C33CB">
              <w:rPr>
                <w:color w:val="222222"/>
                <w:sz w:val="18"/>
                <w:szCs w:val="18"/>
              </w:rPr>
              <w:t>OWASP ZAP Active Scan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AC7A9" w14:textId="77777777" w:rsidR="00632D71" w:rsidRPr="003C33CB" w:rsidRDefault="00000000">
            <w:r w:rsidRPr="003C33CB">
              <w:rPr>
                <w:color w:val="222222"/>
                <w:sz w:val="18"/>
                <w:szCs w:val="18"/>
              </w:rPr>
              <w:t>8 vulnerabilities found — all remediated</w:t>
            </w:r>
          </w:p>
        </w:tc>
      </w:tr>
      <w:tr w:rsidR="00632D71" w:rsidRPr="003C33CB" w14:paraId="5EB766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07A9C59" w14:textId="77777777" w:rsidR="00632D71" w:rsidRPr="003C33CB" w:rsidRDefault="00000000">
            <w:r w:rsidRPr="003C33CB">
              <w:rPr>
                <w:color w:val="222222"/>
                <w:sz w:val="18"/>
                <w:szCs w:val="18"/>
              </w:rPr>
              <w:t>SQL Injection (High)</w:t>
            </w:r>
          </w:p>
        </w:tc>
        <w:tc>
          <w:tcPr>
            <w:tcW w:w="5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3ACCD295" w14:textId="77777777" w:rsidR="00632D71" w:rsidRPr="003C33CB" w:rsidRDefault="00000000">
            <w:r w:rsidRPr="003C33CB">
              <w:rPr>
                <w:color w:val="222222"/>
                <w:sz w:val="18"/>
                <w:szCs w:val="18"/>
              </w:rPr>
              <w:t>Fixed via parameterized ORM queries</w:t>
            </w:r>
          </w:p>
        </w:tc>
      </w:tr>
      <w:tr w:rsidR="00632D71" w:rsidRPr="003C33CB" w14:paraId="793E13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8F56B" w14:textId="77777777" w:rsidR="00632D71" w:rsidRPr="003C33CB" w:rsidRDefault="00000000">
            <w:r w:rsidRPr="003C33CB">
              <w:rPr>
                <w:color w:val="222222"/>
                <w:sz w:val="18"/>
                <w:szCs w:val="18"/>
              </w:rPr>
              <w:t>JWT Route Protection (High)</w:t>
            </w:r>
          </w:p>
        </w:tc>
        <w:tc>
          <w:tcPr>
            <w:tcW w:w="5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6A4BCE81" w14:textId="77777777" w:rsidR="00632D71" w:rsidRPr="003C33CB" w:rsidRDefault="00000000">
            <w:r w:rsidRPr="003C33CB">
              <w:rPr>
                <w:color w:val="222222"/>
                <w:sz w:val="18"/>
                <w:szCs w:val="18"/>
              </w:rPr>
              <w:t>Fixed — JWT middleware applied universally</w:t>
            </w:r>
          </w:p>
        </w:tc>
      </w:tr>
      <w:tr w:rsidR="00632D71" w:rsidRPr="003C33CB" w14:paraId="7EDF1A9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D7AA5B7" w14:textId="77777777" w:rsidR="00632D71" w:rsidRPr="003C33CB" w:rsidRDefault="00000000">
            <w:r w:rsidRPr="003C33CB">
              <w:rPr>
                <w:color w:val="222222"/>
                <w:sz w:val="18"/>
                <w:szCs w:val="18"/>
              </w:rPr>
              <w:t>CSRF, HSTS, CSP Headers (Med/Low)</w:t>
            </w:r>
          </w:p>
        </w:tc>
        <w:tc>
          <w:tcPr>
            <w:tcW w:w="5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453434EC" w14:textId="77777777" w:rsidR="00632D71" w:rsidRPr="003C33CB" w:rsidRDefault="00000000">
            <w:r w:rsidRPr="003C33CB">
              <w:rPr>
                <w:color w:val="222222"/>
                <w:sz w:val="18"/>
                <w:szCs w:val="18"/>
              </w:rPr>
              <w:t xml:space="preserve">Fixed — added via </w:t>
            </w:r>
            <w:proofErr w:type="spellStart"/>
            <w:r w:rsidRPr="003C33CB">
              <w:rPr>
                <w:color w:val="222222"/>
                <w:sz w:val="18"/>
                <w:szCs w:val="18"/>
              </w:rPr>
              <w:t>FastAPI</w:t>
            </w:r>
            <w:proofErr w:type="spellEnd"/>
            <w:r w:rsidRPr="003C33CB">
              <w:rPr>
                <w:color w:val="222222"/>
                <w:sz w:val="18"/>
                <w:szCs w:val="18"/>
              </w:rPr>
              <w:t xml:space="preserve"> middleware</w:t>
            </w:r>
          </w:p>
        </w:tc>
      </w:tr>
      <w:tr w:rsidR="00632D71" w:rsidRPr="003C33CB" w14:paraId="115F6A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C49C1" w14:textId="77777777" w:rsidR="00632D71" w:rsidRPr="003C33CB" w:rsidRDefault="00000000">
            <w:r w:rsidRPr="003C33CB">
              <w:rPr>
                <w:color w:val="222222"/>
                <w:sz w:val="18"/>
                <w:szCs w:val="18"/>
              </w:rPr>
              <w:t>Post-Remediation Re-scan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659CB" w14:textId="77777777" w:rsidR="00632D71" w:rsidRPr="003C33CB" w:rsidRDefault="00000000">
            <w:r w:rsidRPr="003C33CB">
              <w:rPr>
                <w:color w:val="222222"/>
                <w:sz w:val="18"/>
                <w:szCs w:val="18"/>
              </w:rPr>
              <w:t>Zero active alerts confirmed</w:t>
            </w:r>
          </w:p>
        </w:tc>
      </w:tr>
    </w:tbl>
    <w:p w14:paraId="148D70CF" w14:textId="77777777" w:rsidR="00632D71" w:rsidRPr="003C33CB" w:rsidRDefault="00632D71">
      <w:pPr>
        <w:spacing w:before="100" w:after="100"/>
      </w:pPr>
    </w:p>
    <w:p w14:paraId="112D7185"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6. CI/CD Pipeline</w:t>
      </w:r>
    </w:p>
    <w:p w14:paraId="1768B743" w14:textId="77777777" w:rsidR="00632D71" w:rsidRPr="003C33CB" w:rsidRDefault="00000000">
      <w:pPr>
        <w:spacing w:before="60" w:after="60"/>
        <w:jc w:val="both"/>
      </w:pPr>
      <w:r w:rsidRPr="003C33CB">
        <w:rPr>
          <w:color w:val="222222"/>
        </w:rPr>
        <w:t>A GitHub Actions workflow was configured in the /ci-pipeline directory. The pipeline runs on every push to main and includes: dependency installation, unit test execution, linting checks, and build verification. All pipeline stages complete successfully with zero failures.</w:t>
      </w:r>
    </w:p>
    <w:p w14:paraId="274B44CE" w14:textId="77777777" w:rsidR="00632D71" w:rsidRPr="003C33CB" w:rsidRDefault="00632D71">
      <w:pPr>
        <w:spacing w:before="100" w:after="100"/>
      </w:pPr>
    </w:p>
    <w:p w14:paraId="0D9B66E9"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7. Requirement Defect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200"/>
        <w:gridCol w:w="3160"/>
      </w:tblGrid>
      <w:tr w:rsidR="00632D71" w:rsidRPr="003C33CB" w14:paraId="1DE27D5F" w14:textId="77777777">
        <w:tblPrEx>
          <w:tblCellMar>
            <w:top w:w="0" w:type="dxa"/>
            <w:bottom w:w="0" w:type="dxa"/>
          </w:tblCellMar>
        </w:tblPrEx>
        <w:tc>
          <w:tcPr>
            <w:tcW w:w="12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1DC7A47B" w14:textId="77777777" w:rsidR="00632D71" w:rsidRPr="003C33CB" w:rsidRDefault="00000000">
            <w:pPr>
              <w:jc w:val="center"/>
            </w:pPr>
            <w:r w:rsidRPr="003C33CB">
              <w:rPr>
                <w:rFonts w:eastAsia="Calibri"/>
                <w:b/>
                <w:bCs/>
                <w:color w:val="FFFFFF"/>
                <w:sz w:val="18"/>
                <w:szCs w:val="18"/>
              </w:rPr>
              <w:t>Defect ID</w:t>
            </w:r>
          </w:p>
        </w:tc>
        <w:tc>
          <w:tcPr>
            <w:tcW w:w="18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EFDC021" w14:textId="77777777" w:rsidR="00632D71" w:rsidRPr="003C33CB" w:rsidRDefault="00000000">
            <w:pPr>
              <w:jc w:val="center"/>
            </w:pPr>
            <w:r w:rsidRPr="003C33CB">
              <w:rPr>
                <w:rFonts w:eastAsia="Calibri"/>
                <w:b/>
                <w:bCs/>
                <w:color w:val="FFFFFF"/>
                <w:sz w:val="18"/>
                <w:szCs w:val="18"/>
              </w:rPr>
              <w:t>Type</w:t>
            </w:r>
          </w:p>
        </w:tc>
        <w:tc>
          <w:tcPr>
            <w:tcW w:w="32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37C0635E" w14:textId="77777777" w:rsidR="00632D71" w:rsidRPr="003C33CB" w:rsidRDefault="00000000">
            <w:pPr>
              <w:jc w:val="center"/>
            </w:pPr>
            <w:r w:rsidRPr="003C33CB">
              <w:rPr>
                <w:rFonts w:eastAsia="Calibri"/>
                <w:b/>
                <w:bCs/>
                <w:color w:val="FFFFFF"/>
                <w:sz w:val="18"/>
                <w:szCs w:val="18"/>
              </w:rPr>
              <w:t>Requirement</w:t>
            </w:r>
          </w:p>
        </w:tc>
        <w:tc>
          <w:tcPr>
            <w:tcW w:w="316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6AB0DB85" w14:textId="77777777" w:rsidR="00632D71" w:rsidRPr="003C33CB" w:rsidRDefault="00000000">
            <w:pPr>
              <w:jc w:val="center"/>
            </w:pPr>
            <w:r w:rsidRPr="003C33CB">
              <w:rPr>
                <w:rFonts w:eastAsia="Calibri"/>
                <w:b/>
                <w:bCs/>
                <w:color w:val="FFFFFF"/>
                <w:sz w:val="18"/>
                <w:szCs w:val="18"/>
              </w:rPr>
              <w:t>Resolution Status</w:t>
            </w:r>
          </w:p>
        </w:tc>
      </w:tr>
      <w:tr w:rsidR="00632D71" w:rsidRPr="003C33CB" w14:paraId="60D14F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06940" w14:textId="77777777" w:rsidR="00632D71" w:rsidRPr="003C33CB" w:rsidRDefault="00000000">
            <w:r w:rsidRPr="003C33CB">
              <w:rPr>
                <w:color w:val="222222"/>
                <w:sz w:val="18"/>
                <w:szCs w:val="18"/>
              </w:rPr>
              <w:t>DEF-01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27784" w14:textId="77777777" w:rsidR="00632D71" w:rsidRPr="003C33CB" w:rsidRDefault="00000000">
            <w:r w:rsidRPr="003C33CB">
              <w:rPr>
                <w:color w:val="222222"/>
                <w:sz w:val="18"/>
                <w:szCs w:val="18"/>
              </w:rPr>
              <w:t>Ambiguity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FF6CC" w14:textId="77777777" w:rsidR="00632D71" w:rsidRPr="003C33CB" w:rsidRDefault="00000000">
            <w:r w:rsidRPr="003C33CB">
              <w:rPr>
                <w:color w:val="222222"/>
                <w:sz w:val="18"/>
                <w:szCs w:val="18"/>
              </w:rPr>
              <w:t>FR-06: Definition of 'active exam'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B9C8C" w14:textId="77777777" w:rsidR="00632D71" w:rsidRPr="003C33CB" w:rsidRDefault="00000000">
            <w:r w:rsidRPr="003C33CB">
              <w:rPr>
                <w:color w:val="222222"/>
                <w:sz w:val="18"/>
                <w:szCs w:val="18"/>
              </w:rPr>
              <w:t>Resolved</w:t>
            </w:r>
          </w:p>
        </w:tc>
      </w:tr>
      <w:tr w:rsidR="00632D71" w:rsidRPr="003C33CB" w14:paraId="673F53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8DCD9EC" w14:textId="77777777" w:rsidR="00632D71" w:rsidRPr="003C33CB" w:rsidRDefault="00000000">
            <w:r w:rsidRPr="003C33CB">
              <w:rPr>
                <w:color w:val="222222"/>
                <w:sz w:val="18"/>
                <w:szCs w:val="18"/>
              </w:rPr>
              <w:t>DEF-02</w:t>
            </w:r>
          </w:p>
        </w:tc>
        <w:tc>
          <w:tcPr>
            <w:tcW w:w="1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2BA12A79" w14:textId="77777777" w:rsidR="00632D71" w:rsidRPr="003C33CB" w:rsidRDefault="00000000">
            <w:r w:rsidRPr="003C33CB">
              <w:rPr>
                <w:color w:val="222222"/>
                <w:sz w:val="18"/>
                <w:szCs w:val="18"/>
              </w:rPr>
              <w:t>Inconsistency</w:t>
            </w:r>
          </w:p>
        </w:tc>
        <w:tc>
          <w:tcPr>
            <w:tcW w:w="32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0E72179" w14:textId="77777777" w:rsidR="00632D71" w:rsidRPr="003C33CB" w:rsidRDefault="00000000">
            <w:r w:rsidRPr="003C33CB">
              <w:rPr>
                <w:color w:val="222222"/>
                <w:sz w:val="18"/>
                <w:szCs w:val="18"/>
              </w:rPr>
              <w:t>FR-07: Client vs server timer</w:t>
            </w:r>
          </w:p>
        </w:tc>
        <w:tc>
          <w:tcPr>
            <w:tcW w:w="31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DFBFDAB" w14:textId="77777777" w:rsidR="00632D71" w:rsidRPr="003C33CB" w:rsidRDefault="00000000">
            <w:r w:rsidRPr="003C33CB">
              <w:rPr>
                <w:color w:val="222222"/>
                <w:sz w:val="18"/>
                <w:szCs w:val="18"/>
              </w:rPr>
              <w:t>Resolved</w:t>
            </w:r>
          </w:p>
        </w:tc>
      </w:tr>
      <w:tr w:rsidR="00632D71" w:rsidRPr="003C33CB" w14:paraId="65D4DE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E63F1" w14:textId="77777777" w:rsidR="00632D71" w:rsidRPr="003C33CB" w:rsidRDefault="00000000">
            <w:r w:rsidRPr="003C33CB">
              <w:rPr>
                <w:color w:val="222222"/>
                <w:sz w:val="18"/>
                <w:szCs w:val="18"/>
              </w:rPr>
              <w:t>DEF-03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CD4C4" w14:textId="77777777" w:rsidR="00632D71" w:rsidRPr="003C33CB" w:rsidRDefault="00000000">
            <w:r w:rsidRPr="003C33CB">
              <w:rPr>
                <w:color w:val="222222"/>
                <w:sz w:val="18"/>
                <w:szCs w:val="18"/>
              </w:rPr>
              <w:t>Non-Verifiable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B303B" w14:textId="77777777" w:rsidR="00632D71" w:rsidRPr="003C33CB" w:rsidRDefault="00000000">
            <w:r w:rsidRPr="003C33CB">
              <w:rPr>
                <w:color w:val="222222"/>
                <w:sz w:val="18"/>
                <w:szCs w:val="18"/>
              </w:rPr>
              <w:t>FR-09: 'Instant' result computation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616C8" w14:textId="77777777" w:rsidR="00632D71" w:rsidRPr="003C33CB" w:rsidRDefault="00000000">
            <w:r w:rsidRPr="003C33CB">
              <w:rPr>
                <w:color w:val="222222"/>
                <w:sz w:val="18"/>
                <w:szCs w:val="18"/>
              </w:rPr>
              <w:t>Resolved — replaced with '&lt; 3 seconds'</w:t>
            </w:r>
          </w:p>
        </w:tc>
      </w:tr>
      <w:tr w:rsidR="00632D71" w:rsidRPr="003C33CB" w14:paraId="302BC1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25D724B" w14:textId="77777777" w:rsidR="00632D71" w:rsidRPr="003C33CB" w:rsidRDefault="00000000">
            <w:r w:rsidRPr="003C33CB">
              <w:rPr>
                <w:color w:val="222222"/>
                <w:sz w:val="18"/>
                <w:szCs w:val="18"/>
              </w:rPr>
              <w:t>DEF-04</w:t>
            </w:r>
          </w:p>
        </w:tc>
        <w:tc>
          <w:tcPr>
            <w:tcW w:w="1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5F67552" w14:textId="77777777" w:rsidR="00632D71" w:rsidRPr="003C33CB" w:rsidRDefault="00000000">
            <w:r w:rsidRPr="003C33CB">
              <w:rPr>
                <w:color w:val="222222"/>
                <w:sz w:val="18"/>
                <w:szCs w:val="18"/>
              </w:rPr>
              <w:t>Ambiguity</w:t>
            </w:r>
          </w:p>
        </w:tc>
        <w:tc>
          <w:tcPr>
            <w:tcW w:w="32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AFFAEF9" w14:textId="77777777" w:rsidR="00632D71" w:rsidRPr="003C33CB" w:rsidRDefault="00000000">
            <w:r w:rsidRPr="003C33CB">
              <w:rPr>
                <w:color w:val="222222"/>
                <w:sz w:val="18"/>
                <w:szCs w:val="18"/>
              </w:rPr>
              <w:t>FR-05: Enrollment timing</w:t>
            </w:r>
          </w:p>
        </w:tc>
        <w:tc>
          <w:tcPr>
            <w:tcW w:w="31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DE83450" w14:textId="77777777" w:rsidR="00632D71" w:rsidRPr="003C33CB" w:rsidRDefault="00000000">
            <w:r w:rsidRPr="003C33CB">
              <w:rPr>
                <w:color w:val="222222"/>
                <w:sz w:val="18"/>
                <w:szCs w:val="18"/>
              </w:rPr>
              <w:t>Resolved</w:t>
            </w:r>
          </w:p>
        </w:tc>
      </w:tr>
      <w:tr w:rsidR="00632D71" w:rsidRPr="003C33CB" w14:paraId="04A995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F76BB" w14:textId="77777777" w:rsidR="00632D71" w:rsidRPr="003C33CB" w:rsidRDefault="00000000">
            <w:r w:rsidRPr="003C33CB">
              <w:rPr>
                <w:color w:val="222222"/>
                <w:sz w:val="18"/>
                <w:szCs w:val="18"/>
              </w:rPr>
              <w:t>DEF-05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A9610" w14:textId="77777777" w:rsidR="00632D71" w:rsidRPr="003C33CB" w:rsidRDefault="00000000">
            <w:r w:rsidRPr="003C33CB">
              <w:rPr>
                <w:color w:val="222222"/>
                <w:sz w:val="18"/>
                <w:szCs w:val="18"/>
              </w:rPr>
              <w:t>Inconsistency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BAB24" w14:textId="77777777" w:rsidR="00632D71" w:rsidRPr="003C33CB" w:rsidRDefault="00000000">
            <w:r w:rsidRPr="003C33CB">
              <w:rPr>
                <w:color w:val="222222"/>
                <w:sz w:val="18"/>
                <w:szCs w:val="18"/>
              </w:rPr>
              <w:t>FR-03: Empty question set allowed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18149" w14:textId="77777777" w:rsidR="00632D71" w:rsidRPr="003C33CB" w:rsidRDefault="00000000">
            <w:r w:rsidRPr="003C33CB">
              <w:rPr>
                <w:color w:val="222222"/>
                <w:sz w:val="18"/>
                <w:szCs w:val="18"/>
              </w:rPr>
              <w:t>Resolved — min 5 questions enforced</w:t>
            </w:r>
          </w:p>
        </w:tc>
      </w:tr>
      <w:tr w:rsidR="00632D71" w:rsidRPr="003C33CB" w14:paraId="17FD6D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8C605C7" w14:textId="77777777" w:rsidR="00632D71" w:rsidRPr="003C33CB" w:rsidRDefault="00000000">
            <w:r w:rsidRPr="003C33CB">
              <w:rPr>
                <w:color w:val="222222"/>
                <w:sz w:val="18"/>
                <w:szCs w:val="18"/>
              </w:rPr>
              <w:t>DEF-06</w:t>
            </w:r>
          </w:p>
        </w:tc>
        <w:tc>
          <w:tcPr>
            <w:tcW w:w="1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FD888E5" w14:textId="77777777" w:rsidR="00632D71" w:rsidRPr="003C33CB" w:rsidRDefault="00000000">
            <w:r w:rsidRPr="003C33CB">
              <w:rPr>
                <w:color w:val="222222"/>
                <w:sz w:val="18"/>
                <w:szCs w:val="18"/>
              </w:rPr>
              <w:t>Non-Verifiable</w:t>
            </w:r>
          </w:p>
        </w:tc>
        <w:tc>
          <w:tcPr>
            <w:tcW w:w="32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1089EB9" w14:textId="77777777" w:rsidR="00632D71" w:rsidRPr="003C33CB" w:rsidRDefault="00000000">
            <w:r w:rsidRPr="003C33CB">
              <w:rPr>
                <w:color w:val="222222"/>
                <w:sz w:val="18"/>
                <w:szCs w:val="18"/>
              </w:rPr>
              <w:t>FR-08: Network failure behavior</w:t>
            </w:r>
          </w:p>
        </w:tc>
        <w:tc>
          <w:tcPr>
            <w:tcW w:w="31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2BDD768" w14:textId="77777777" w:rsidR="00632D71" w:rsidRPr="003C33CB" w:rsidRDefault="00000000">
            <w:r w:rsidRPr="003C33CB">
              <w:rPr>
                <w:color w:val="222222"/>
                <w:sz w:val="18"/>
                <w:szCs w:val="18"/>
              </w:rPr>
              <w:t>Resolved</w:t>
            </w:r>
          </w:p>
        </w:tc>
      </w:tr>
    </w:tbl>
    <w:p w14:paraId="704F3A63" w14:textId="77777777" w:rsidR="00632D71" w:rsidRPr="003C33CB" w:rsidRDefault="00632D71">
      <w:pPr>
        <w:spacing w:before="100" w:after="100"/>
      </w:pPr>
    </w:p>
    <w:p w14:paraId="2A7FCDCB" w14:textId="77777777" w:rsidR="00632D71" w:rsidRPr="003C33CB" w:rsidRDefault="00000000">
      <w:pPr>
        <w:pStyle w:val="Heading1"/>
        <w:pBdr>
          <w:bottom w:val="single" w:sz="4" w:space="3" w:color="2E5FA3"/>
        </w:pBdr>
        <w:rPr>
          <w:rFonts w:ascii="Times New Roman" w:hAnsi="Times New Roman" w:cs="Times New Roman"/>
        </w:rPr>
      </w:pPr>
      <w:r w:rsidRPr="003C33CB">
        <w:rPr>
          <w:rFonts w:ascii="Times New Roman" w:hAnsi="Times New Roman" w:cs="Times New Roman"/>
        </w:rPr>
        <w:t>8. Final Validation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32D71" w:rsidRPr="003C33CB" w14:paraId="5CD77EF5" w14:textId="77777777">
        <w:tblPrEx>
          <w:tblCellMar>
            <w:top w:w="0" w:type="dxa"/>
            <w:bottom w:w="0" w:type="dxa"/>
          </w:tblCellMar>
        </w:tblPrEx>
        <w:tc>
          <w:tcPr>
            <w:tcW w:w="50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406B8E5" w14:textId="77777777" w:rsidR="00632D71" w:rsidRPr="003C33CB" w:rsidRDefault="00000000">
            <w:pPr>
              <w:jc w:val="center"/>
            </w:pPr>
            <w:r w:rsidRPr="003C33CB">
              <w:rPr>
                <w:rFonts w:eastAsia="Calibri"/>
                <w:b/>
                <w:bCs/>
                <w:color w:val="FFFFFF"/>
                <w:sz w:val="18"/>
                <w:szCs w:val="18"/>
              </w:rPr>
              <w:t>Area</w:t>
            </w:r>
          </w:p>
        </w:tc>
        <w:tc>
          <w:tcPr>
            <w:tcW w:w="436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10EFDBFF" w14:textId="77777777" w:rsidR="00632D71" w:rsidRPr="003C33CB" w:rsidRDefault="00000000">
            <w:pPr>
              <w:jc w:val="center"/>
            </w:pPr>
            <w:r w:rsidRPr="003C33CB">
              <w:rPr>
                <w:rFonts w:eastAsia="Calibri"/>
                <w:b/>
                <w:bCs/>
                <w:color w:val="FFFFFF"/>
                <w:sz w:val="18"/>
                <w:szCs w:val="18"/>
              </w:rPr>
              <w:t>Result</w:t>
            </w:r>
          </w:p>
        </w:tc>
      </w:tr>
      <w:tr w:rsidR="00632D71" w:rsidRPr="003C33CB" w14:paraId="2D28B0F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E551E" w14:textId="77777777" w:rsidR="00632D71" w:rsidRPr="003C33CB" w:rsidRDefault="00000000">
            <w:r w:rsidRPr="003C33CB">
              <w:rPr>
                <w:color w:val="222222"/>
                <w:sz w:val="18"/>
                <w:szCs w:val="18"/>
              </w:rPr>
              <w:t>Requirement Engineering</w:t>
            </w:r>
          </w:p>
        </w:tc>
        <w:tc>
          <w:tcPr>
            <w:tcW w:w="4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5684511D" w14:textId="77777777" w:rsidR="00632D71" w:rsidRPr="003C33CB" w:rsidRDefault="00000000">
            <w:r w:rsidRPr="003C33CB">
              <w:rPr>
                <w:color w:val="222222"/>
                <w:sz w:val="18"/>
                <w:szCs w:val="18"/>
              </w:rPr>
              <w:t>PASS</w:t>
            </w:r>
          </w:p>
        </w:tc>
      </w:tr>
      <w:tr w:rsidR="00632D71" w:rsidRPr="003C33CB" w14:paraId="57A8F82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D1A7929" w14:textId="77777777" w:rsidR="00632D71" w:rsidRPr="003C33CB" w:rsidRDefault="00000000">
            <w:r w:rsidRPr="003C33CB">
              <w:rPr>
                <w:color w:val="222222"/>
                <w:sz w:val="18"/>
                <w:szCs w:val="18"/>
              </w:rPr>
              <w:lastRenderedPageBreak/>
              <w:t>Formal Modeling — Z Notation</w:t>
            </w:r>
          </w:p>
        </w:tc>
        <w:tc>
          <w:tcPr>
            <w:tcW w:w="4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4BA6C38E" w14:textId="77777777" w:rsidR="00632D71" w:rsidRPr="003C33CB" w:rsidRDefault="00000000">
            <w:r w:rsidRPr="003C33CB">
              <w:rPr>
                <w:color w:val="222222"/>
                <w:sz w:val="18"/>
                <w:szCs w:val="18"/>
              </w:rPr>
              <w:t>PASS</w:t>
            </w:r>
          </w:p>
        </w:tc>
      </w:tr>
      <w:tr w:rsidR="00632D71" w:rsidRPr="003C33CB" w14:paraId="5F34FCE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3BFCA" w14:textId="77777777" w:rsidR="00632D71" w:rsidRPr="003C33CB" w:rsidRDefault="00000000">
            <w:r w:rsidRPr="003C33CB">
              <w:rPr>
                <w:color w:val="222222"/>
                <w:sz w:val="18"/>
                <w:szCs w:val="18"/>
              </w:rPr>
              <w:t>Functional Specification — VDM</w:t>
            </w:r>
          </w:p>
        </w:tc>
        <w:tc>
          <w:tcPr>
            <w:tcW w:w="4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2A216BE5" w14:textId="77777777" w:rsidR="00632D71" w:rsidRPr="003C33CB" w:rsidRDefault="00000000">
            <w:r w:rsidRPr="003C33CB">
              <w:rPr>
                <w:color w:val="222222"/>
                <w:sz w:val="18"/>
                <w:szCs w:val="18"/>
              </w:rPr>
              <w:t>PASS</w:t>
            </w:r>
          </w:p>
        </w:tc>
      </w:tr>
      <w:tr w:rsidR="00632D71" w:rsidRPr="003C33CB" w14:paraId="0579DA4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ED79D37" w14:textId="77777777" w:rsidR="00632D71" w:rsidRPr="003C33CB" w:rsidRDefault="00000000">
            <w:r w:rsidRPr="003C33CB">
              <w:rPr>
                <w:color w:val="222222"/>
                <w:sz w:val="18"/>
                <w:szCs w:val="18"/>
              </w:rPr>
              <w:t>Structural Verification — Alloy</w:t>
            </w:r>
          </w:p>
        </w:tc>
        <w:tc>
          <w:tcPr>
            <w:tcW w:w="4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00B6F24B" w14:textId="77777777" w:rsidR="00632D71" w:rsidRPr="003C33CB" w:rsidRDefault="00000000">
            <w:r w:rsidRPr="003C33CB">
              <w:rPr>
                <w:color w:val="222222"/>
                <w:sz w:val="18"/>
                <w:szCs w:val="18"/>
              </w:rPr>
              <w:t>PASS</w:t>
            </w:r>
          </w:p>
        </w:tc>
      </w:tr>
      <w:tr w:rsidR="00632D71" w:rsidRPr="003C33CB" w14:paraId="04D9362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77DA8" w14:textId="77777777" w:rsidR="00632D71" w:rsidRPr="003C33CB" w:rsidRDefault="00000000">
            <w:r w:rsidRPr="003C33CB">
              <w:rPr>
                <w:color w:val="222222"/>
                <w:sz w:val="18"/>
                <w:szCs w:val="18"/>
              </w:rPr>
              <w:t>Security Validation — OWASP ZAP</w:t>
            </w:r>
          </w:p>
        </w:tc>
        <w:tc>
          <w:tcPr>
            <w:tcW w:w="4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505C6D48" w14:textId="77777777" w:rsidR="00632D71" w:rsidRPr="003C33CB" w:rsidRDefault="00000000">
            <w:r w:rsidRPr="003C33CB">
              <w:rPr>
                <w:color w:val="222222"/>
                <w:sz w:val="18"/>
                <w:szCs w:val="18"/>
              </w:rPr>
              <w:t>PASS</w:t>
            </w:r>
          </w:p>
        </w:tc>
      </w:tr>
      <w:tr w:rsidR="00632D71" w:rsidRPr="003C33CB" w14:paraId="3B55C51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BFED01B" w14:textId="77777777" w:rsidR="00632D71" w:rsidRPr="003C33CB" w:rsidRDefault="00000000">
            <w:r w:rsidRPr="003C33CB">
              <w:rPr>
                <w:color w:val="222222"/>
                <w:sz w:val="18"/>
                <w:szCs w:val="18"/>
              </w:rPr>
              <w:t>CI/CD Pipeline</w:t>
            </w:r>
          </w:p>
        </w:tc>
        <w:tc>
          <w:tcPr>
            <w:tcW w:w="4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19826B29" w14:textId="77777777" w:rsidR="00632D71" w:rsidRPr="003C33CB" w:rsidRDefault="00000000">
            <w:r w:rsidRPr="003C33CB">
              <w:rPr>
                <w:color w:val="222222"/>
                <w:sz w:val="18"/>
                <w:szCs w:val="18"/>
              </w:rPr>
              <w:t>PASS</w:t>
            </w:r>
          </w:p>
        </w:tc>
      </w:tr>
      <w:tr w:rsidR="00632D71" w:rsidRPr="003C33CB" w14:paraId="68F65D8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69184" w14:textId="77777777" w:rsidR="00632D71" w:rsidRPr="003C33CB" w:rsidRDefault="00000000">
            <w:r w:rsidRPr="003C33CB">
              <w:rPr>
                <w:color w:val="222222"/>
                <w:sz w:val="18"/>
                <w:szCs w:val="18"/>
              </w:rPr>
              <w:t>Overall Project Validation</w:t>
            </w:r>
          </w:p>
        </w:tc>
        <w:tc>
          <w:tcPr>
            <w:tcW w:w="43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33B95B75" w14:textId="77777777" w:rsidR="00632D71" w:rsidRPr="003C33CB" w:rsidRDefault="00000000">
            <w:r w:rsidRPr="003C33CB">
              <w:rPr>
                <w:color w:val="222222"/>
                <w:sz w:val="18"/>
                <w:szCs w:val="18"/>
              </w:rPr>
              <w:t>PASS</w:t>
            </w:r>
          </w:p>
        </w:tc>
      </w:tr>
    </w:tbl>
    <w:p w14:paraId="4E7030C8" w14:textId="77777777" w:rsidR="00632D71" w:rsidRPr="003C33CB" w:rsidRDefault="00632D71">
      <w:pPr>
        <w:spacing w:before="80" w:after="80"/>
      </w:pPr>
    </w:p>
    <w:p w14:paraId="410C4FD5" w14:textId="77777777" w:rsidR="00632D71" w:rsidRPr="003C33CB" w:rsidRDefault="00000000">
      <w:pPr>
        <w:spacing w:before="60" w:after="60"/>
        <w:jc w:val="both"/>
      </w:pPr>
      <w:r w:rsidRPr="003C33CB">
        <w:rPr>
          <w:color w:val="222222"/>
        </w:rPr>
        <w:t>The Online Examination System has successfully completed all phases of the SVV pipeline. All minimum technical requirements are met, all formal invariants hold, all security vulnerabilities have been remediated, and the CI/CD pipeline operates without failures.</w:t>
      </w:r>
    </w:p>
    <w:sectPr w:rsidR="00632D71" w:rsidRPr="003C33CB">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423A"/>
    <w:multiLevelType w:val="hybridMultilevel"/>
    <w:tmpl w:val="2424E93E"/>
    <w:lvl w:ilvl="0" w:tplc="7BB2BE36">
      <w:start w:val="1"/>
      <w:numFmt w:val="bullet"/>
      <w:lvlText w:val="●"/>
      <w:lvlJc w:val="left"/>
      <w:pPr>
        <w:ind w:left="720" w:hanging="360"/>
      </w:pPr>
    </w:lvl>
    <w:lvl w:ilvl="1" w:tplc="C2D022BA">
      <w:start w:val="1"/>
      <w:numFmt w:val="bullet"/>
      <w:lvlText w:val="○"/>
      <w:lvlJc w:val="left"/>
      <w:pPr>
        <w:ind w:left="1440" w:hanging="360"/>
      </w:pPr>
    </w:lvl>
    <w:lvl w:ilvl="2" w:tplc="BB4CD60C">
      <w:start w:val="1"/>
      <w:numFmt w:val="bullet"/>
      <w:lvlText w:val="■"/>
      <w:lvlJc w:val="left"/>
      <w:pPr>
        <w:ind w:left="2160" w:hanging="360"/>
      </w:pPr>
    </w:lvl>
    <w:lvl w:ilvl="3" w:tplc="3C3C35AA">
      <w:start w:val="1"/>
      <w:numFmt w:val="bullet"/>
      <w:lvlText w:val="●"/>
      <w:lvlJc w:val="left"/>
      <w:pPr>
        <w:ind w:left="2880" w:hanging="360"/>
      </w:pPr>
    </w:lvl>
    <w:lvl w:ilvl="4" w:tplc="1DC09C1C">
      <w:start w:val="1"/>
      <w:numFmt w:val="bullet"/>
      <w:lvlText w:val="○"/>
      <w:lvlJc w:val="left"/>
      <w:pPr>
        <w:ind w:left="3600" w:hanging="360"/>
      </w:pPr>
    </w:lvl>
    <w:lvl w:ilvl="5" w:tplc="6C267822">
      <w:start w:val="1"/>
      <w:numFmt w:val="bullet"/>
      <w:lvlText w:val="■"/>
      <w:lvlJc w:val="left"/>
      <w:pPr>
        <w:ind w:left="4320" w:hanging="360"/>
      </w:pPr>
    </w:lvl>
    <w:lvl w:ilvl="6" w:tplc="3AAC22BE">
      <w:start w:val="1"/>
      <w:numFmt w:val="bullet"/>
      <w:lvlText w:val="●"/>
      <w:lvlJc w:val="left"/>
      <w:pPr>
        <w:ind w:left="5040" w:hanging="360"/>
      </w:pPr>
    </w:lvl>
    <w:lvl w:ilvl="7" w:tplc="5A0CFF36">
      <w:start w:val="1"/>
      <w:numFmt w:val="bullet"/>
      <w:lvlText w:val="●"/>
      <w:lvlJc w:val="left"/>
      <w:pPr>
        <w:ind w:left="5760" w:hanging="360"/>
      </w:pPr>
    </w:lvl>
    <w:lvl w:ilvl="8" w:tplc="86109142">
      <w:start w:val="1"/>
      <w:numFmt w:val="bullet"/>
      <w:lvlText w:val="●"/>
      <w:lvlJc w:val="left"/>
      <w:pPr>
        <w:ind w:left="6480" w:hanging="360"/>
      </w:pPr>
    </w:lvl>
  </w:abstractNum>
  <w:abstractNum w:abstractNumId="1" w15:restartNumberingAfterBreak="0">
    <w:nsid w:val="3BEA3443"/>
    <w:multiLevelType w:val="hybridMultilevel"/>
    <w:tmpl w:val="36328788"/>
    <w:lvl w:ilvl="0" w:tplc="F71A531C">
      <w:start w:val="1"/>
      <w:numFmt w:val="bullet"/>
      <w:lvlText w:val="•"/>
      <w:lvlJc w:val="left"/>
      <w:pPr>
        <w:ind w:left="720" w:hanging="360"/>
      </w:pPr>
    </w:lvl>
    <w:lvl w:ilvl="1" w:tplc="E44E01DC">
      <w:numFmt w:val="decimal"/>
      <w:lvlText w:val=""/>
      <w:lvlJc w:val="left"/>
    </w:lvl>
    <w:lvl w:ilvl="2" w:tplc="9FFAA6FE">
      <w:numFmt w:val="decimal"/>
      <w:lvlText w:val=""/>
      <w:lvlJc w:val="left"/>
    </w:lvl>
    <w:lvl w:ilvl="3" w:tplc="CE423826">
      <w:numFmt w:val="decimal"/>
      <w:lvlText w:val=""/>
      <w:lvlJc w:val="left"/>
    </w:lvl>
    <w:lvl w:ilvl="4" w:tplc="9D4878EA">
      <w:numFmt w:val="decimal"/>
      <w:lvlText w:val=""/>
      <w:lvlJc w:val="left"/>
    </w:lvl>
    <w:lvl w:ilvl="5" w:tplc="22A09730">
      <w:numFmt w:val="decimal"/>
      <w:lvlText w:val=""/>
      <w:lvlJc w:val="left"/>
    </w:lvl>
    <w:lvl w:ilvl="6" w:tplc="872C43EC">
      <w:numFmt w:val="decimal"/>
      <w:lvlText w:val=""/>
      <w:lvlJc w:val="left"/>
    </w:lvl>
    <w:lvl w:ilvl="7" w:tplc="21BCA3D0">
      <w:numFmt w:val="decimal"/>
      <w:lvlText w:val=""/>
      <w:lvlJc w:val="left"/>
    </w:lvl>
    <w:lvl w:ilvl="8" w:tplc="15B05E1E">
      <w:numFmt w:val="decimal"/>
      <w:lvlText w:val=""/>
      <w:lvlJc w:val="left"/>
    </w:lvl>
  </w:abstractNum>
  <w:num w:numId="1" w16cid:durableId="1480877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D71"/>
    <w:rsid w:val="003C33CB"/>
    <w:rsid w:val="00632D71"/>
    <w:rsid w:val="00D1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7110"/>
  <w15:docId w15:val="{5F19DE5F-D788-4315-B2B0-B9323B2E8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rFonts w:ascii="Calibri" w:eastAsia="Calibri" w:hAnsi="Calibri" w:cs="Calibri"/>
      <w:b/>
      <w:bCs/>
      <w:color w:val="1B3A6B"/>
      <w:sz w:val="30"/>
      <w:szCs w:val="30"/>
    </w:rPr>
  </w:style>
  <w:style w:type="paragraph" w:styleId="Heading2">
    <w:name w:val="heading 2"/>
    <w:uiPriority w:val="9"/>
    <w:unhideWhenUsed/>
    <w:qFormat/>
    <w:pPr>
      <w:spacing w:before="220" w:after="100"/>
      <w:outlineLvl w:val="1"/>
    </w:pPr>
    <w:rPr>
      <w:rFonts w:ascii="Calibri" w:eastAsia="Calibri" w:hAnsi="Calibri" w:cs="Calibri"/>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Malikoholic</cp:lastModifiedBy>
  <cp:revision>2</cp:revision>
  <dcterms:created xsi:type="dcterms:W3CDTF">2026-05-17T09:56:00Z</dcterms:created>
  <dcterms:modified xsi:type="dcterms:W3CDTF">2026-05-17T09:58:00Z</dcterms:modified>
</cp:coreProperties>
</file>