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27831" w14:textId="4279AA18" w:rsidR="006F3F5B" w:rsidRPr="00453541" w:rsidRDefault="007543B1" w:rsidP="009A3F0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53541">
        <w:rPr>
          <w:rFonts w:ascii="Times New Roman" w:hAnsi="Times New Roman" w:cs="Times New Roman"/>
          <w:b/>
          <w:bCs/>
          <w:sz w:val="30"/>
          <w:szCs w:val="30"/>
        </w:rPr>
        <w:t>Protokoly pro správu adres (ARP, RARP, BootP, DHCP, NAT, PAT)</w:t>
      </w:r>
    </w:p>
    <w:p w14:paraId="143575B5" w14:textId="77777777" w:rsidR="00B259F7" w:rsidRPr="00453541" w:rsidRDefault="00B259F7" w:rsidP="009A3F0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E374496" w14:textId="6E56C74E" w:rsidR="007543B1" w:rsidRPr="00453541" w:rsidRDefault="007543B1" w:rsidP="009A3F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3541">
        <w:rPr>
          <w:rFonts w:ascii="Times New Roman" w:hAnsi="Times New Roman" w:cs="Times New Roman"/>
          <w:b/>
          <w:bCs/>
          <w:sz w:val="28"/>
          <w:szCs w:val="28"/>
        </w:rPr>
        <w:t>ARP (Address Resolution Protocol)</w:t>
      </w:r>
    </w:p>
    <w:p w14:paraId="494EFB71" w14:textId="38E7FA16" w:rsidR="007543B1" w:rsidRPr="00453541" w:rsidRDefault="007543B1" w:rsidP="009A3F0D">
      <w:pPr>
        <w:ind w:left="567"/>
        <w:rPr>
          <w:rFonts w:ascii="Times New Roman" w:hAnsi="Times New Roman" w:cs="Times New Roman"/>
          <w:sz w:val="24"/>
          <w:szCs w:val="24"/>
        </w:rPr>
      </w:pPr>
      <w:r w:rsidRPr="007543B1">
        <w:rPr>
          <w:rFonts w:ascii="Times New Roman" w:hAnsi="Times New Roman" w:cs="Times New Roman"/>
          <w:sz w:val="24"/>
          <w:szCs w:val="24"/>
        </w:rPr>
        <w:t>ARP je síťový protokol používaný k nalezení MAC adresy zařízení v síti na základě jeho IP adresy. Když počítač chce poslat data na konkrétní IP adresu v rámci lokální sítě, potřebuje znát MAC adresu cílového zařízení. ARP se používá v sí</w:t>
      </w:r>
      <w:r w:rsidR="00646957" w:rsidRPr="00453541">
        <w:rPr>
          <w:rFonts w:ascii="Times New Roman" w:hAnsi="Times New Roman" w:cs="Times New Roman"/>
          <w:sz w:val="24"/>
          <w:szCs w:val="24"/>
        </w:rPr>
        <w:t>tí</w:t>
      </w:r>
      <w:r w:rsidRPr="007543B1">
        <w:rPr>
          <w:rFonts w:ascii="Times New Roman" w:hAnsi="Times New Roman" w:cs="Times New Roman"/>
          <w:sz w:val="24"/>
          <w:szCs w:val="24"/>
        </w:rPr>
        <w:t>ch založených na IPv4</w:t>
      </w:r>
      <w:r w:rsidR="00575610" w:rsidRPr="00453541">
        <w:rPr>
          <w:rFonts w:ascii="Times New Roman" w:hAnsi="Times New Roman" w:cs="Times New Roman"/>
          <w:sz w:val="24"/>
          <w:szCs w:val="24"/>
        </w:rPr>
        <w:t>.</w:t>
      </w:r>
    </w:p>
    <w:p w14:paraId="598C030E" w14:textId="7E9B096C" w:rsidR="00575610" w:rsidRPr="007543B1" w:rsidRDefault="00575610" w:rsidP="009A3F0D">
      <w:pPr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453541">
        <w:rPr>
          <w:rFonts w:ascii="Times New Roman" w:hAnsi="Times New Roman" w:cs="Times New Roman"/>
          <w:b/>
          <w:bCs/>
          <w:sz w:val="24"/>
          <w:szCs w:val="24"/>
        </w:rPr>
        <w:t>Způsob fungování</w:t>
      </w:r>
    </w:p>
    <w:p w14:paraId="0724B36C" w14:textId="60EE73DD" w:rsidR="007543B1" w:rsidRPr="00453541" w:rsidRDefault="007543B1" w:rsidP="009A3F0D">
      <w:pPr>
        <w:ind w:left="708"/>
        <w:rPr>
          <w:rFonts w:ascii="Times New Roman" w:hAnsi="Times New Roman" w:cs="Times New Roman"/>
          <w:sz w:val="24"/>
          <w:szCs w:val="24"/>
        </w:rPr>
      </w:pPr>
      <w:r w:rsidRPr="00453541">
        <w:rPr>
          <w:rFonts w:ascii="Times New Roman" w:hAnsi="Times New Roman" w:cs="Times New Roman"/>
          <w:sz w:val="24"/>
          <w:szCs w:val="24"/>
        </w:rPr>
        <w:t>Zařízení vysílá ARP dotaz (ARP Request) na síť, kde žádá ostatní zařízení o</w:t>
      </w:r>
      <w:r w:rsidR="00CA727E" w:rsidRPr="00453541">
        <w:rPr>
          <w:rFonts w:ascii="Times New Roman" w:hAnsi="Times New Roman" w:cs="Times New Roman"/>
          <w:sz w:val="24"/>
          <w:szCs w:val="24"/>
        </w:rPr>
        <w:t> </w:t>
      </w:r>
      <w:r w:rsidRPr="00453541">
        <w:rPr>
          <w:rFonts w:ascii="Times New Roman" w:hAnsi="Times New Roman" w:cs="Times New Roman"/>
          <w:sz w:val="24"/>
          <w:szCs w:val="24"/>
        </w:rPr>
        <w:t>odpověď s MAC adresou, která odpovídá zadané IP adrese.</w:t>
      </w:r>
      <w:r w:rsidR="00561359" w:rsidRPr="00453541">
        <w:rPr>
          <w:rFonts w:ascii="Times New Roman" w:hAnsi="Times New Roman" w:cs="Times New Roman"/>
          <w:sz w:val="24"/>
          <w:szCs w:val="24"/>
        </w:rPr>
        <w:t xml:space="preserve"> </w:t>
      </w:r>
      <w:r w:rsidRPr="00453541">
        <w:rPr>
          <w:rFonts w:ascii="Times New Roman" w:hAnsi="Times New Roman" w:cs="Times New Roman"/>
          <w:sz w:val="24"/>
          <w:szCs w:val="24"/>
        </w:rPr>
        <w:t>Cílové zařízení odpoví</w:t>
      </w:r>
      <w:r w:rsidR="00947B7D" w:rsidRPr="00453541">
        <w:rPr>
          <w:rFonts w:ascii="Times New Roman" w:hAnsi="Times New Roman" w:cs="Times New Roman"/>
          <w:sz w:val="24"/>
          <w:szCs w:val="24"/>
        </w:rPr>
        <w:t xml:space="preserve"> takzvanou</w:t>
      </w:r>
      <w:r w:rsidRPr="00453541">
        <w:rPr>
          <w:rFonts w:ascii="Times New Roman" w:hAnsi="Times New Roman" w:cs="Times New Roman"/>
          <w:sz w:val="24"/>
          <w:szCs w:val="24"/>
        </w:rPr>
        <w:t xml:space="preserve"> ARP odpovědí (ARP Reply) se svou MAC adresou.</w:t>
      </w:r>
    </w:p>
    <w:p w14:paraId="2603EA76" w14:textId="77777777" w:rsidR="007543B1" w:rsidRPr="007543B1" w:rsidRDefault="007543B1" w:rsidP="009A3F0D">
      <w:pPr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7543B1">
        <w:rPr>
          <w:rFonts w:ascii="Times New Roman" w:hAnsi="Times New Roman" w:cs="Times New Roman"/>
          <w:b/>
          <w:bCs/>
          <w:sz w:val="24"/>
          <w:szCs w:val="24"/>
        </w:rPr>
        <w:t>ARP Cache</w:t>
      </w:r>
    </w:p>
    <w:p w14:paraId="7F467B7E" w14:textId="77777777" w:rsidR="007543B1" w:rsidRPr="007543B1" w:rsidRDefault="007543B1" w:rsidP="009A3F0D">
      <w:pPr>
        <w:ind w:left="708"/>
        <w:rPr>
          <w:rFonts w:ascii="Times New Roman" w:hAnsi="Times New Roman" w:cs="Times New Roman"/>
          <w:sz w:val="24"/>
          <w:szCs w:val="24"/>
        </w:rPr>
      </w:pPr>
      <w:r w:rsidRPr="007543B1">
        <w:rPr>
          <w:rFonts w:ascii="Times New Roman" w:hAnsi="Times New Roman" w:cs="Times New Roman"/>
          <w:sz w:val="24"/>
          <w:szCs w:val="24"/>
        </w:rPr>
        <w:t>Po získání MAC adresy je informace uložena do ARP cache pro zrychlení budoucí komunikace, protože se zařízení nemusí opakovaně dotazovat na stejnou adresu.</w:t>
      </w:r>
    </w:p>
    <w:p w14:paraId="4DFC8DAE" w14:textId="5DC72159" w:rsidR="007543B1" w:rsidRPr="007543B1" w:rsidRDefault="007543B1" w:rsidP="009A3F0D">
      <w:pPr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7543B1">
        <w:rPr>
          <w:rFonts w:ascii="Times New Roman" w:hAnsi="Times New Roman" w:cs="Times New Roman"/>
          <w:b/>
          <w:bCs/>
          <w:sz w:val="24"/>
          <w:szCs w:val="24"/>
        </w:rPr>
        <w:t>Bezpečnostní problémy</w:t>
      </w:r>
    </w:p>
    <w:p w14:paraId="20999FD9" w14:textId="3048CEF1" w:rsidR="007543B1" w:rsidRPr="00453541" w:rsidRDefault="007543B1" w:rsidP="009A3F0D">
      <w:pPr>
        <w:ind w:left="708"/>
        <w:rPr>
          <w:rFonts w:ascii="Times New Roman" w:hAnsi="Times New Roman" w:cs="Times New Roman"/>
          <w:sz w:val="24"/>
          <w:szCs w:val="24"/>
        </w:rPr>
      </w:pPr>
      <w:r w:rsidRPr="007543B1">
        <w:rPr>
          <w:rFonts w:ascii="Times New Roman" w:hAnsi="Times New Roman" w:cs="Times New Roman"/>
          <w:sz w:val="24"/>
          <w:szCs w:val="24"/>
        </w:rPr>
        <w:t>ARP je náchylný na útoky, jako je ARP spoofing, kdy útočník může podvrhnout falešnou MAC adresu a tím přesměrovat nebo odposlouchávat komunikaci.</w:t>
      </w:r>
    </w:p>
    <w:p w14:paraId="3CE1DA23" w14:textId="77777777" w:rsidR="006F3F5B" w:rsidRPr="007543B1" w:rsidRDefault="006F3F5B" w:rsidP="009A3F0D">
      <w:pPr>
        <w:rPr>
          <w:rFonts w:ascii="Times New Roman" w:hAnsi="Times New Roman" w:cs="Times New Roman"/>
          <w:sz w:val="24"/>
          <w:szCs w:val="24"/>
        </w:rPr>
      </w:pPr>
    </w:p>
    <w:p w14:paraId="4096019A" w14:textId="4CBE92F6" w:rsidR="007543B1" w:rsidRPr="007543B1" w:rsidRDefault="007543B1" w:rsidP="009A3F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43B1">
        <w:rPr>
          <w:rFonts w:ascii="Times New Roman" w:hAnsi="Times New Roman" w:cs="Times New Roman"/>
          <w:b/>
          <w:bCs/>
          <w:sz w:val="28"/>
          <w:szCs w:val="28"/>
        </w:rPr>
        <w:t>RARP (Reverse Address Resolution Protocol)</w:t>
      </w:r>
    </w:p>
    <w:p w14:paraId="55C84C82" w14:textId="60367273" w:rsidR="007543B1" w:rsidRPr="00453541" w:rsidRDefault="007543B1" w:rsidP="009A3F0D">
      <w:pPr>
        <w:ind w:left="567"/>
        <w:rPr>
          <w:rFonts w:ascii="Times New Roman" w:hAnsi="Times New Roman" w:cs="Times New Roman"/>
          <w:sz w:val="24"/>
          <w:szCs w:val="24"/>
        </w:rPr>
      </w:pPr>
      <w:r w:rsidRPr="007543B1">
        <w:rPr>
          <w:rFonts w:ascii="Times New Roman" w:hAnsi="Times New Roman" w:cs="Times New Roman"/>
          <w:sz w:val="24"/>
          <w:szCs w:val="24"/>
        </w:rPr>
        <w:t xml:space="preserve">RARP je </w:t>
      </w:r>
      <w:r w:rsidR="00941290" w:rsidRPr="00453541">
        <w:rPr>
          <w:rFonts w:ascii="Times New Roman" w:hAnsi="Times New Roman" w:cs="Times New Roman"/>
          <w:sz w:val="24"/>
          <w:szCs w:val="24"/>
        </w:rPr>
        <w:t>opak</w:t>
      </w:r>
      <w:r w:rsidRPr="007543B1">
        <w:rPr>
          <w:rFonts w:ascii="Times New Roman" w:hAnsi="Times New Roman" w:cs="Times New Roman"/>
          <w:sz w:val="24"/>
          <w:szCs w:val="24"/>
        </w:rPr>
        <w:t xml:space="preserve"> ARP. Používá se ke zjištění IP adresy zařízení na základě jeho MAC adresy. Tento protokol byl používán dříve, například pro zařízení bez pevně přidělené IP</w:t>
      </w:r>
      <w:r w:rsidR="0059360D" w:rsidRPr="00453541">
        <w:rPr>
          <w:rFonts w:ascii="Times New Roman" w:hAnsi="Times New Roman" w:cs="Times New Roman"/>
          <w:sz w:val="24"/>
          <w:szCs w:val="24"/>
        </w:rPr>
        <w:t> </w:t>
      </w:r>
      <w:r w:rsidRPr="007543B1">
        <w:rPr>
          <w:rFonts w:ascii="Times New Roman" w:hAnsi="Times New Roman" w:cs="Times New Roman"/>
          <w:sz w:val="24"/>
          <w:szCs w:val="24"/>
        </w:rPr>
        <w:t>adresy (např</w:t>
      </w:r>
      <w:r w:rsidR="00286AE9" w:rsidRPr="00453541">
        <w:rPr>
          <w:rFonts w:ascii="Times New Roman" w:hAnsi="Times New Roman" w:cs="Times New Roman"/>
          <w:sz w:val="24"/>
          <w:szCs w:val="24"/>
        </w:rPr>
        <w:t>íklad</w:t>
      </w:r>
      <w:r w:rsidRPr="007543B1">
        <w:rPr>
          <w:rFonts w:ascii="Times New Roman" w:hAnsi="Times New Roman" w:cs="Times New Roman"/>
          <w:sz w:val="24"/>
          <w:szCs w:val="24"/>
        </w:rPr>
        <w:t xml:space="preserve"> stanice</w:t>
      </w:r>
      <w:r w:rsidR="00E76EB9" w:rsidRPr="00453541">
        <w:rPr>
          <w:rFonts w:ascii="Times New Roman" w:hAnsi="Times New Roman" w:cs="Times New Roman"/>
          <w:sz w:val="24"/>
          <w:szCs w:val="24"/>
        </w:rPr>
        <w:t xml:space="preserve"> bez disků</w:t>
      </w:r>
      <w:r w:rsidRPr="007543B1">
        <w:rPr>
          <w:rFonts w:ascii="Times New Roman" w:hAnsi="Times New Roman" w:cs="Times New Roman"/>
          <w:sz w:val="24"/>
          <w:szCs w:val="24"/>
        </w:rPr>
        <w:t>, které po startu potřebovaly získat IP adresu od serveru).</w:t>
      </w:r>
      <w:r w:rsidR="00FB2F32" w:rsidRPr="00453541">
        <w:rPr>
          <w:rFonts w:ascii="Times New Roman" w:hAnsi="Times New Roman" w:cs="Times New Roman"/>
          <w:sz w:val="24"/>
          <w:szCs w:val="24"/>
        </w:rPr>
        <w:t xml:space="preserve"> RARP byl časem nahrazen modernějšími protokoly, jako je DHCP.</w:t>
      </w:r>
    </w:p>
    <w:p w14:paraId="4998AFB3" w14:textId="4DD98E56" w:rsidR="00FB2F32" w:rsidRPr="007543B1" w:rsidRDefault="00FB2F32" w:rsidP="009A3F0D">
      <w:pPr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453541">
        <w:rPr>
          <w:rFonts w:ascii="Times New Roman" w:hAnsi="Times New Roman" w:cs="Times New Roman"/>
          <w:b/>
          <w:bCs/>
          <w:sz w:val="24"/>
          <w:szCs w:val="24"/>
        </w:rPr>
        <w:t>Způsob fungování</w:t>
      </w:r>
    </w:p>
    <w:p w14:paraId="5909EE31" w14:textId="3B9A4E36" w:rsidR="007543B1" w:rsidRPr="00453541" w:rsidRDefault="007543B1" w:rsidP="009A3F0D">
      <w:pPr>
        <w:ind w:left="708"/>
        <w:rPr>
          <w:rFonts w:ascii="Times New Roman" w:hAnsi="Times New Roman" w:cs="Times New Roman"/>
          <w:sz w:val="24"/>
          <w:szCs w:val="24"/>
        </w:rPr>
      </w:pPr>
      <w:r w:rsidRPr="00453541">
        <w:rPr>
          <w:rFonts w:ascii="Times New Roman" w:hAnsi="Times New Roman" w:cs="Times New Roman"/>
          <w:sz w:val="24"/>
          <w:szCs w:val="24"/>
        </w:rPr>
        <w:t>RARP posílá požadavek na RARP server, který na základě MAC adresy vrátí IP</w:t>
      </w:r>
      <w:r w:rsidR="0059360D" w:rsidRPr="00453541">
        <w:rPr>
          <w:rFonts w:ascii="Times New Roman" w:hAnsi="Times New Roman" w:cs="Times New Roman"/>
          <w:sz w:val="24"/>
          <w:szCs w:val="24"/>
        </w:rPr>
        <w:t> </w:t>
      </w:r>
      <w:r w:rsidRPr="00453541">
        <w:rPr>
          <w:rFonts w:ascii="Times New Roman" w:hAnsi="Times New Roman" w:cs="Times New Roman"/>
          <w:sz w:val="24"/>
          <w:szCs w:val="24"/>
        </w:rPr>
        <w:t>adresu.</w:t>
      </w:r>
    </w:p>
    <w:p w14:paraId="4DF60483" w14:textId="77777777" w:rsidR="006F3F5B" w:rsidRPr="007543B1" w:rsidRDefault="006F3F5B" w:rsidP="009A3F0D">
      <w:pPr>
        <w:rPr>
          <w:rFonts w:ascii="Times New Roman" w:hAnsi="Times New Roman" w:cs="Times New Roman"/>
          <w:sz w:val="24"/>
          <w:szCs w:val="24"/>
        </w:rPr>
      </w:pPr>
    </w:p>
    <w:p w14:paraId="6D03A3AB" w14:textId="41F2036C" w:rsidR="007543B1" w:rsidRPr="007543B1" w:rsidRDefault="007543B1" w:rsidP="009A3F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43B1">
        <w:rPr>
          <w:rFonts w:ascii="Times New Roman" w:hAnsi="Times New Roman" w:cs="Times New Roman"/>
          <w:b/>
          <w:bCs/>
          <w:sz w:val="28"/>
          <w:szCs w:val="28"/>
        </w:rPr>
        <w:t>BootP (Bootstrap Protocol)</w:t>
      </w:r>
    </w:p>
    <w:p w14:paraId="3FAAB71B" w14:textId="29A0B2F1" w:rsidR="007543B1" w:rsidRPr="00453541" w:rsidRDefault="007543B1" w:rsidP="00211B7D">
      <w:pPr>
        <w:ind w:left="720"/>
        <w:rPr>
          <w:rFonts w:ascii="Times New Roman" w:hAnsi="Times New Roman" w:cs="Times New Roman"/>
          <w:sz w:val="24"/>
          <w:szCs w:val="24"/>
        </w:rPr>
      </w:pPr>
      <w:r w:rsidRPr="007543B1">
        <w:rPr>
          <w:rFonts w:ascii="Times New Roman" w:hAnsi="Times New Roman" w:cs="Times New Roman"/>
          <w:sz w:val="24"/>
          <w:szCs w:val="24"/>
        </w:rPr>
        <w:t>BootP je síťový protokol, který umožňuje bezdiskovým stanicím získat jejich IP</w:t>
      </w:r>
      <w:r w:rsidR="00066E0D" w:rsidRPr="00453541">
        <w:rPr>
          <w:rFonts w:ascii="Times New Roman" w:hAnsi="Times New Roman" w:cs="Times New Roman"/>
          <w:sz w:val="24"/>
          <w:szCs w:val="24"/>
        </w:rPr>
        <w:t> </w:t>
      </w:r>
      <w:r w:rsidRPr="007543B1">
        <w:rPr>
          <w:rFonts w:ascii="Times New Roman" w:hAnsi="Times New Roman" w:cs="Times New Roman"/>
          <w:sz w:val="24"/>
          <w:szCs w:val="24"/>
        </w:rPr>
        <w:t>adresu, konfiguraci a síťové bootovací informace při startu. Pracuje na principu klient</w:t>
      </w:r>
      <w:r w:rsidR="00EC6C45" w:rsidRPr="00453541">
        <w:rPr>
          <w:rFonts w:ascii="Times New Roman" w:hAnsi="Times New Roman" w:cs="Times New Roman"/>
          <w:sz w:val="24"/>
          <w:szCs w:val="24"/>
        </w:rPr>
        <w:t xml:space="preserve"> – </w:t>
      </w:r>
      <w:r w:rsidRPr="007543B1">
        <w:rPr>
          <w:rFonts w:ascii="Times New Roman" w:hAnsi="Times New Roman" w:cs="Times New Roman"/>
          <w:sz w:val="24"/>
          <w:szCs w:val="24"/>
        </w:rPr>
        <w:t>server.</w:t>
      </w:r>
      <w:r w:rsidR="00211B7D" w:rsidRPr="00453541">
        <w:rPr>
          <w:rFonts w:ascii="Times New Roman" w:hAnsi="Times New Roman" w:cs="Times New Roman"/>
          <w:sz w:val="24"/>
          <w:szCs w:val="24"/>
        </w:rPr>
        <w:t xml:space="preserve"> </w:t>
      </w:r>
      <w:r w:rsidR="00211B7D" w:rsidRPr="007543B1">
        <w:rPr>
          <w:rFonts w:ascii="Times New Roman" w:hAnsi="Times New Roman" w:cs="Times New Roman"/>
          <w:sz w:val="24"/>
          <w:szCs w:val="24"/>
        </w:rPr>
        <w:t>Postupně byl nahrazen DHCP, který nabízí více funkcí.</w:t>
      </w:r>
    </w:p>
    <w:p w14:paraId="13B2B088" w14:textId="77777777" w:rsidR="004026E6" w:rsidRPr="007543B1" w:rsidRDefault="004026E6" w:rsidP="004026E6">
      <w:pPr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453541">
        <w:rPr>
          <w:rFonts w:ascii="Times New Roman" w:hAnsi="Times New Roman" w:cs="Times New Roman"/>
          <w:b/>
          <w:bCs/>
          <w:sz w:val="24"/>
          <w:szCs w:val="24"/>
        </w:rPr>
        <w:t>Způsob fungování</w:t>
      </w:r>
    </w:p>
    <w:p w14:paraId="1CC1AFB2" w14:textId="3623504C" w:rsidR="006F3F5B" w:rsidRPr="00453541" w:rsidRDefault="007543B1" w:rsidP="00BC56F5">
      <w:pPr>
        <w:ind w:left="708"/>
        <w:rPr>
          <w:rFonts w:ascii="Times New Roman" w:hAnsi="Times New Roman" w:cs="Times New Roman"/>
          <w:sz w:val="24"/>
          <w:szCs w:val="24"/>
        </w:rPr>
      </w:pPr>
      <w:r w:rsidRPr="007543B1">
        <w:rPr>
          <w:rFonts w:ascii="Times New Roman" w:hAnsi="Times New Roman" w:cs="Times New Roman"/>
          <w:sz w:val="24"/>
          <w:szCs w:val="24"/>
        </w:rPr>
        <w:t>Klient požádá server o svou IP adresu, konfiguraci sítě a případně soubory pro spuštění systému.</w:t>
      </w:r>
      <w:r w:rsidR="001474E3" w:rsidRPr="00453541">
        <w:rPr>
          <w:rFonts w:ascii="Times New Roman" w:hAnsi="Times New Roman" w:cs="Times New Roman"/>
          <w:sz w:val="24"/>
          <w:szCs w:val="24"/>
        </w:rPr>
        <w:t xml:space="preserve"> </w:t>
      </w:r>
      <w:r w:rsidRPr="007543B1">
        <w:rPr>
          <w:rFonts w:ascii="Times New Roman" w:hAnsi="Times New Roman" w:cs="Times New Roman"/>
          <w:sz w:val="24"/>
          <w:szCs w:val="24"/>
        </w:rPr>
        <w:t>BootP poskytuje IP adresu, masku sítě a bránu.</w:t>
      </w:r>
    </w:p>
    <w:p w14:paraId="4F6DCA54" w14:textId="77777777" w:rsidR="00BC56F5" w:rsidRPr="007543B1" w:rsidRDefault="00BC56F5" w:rsidP="00BC56F5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CEF9651" w14:textId="6F3D9C80" w:rsidR="007543B1" w:rsidRPr="007543B1" w:rsidRDefault="007543B1" w:rsidP="009A3F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43B1">
        <w:rPr>
          <w:rFonts w:ascii="Times New Roman" w:hAnsi="Times New Roman" w:cs="Times New Roman"/>
          <w:b/>
          <w:bCs/>
          <w:sz w:val="28"/>
          <w:szCs w:val="28"/>
        </w:rPr>
        <w:lastRenderedPageBreak/>
        <w:t>DHCP (Dynamic Host Configuration Protocol)</w:t>
      </w:r>
    </w:p>
    <w:p w14:paraId="2E6669BC" w14:textId="70BB4B30" w:rsidR="007543B1" w:rsidRPr="007543B1" w:rsidRDefault="007543B1" w:rsidP="00B72655">
      <w:pPr>
        <w:ind w:left="567"/>
        <w:rPr>
          <w:rFonts w:ascii="Times New Roman" w:hAnsi="Times New Roman" w:cs="Times New Roman"/>
          <w:sz w:val="24"/>
          <w:szCs w:val="24"/>
        </w:rPr>
      </w:pPr>
      <w:r w:rsidRPr="007543B1">
        <w:rPr>
          <w:rFonts w:ascii="Times New Roman" w:hAnsi="Times New Roman" w:cs="Times New Roman"/>
          <w:sz w:val="24"/>
          <w:szCs w:val="24"/>
        </w:rPr>
        <w:t xml:space="preserve">DHCP je </w:t>
      </w:r>
      <w:r w:rsidR="00920F0C" w:rsidRPr="00453541">
        <w:rPr>
          <w:rFonts w:ascii="Times New Roman" w:hAnsi="Times New Roman" w:cs="Times New Roman"/>
          <w:sz w:val="24"/>
          <w:szCs w:val="24"/>
        </w:rPr>
        <w:t>jeden z nejznámějších</w:t>
      </w:r>
      <w:r w:rsidRPr="007543B1">
        <w:rPr>
          <w:rFonts w:ascii="Times New Roman" w:hAnsi="Times New Roman" w:cs="Times New Roman"/>
          <w:sz w:val="24"/>
          <w:szCs w:val="24"/>
        </w:rPr>
        <w:t xml:space="preserve"> síťový</w:t>
      </w:r>
      <w:r w:rsidR="00920F0C" w:rsidRPr="00453541">
        <w:rPr>
          <w:rFonts w:ascii="Times New Roman" w:hAnsi="Times New Roman" w:cs="Times New Roman"/>
          <w:sz w:val="24"/>
          <w:szCs w:val="24"/>
        </w:rPr>
        <w:t>ch</w:t>
      </w:r>
      <w:r w:rsidRPr="007543B1">
        <w:rPr>
          <w:rFonts w:ascii="Times New Roman" w:hAnsi="Times New Roman" w:cs="Times New Roman"/>
          <w:sz w:val="24"/>
          <w:szCs w:val="24"/>
        </w:rPr>
        <w:t xml:space="preserve"> protokol</w:t>
      </w:r>
      <w:r w:rsidR="00920F0C" w:rsidRPr="00453541">
        <w:rPr>
          <w:rFonts w:ascii="Times New Roman" w:hAnsi="Times New Roman" w:cs="Times New Roman"/>
          <w:sz w:val="24"/>
          <w:szCs w:val="24"/>
        </w:rPr>
        <w:t>ů</w:t>
      </w:r>
      <w:r w:rsidRPr="007543B1">
        <w:rPr>
          <w:rFonts w:ascii="Times New Roman" w:hAnsi="Times New Roman" w:cs="Times New Roman"/>
          <w:sz w:val="24"/>
          <w:szCs w:val="24"/>
        </w:rPr>
        <w:t>, který automaticky přiděluje IP</w:t>
      </w:r>
      <w:r w:rsidR="00343DF5" w:rsidRPr="00453541">
        <w:rPr>
          <w:rFonts w:ascii="Times New Roman" w:hAnsi="Times New Roman" w:cs="Times New Roman"/>
          <w:sz w:val="24"/>
          <w:szCs w:val="24"/>
        </w:rPr>
        <w:t> </w:t>
      </w:r>
      <w:r w:rsidRPr="007543B1">
        <w:rPr>
          <w:rFonts w:ascii="Times New Roman" w:hAnsi="Times New Roman" w:cs="Times New Roman"/>
          <w:sz w:val="24"/>
          <w:szCs w:val="24"/>
        </w:rPr>
        <w:t>adresy a další síťové parametry zařízení v</w:t>
      </w:r>
      <w:r w:rsidR="009D2156" w:rsidRPr="00453541">
        <w:rPr>
          <w:rFonts w:ascii="Times New Roman" w:hAnsi="Times New Roman" w:cs="Times New Roman"/>
          <w:sz w:val="24"/>
          <w:szCs w:val="24"/>
        </w:rPr>
        <w:t> </w:t>
      </w:r>
      <w:r w:rsidRPr="007543B1">
        <w:rPr>
          <w:rFonts w:ascii="Times New Roman" w:hAnsi="Times New Roman" w:cs="Times New Roman"/>
          <w:sz w:val="24"/>
          <w:szCs w:val="24"/>
        </w:rPr>
        <w:t xml:space="preserve">síti </w:t>
      </w:r>
      <w:r w:rsidR="009D2156" w:rsidRPr="00453541">
        <w:rPr>
          <w:rFonts w:ascii="Times New Roman" w:hAnsi="Times New Roman" w:cs="Times New Roman"/>
          <w:sz w:val="24"/>
          <w:szCs w:val="24"/>
        </w:rPr>
        <w:t>(</w:t>
      </w:r>
      <w:r w:rsidRPr="007543B1">
        <w:rPr>
          <w:rFonts w:ascii="Times New Roman" w:hAnsi="Times New Roman" w:cs="Times New Roman"/>
          <w:sz w:val="24"/>
          <w:szCs w:val="24"/>
        </w:rPr>
        <w:t>např</w:t>
      </w:r>
      <w:r w:rsidR="003C64B2" w:rsidRPr="00453541">
        <w:rPr>
          <w:rFonts w:ascii="Times New Roman" w:hAnsi="Times New Roman" w:cs="Times New Roman"/>
          <w:sz w:val="24"/>
          <w:szCs w:val="24"/>
        </w:rPr>
        <w:t>íklad</w:t>
      </w:r>
      <w:r w:rsidRPr="007543B1">
        <w:rPr>
          <w:rFonts w:ascii="Times New Roman" w:hAnsi="Times New Roman" w:cs="Times New Roman"/>
          <w:sz w:val="24"/>
          <w:szCs w:val="24"/>
        </w:rPr>
        <w:t xml:space="preserve"> výchozí brán</w:t>
      </w:r>
      <w:r w:rsidR="002026C3" w:rsidRPr="00453541">
        <w:rPr>
          <w:rFonts w:ascii="Times New Roman" w:hAnsi="Times New Roman" w:cs="Times New Roman"/>
          <w:sz w:val="24"/>
          <w:szCs w:val="24"/>
        </w:rPr>
        <w:t>u</w:t>
      </w:r>
      <w:r w:rsidRPr="007543B1">
        <w:rPr>
          <w:rFonts w:ascii="Times New Roman" w:hAnsi="Times New Roman" w:cs="Times New Roman"/>
          <w:sz w:val="24"/>
          <w:szCs w:val="24"/>
        </w:rPr>
        <w:t xml:space="preserve"> a DNS servery</w:t>
      </w:r>
      <w:r w:rsidR="009D2156" w:rsidRPr="00453541">
        <w:rPr>
          <w:rFonts w:ascii="Times New Roman" w:hAnsi="Times New Roman" w:cs="Times New Roman"/>
          <w:sz w:val="24"/>
          <w:szCs w:val="24"/>
        </w:rPr>
        <w:t>)</w:t>
      </w:r>
      <w:r w:rsidRPr="007543B1">
        <w:rPr>
          <w:rFonts w:ascii="Times New Roman" w:hAnsi="Times New Roman" w:cs="Times New Roman"/>
          <w:sz w:val="24"/>
          <w:szCs w:val="24"/>
        </w:rPr>
        <w:t>. Tento protokol zajišťuje dynamické přidělování IP adres, což zjednodušuje správu adres v síti.</w:t>
      </w:r>
    </w:p>
    <w:p w14:paraId="685D7227" w14:textId="77777777" w:rsidR="00D74A61" w:rsidRPr="00453541" w:rsidRDefault="00D74A61" w:rsidP="00B72655">
      <w:pPr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453541">
        <w:rPr>
          <w:rFonts w:ascii="Times New Roman" w:hAnsi="Times New Roman" w:cs="Times New Roman"/>
          <w:b/>
          <w:bCs/>
          <w:sz w:val="24"/>
          <w:szCs w:val="24"/>
        </w:rPr>
        <w:t>Způsob fungování</w:t>
      </w:r>
    </w:p>
    <w:p w14:paraId="6CABBED9" w14:textId="77777777" w:rsidR="007543B1" w:rsidRPr="007543B1" w:rsidRDefault="007543B1" w:rsidP="005239C7">
      <w:pPr>
        <w:numPr>
          <w:ilvl w:val="0"/>
          <w:numId w:val="4"/>
        </w:numPr>
        <w:tabs>
          <w:tab w:val="num" w:pos="1428"/>
        </w:tabs>
        <w:ind w:left="709" w:firstLine="0"/>
        <w:rPr>
          <w:rFonts w:ascii="Times New Roman" w:hAnsi="Times New Roman" w:cs="Times New Roman"/>
          <w:sz w:val="24"/>
          <w:szCs w:val="24"/>
        </w:rPr>
      </w:pPr>
      <w:r w:rsidRPr="007543B1">
        <w:rPr>
          <w:rFonts w:ascii="Times New Roman" w:hAnsi="Times New Roman" w:cs="Times New Roman"/>
          <w:b/>
          <w:bCs/>
          <w:sz w:val="24"/>
          <w:szCs w:val="24"/>
        </w:rPr>
        <w:t>DHCPDISCOVER:</w:t>
      </w:r>
      <w:r w:rsidRPr="007543B1">
        <w:rPr>
          <w:rFonts w:ascii="Times New Roman" w:hAnsi="Times New Roman" w:cs="Times New Roman"/>
          <w:sz w:val="24"/>
          <w:szCs w:val="24"/>
        </w:rPr>
        <w:t xml:space="preserve"> Klient vysílá žádost o IP adresu.</w:t>
      </w:r>
    </w:p>
    <w:p w14:paraId="13C5747C" w14:textId="77777777" w:rsidR="007543B1" w:rsidRPr="007543B1" w:rsidRDefault="007543B1" w:rsidP="005239C7">
      <w:pPr>
        <w:numPr>
          <w:ilvl w:val="0"/>
          <w:numId w:val="4"/>
        </w:numPr>
        <w:tabs>
          <w:tab w:val="num" w:pos="1428"/>
        </w:tabs>
        <w:ind w:left="709" w:firstLine="0"/>
        <w:rPr>
          <w:rFonts w:ascii="Times New Roman" w:hAnsi="Times New Roman" w:cs="Times New Roman"/>
          <w:sz w:val="24"/>
          <w:szCs w:val="24"/>
        </w:rPr>
      </w:pPr>
      <w:r w:rsidRPr="007543B1">
        <w:rPr>
          <w:rFonts w:ascii="Times New Roman" w:hAnsi="Times New Roman" w:cs="Times New Roman"/>
          <w:b/>
          <w:bCs/>
          <w:sz w:val="24"/>
          <w:szCs w:val="24"/>
        </w:rPr>
        <w:t>DHCPOFFER:</w:t>
      </w:r>
      <w:r w:rsidRPr="007543B1">
        <w:rPr>
          <w:rFonts w:ascii="Times New Roman" w:hAnsi="Times New Roman" w:cs="Times New Roman"/>
          <w:sz w:val="24"/>
          <w:szCs w:val="24"/>
        </w:rPr>
        <w:t xml:space="preserve"> DHCP server odpovídá nabídkou volné IP adresy.</w:t>
      </w:r>
    </w:p>
    <w:p w14:paraId="19127105" w14:textId="77777777" w:rsidR="007543B1" w:rsidRPr="007543B1" w:rsidRDefault="007543B1" w:rsidP="005239C7">
      <w:pPr>
        <w:numPr>
          <w:ilvl w:val="0"/>
          <w:numId w:val="4"/>
        </w:numPr>
        <w:tabs>
          <w:tab w:val="num" w:pos="1428"/>
        </w:tabs>
        <w:ind w:left="709" w:firstLine="0"/>
        <w:rPr>
          <w:rFonts w:ascii="Times New Roman" w:hAnsi="Times New Roman" w:cs="Times New Roman"/>
          <w:sz w:val="24"/>
          <w:szCs w:val="24"/>
        </w:rPr>
      </w:pPr>
      <w:r w:rsidRPr="007543B1">
        <w:rPr>
          <w:rFonts w:ascii="Times New Roman" w:hAnsi="Times New Roman" w:cs="Times New Roman"/>
          <w:b/>
          <w:bCs/>
          <w:sz w:val="24"/>
          <w:szCs w:val="24"/>
        </w:rPr>
        <w:t>DHCPREQUEST:</w:t>
      </w:r>
      <w:r w:rsidRPr="007543B1">
        <w:rPr>
          <w:rFonts w:ascii="Times New Roman" w:hAnsi="Times New Roman" w:cs="Times New Roman"/>
          <w:sz w:val="24"/>
          <w:szCs w:val="24"/>
        </w:rPr>
        <w:t xml:space="preserve"> Klient žádá konkrétní IP adresu z nabídky.</w:t>
      </w:r>
    </w:p>
    <w:p w14:paraId="73869A97" w14:textId="77777777" w:rsidR="007543B1" w:rsidRPr="007543B1" w:rsidRDefault="007543B1" w:rsidP="005239C7">
      <w:pPr>
        <w:numPr>
          <w:ilvl w:val="0"/>
          <w:numId w:val="4"/>
        </w:numPr>
        <w:tabs>
          <w:tab w:val="num" w:pos="1428"/>
        </w:tabs>
        <w:ind w:left="709" w:firstLine="0"/>
        <w:rPr>
          <w:rFonts w:ascii="Times New Roman" w:hAnsi="Times New Roman" w:cs="Times New Roman"/>
          <w:sz w:val="24"/>
          <w:szCs w:val="24"/>
        </w:rPr>
      </w:pPr>
      <w:r w:rsidRPr="007543B1">
        <w:rPr>
          <w:rFonts w:ascii="Times New Roman" w:hAnsi="Times New Roman" w:cs="Times New Roman"/>
          <w:b/>
          <w:bCs/>
          <w:sz w:val="24"/>
          <w:szCs w:val="24"/>
        </w:rPr>
        <w:t>DHCPACK:</w:t>
      </w:r>
      <w:r w:rsidRPr="007543B1">
        <w:rPr>
          <w:rFonts w:ascii="Times New Roman" w:hAnsi="Times New Roman" w:cs="Times New Roman"/>
          <w:sz w:val="24"/>
          <w:szCs w:val="24"/>
        </w:rPr>
        <w:t xml:space="preserve"> DHCP server potvrzuje přidělení IP adresy.</w:t>
      </w:r>
    </w:p>
    <w:p w14:paraId="0DE58187" w14:textId="77777777" w:rsidR="007543B1" w:rsidRPr="007543B1" w:rsidRDefault="007543B1" w:rsidP="00B72655">
      <w:pPr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7543B1">
        <w:rPr>
          <w:rFonts w:ascii="Times New Roman" w:hAnsi="Times New Roman" w:cs="Times New Roman"/>
          <w:b/>
          <w:bCs/>
          <w:sz w:val="24"/>
          <w:szCs w:val="24"/>
        </w:rPr>
        <w:t>Výhody:</w:t>
      </w:r>
    </w:p>
    <w:p w14:paraId="737E2C1B" w14:textId="5AEC0E3E" w:rsidR="007543B1" w:rsidRPr="007543B1" w:rsidRDefault="007543B1" w:rsidP="00290961">
      <w:pPr>
        <w:ind w:left="708"/>
        <w:rPr>
          <w:rFonts w:ascii="Times New Roman" w:hAnsi="Times New Roman" w:cs="Times New Roman"/>
          <w:sz w:val="24"/>
          <w:szCs w:val="24"/>
        </w:rPr>
      </w:pPr>
      <w:r w:rsidRPr="007543B1">
        <w:rPr>
          <w:rFonts w:ascii="Times New Roman" w:hAnsi="Times New Roman" w:cs="Times New Roman"/>
          <w:sz w:val="24"/>
          <w:szCs w:val="24"/>
        </w:rPr>
        <w:t>Automatizace přidělování IP adres, což šetří čas správcům sítě.</w:t>
      </w:r>
      <w:r w:rsidR="00BB5C69" w:rsidRPr="00453541">
        <w:rPr>
          <w:rFonts w:ascii="Times New Roman" w:hAnsi="Times New Roman" w:cs="Times New Roman"/>
          <w:sz w:val="24"/>
          <w:szCs w:val="24"/>
        </w:rPr>
        <w:t xml:space="preserve"> </w:t>
      </w:r>
      <w:r w:rsidRPr="007543B1">
        <w:rPr>
          <w:rFonts w:ascii="Times New Roman" w:hAnsi="Times New Roman" w:cs="Times New Roman"/>
          <w:sz w:val="24"/>
          <w:szCs w:val="24"/>
        </w:rPr>
        <w:t>Možnost dynamického přiřazení, což znamená, že IP adresy jsou po nějaké době znovu k dispozici.</w:t>
      </w:r>
    </w:p>
    <w:p w14:paraId="4A6EED56" w14:textId="77777777" w:rsidR="007543B1" w:rsidRPr="007543B1" w:rsidRDefault="007543B1" w:rsidP="00B72655">
      <w:pPr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7543B1">
        <w:rPr>
          <w:rFonts w:ascii="Times New Roman" w:hAnsi="Times New Roman" w:cs="Times New Roman"/>
          <w:b/>
          <w:bCs/>
          <w:sz w:val="24"/>
          <w:szCs w:val="24"/>
        </w:rPr>
        <w:t>Důležité pojmy:</w:t>
      </w:r>
    </w:p>
    <w:p w14:paraId="1C93DAE1" w14:textId="6D44EFF8" w:rsidR="007543B1" w:rsidRPr="007543B1" w:rsidRDefault="007543B1" w:rsidP="00454942">
      <w:pPr>
        <w:ind w:left="567" w:firstLine="141"/>
        <w:rPr>
          <w:rFonts w:ascii="Times New Roman" w:hAnsi="Times New Roman" w:cs="Times New Roman"/>
          <w:sz w:val="24"/>
          <w:szCs w:val="24"/>
        </w:rPr>
      </w:pPr>
      <w:r w:rsidRPr="007543B1">
        <w:rPr>
          <w:rFonts w:ascii="Times New Roman" w:hAnsi="Times New Roman" w:cs="Times New Roman"/>
          <w:b/>
          <w:bCs/>
          <w:sz w:val="24"/>
          <w:szCs w:val="24"/>
        </w:rPr>
        <w:t>Lease time:</w:t>
      </w:r>
      <w:r w:rsidRPr="007543B1">
        <w:rPr>
          <w:rFonts w:ascii="Times New Roman" w:hAnsi="Times New Roman" w:cs="Times New Roman"/>
          <w:sz w:val="24"/>
          <w:szCs w:val="24"/>
        </w:rPr>
        <w:t xml:space="preserve"> Doba, po kterou má klient přidělenou</w:t>
      </w:r>
      <w:r w:rsidR="001E07D5">
        <w:rPr>
          <w:rFonts w:ascii="Times New Roman" w:hAnsi="Times New Roman" w:cs="Times New Roman"/>
          <w:sz w:val="24"/>
          <w:szCs w:val="24"/>
        </w:rPr>
        <w:t xml:space="preserve"> (vypůjčenou)</w:t>
      </w:r>
      <w:r w:rsidRPr="007543B1">
        <w:rPr>
          <w:rFonts w:ascii="Times New Roman" w:hAnsi="Times New Roman" w:cs="Times New Roman"/>
          <w:sz w:val="24"/>
          <w:szCs w:val="24"/>
        </w:rPr>
        <w:t xml:space="preserve"> IP adresu.</w:t>
      </w:r>
    </w:p>
    <w:p w14:paraId="1F3A9D5E" w14:textId="17A3150B" w:rsidR="007543B1" w:rsidRPr="00453541" w:rsidRDefault="007543B1" w:rsidP="00454942">
      <w:pPr>
        <w:ind w:left="708"/>
        <w:rPr>
          <w:rFonts w:ascii="Times New Roman" w:hAnsi="Times New Roman" w:cs="Times New Roman"/>
          <w:sz w:val="24"/>
          <w:szCs w:val="24"/>
        </w:rPr>
      </w:pPr>
      <w:r w:rsidRPr="007543B1">
        <w:rPr>
          <w:rFonts w:ascii="Times New Roman" w:hAnsi="Times New Roman" w:cs="Times New Roman"/>
          <w:b/>
          <w:bCs/>
          <w:sz w:val="24"/>
          <w:szCs w:val="24"/>
        </w:rPr>
        <w:t>Static DHCP (DHCP reservation):</w:t>
      </w:r>
      <w:r w:rsidRPr="007543B1">
        <w:rPr>
          <w:rFonts w:ascii="Times New Roman" w:hAnsi="Times New Roman" w:cs="Times New Roman"/>
          <w:sz w:val="24"/>
          <w:szCs w:val="24"/>
        </w:rPr>
        <w:t xml:space="preserve"> Možnost statického přiřazení IP adres na základě MAC adresy.</w:t>
      </w:r>
    </w:p>
    <w:p w14:paraId="736CC32E" w14:textId="77777777" w:rsidR="006F3F5B" w:rsidRPr="007543B1" w:rsidRDefault="006F3F5B" w:rsidP="009A3F0D">
      <w:pPr>
        <w:rPr>
          <w:rFonts w:ascii="Times New Roman" w:hAnsi="Times New Roman" w:cs="Times New Roman"/>
          <w:sz w:val="24"/>
          <w:szCs w:val="24"/>
        </w:rPr>
      </w:pPr>
    </w:p>
    <w:p w14:paraId="26B3DF10" w14:textId="5FB85746" w:rsidR="007543B1" w:rsidRPr="007543B1" w:rsidRDefault="007543B1" w:rsidP="009A3F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43B1">
        <w:rPr>
          <w:rFonts w:ascii="Times New Roman" w:hAnsi="Times New Roman" w:cs="Times New Roman"/>
          <w:b/>
          <w:bCs/>
          <w:sz w:val="28"/>
          <w:szCs w:val="28"/>
        </w:rPr>
        <w:t>NAT (Network Address Translation)</w:t>
      </w:r>
    </w:p>
    <w:p w14:paraId="5D814054" w14:textId="77777777" w:rsidR="007543B1" w:rsidRPr="007543B1" w:rsidRDefault="007543B1" w:rsidP="00796174">
      <w:pPr>
        <w:ind w:left="567"/>
        <w:rPr>
          <w:rFonts w:ascii="Times New Roman" w:hAnsi="Times New Roman" w:cs="Times New Roman"/>
          <w:sz w:val="24"/>
          <w:szCs w:val="24"/>
        </w:rPr>
      </w:pPr>
      <w:r w:rsidRPr="007543B1">
        <w:rPr>
          <w:rFonts w:ascii="Times New Roman" w:hAnsi="Times New Roman" w:cs="Times New Roman"/>
          <w:sz w:val="24"/>
          <w:szCs w:val="24"/>
        </w:rPr>
        <w:t>NAT je mechanismus používaný ke změně IP adres v hlavičce IP paketů během jejich průchodu mezi různými sítěmi. Je často používán na routerech pro připojení lokální sítě (LAN) k internetu pomocí jediné veřejné IP adresy.</w:t>
      </w:r>
    </w:p>
    <w:p w14:paraId="428DB659" w14:textId="77777777" w:rsidR="007543B1" w:rsidRPr="007543B1" w:rsidRDefault="007543B1" w:rsidP="00796174">
      <w:pPr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7543B1">
        <w:rPr>
          <w:rFonts w:ascii="Times New Roman" w:hAnsi="Times New Roman" w:cs="Times New Roman"/>
          <w:b/>
          <w:bCs/>
          <w:sz w:val="24"/>
          <w:szCs w:val="24"/>
        </w:rPr>
        <w:t>Typy NAT:</w:t>
      </w:r>
    </w:p>
    <w:p w14:paraId="51995A62" w14:textId="3512EC8C" w:rsidR="007543B1" w:rsidRPr="00115216" w:rsidRDefault="007543B1" w:rsidP="00625D3F">
      <w:pPr>
        <w:ind w:left="709" w:hanging="1"/>
        <w:rPr>
          <w:rFonts w:ascii="Times New Roman" w:hAnsi="Times New Roman" w:cs="Times New Roman"/>
          <w:sz w:val="24"/>
          <w:szCs w:val="24"/>
        </w:rPr>
      </w:pPr>
      <w:r w:rsidRPr="00115216">
        <w:rPr>
          <w:rFonts w:ascii="Times New Roman" w:hAnsi="Times New Roman" w:cs="Times New Roman"/>
          <w:b/>
          <w:bCs/>
          <w:sz w:val="24"/>
          <w:szCs w:val="24"/>
        </w:rPr>
        <w:t>Static NAT:</w:t>
      </w:r>
      <w:r w:rsidRPr="00115216">
        <w:rPr>
          <w:rFonts w:ascii="Times New Roman" w:hAnsi="Times New Roman" w:cs="Times New Roman"/>
          <w:sz w:val="24"/>
          <w:szCs w:val="24"/>
        </w:rPr>
        <w:t xml:space="preserve"> Jedna lokální IP adresa je </w:t>
      </w:r>
      <w:r w:rsidR="00A42289" w:rsidRPr="00115216">
        <w:rPr>
          <w:rFonts w:ascii="Times New Roman" w:hAnsi="Times New Roman" w:cs="Times New Roman"/>
          <w:sz w:val="24"/>
          <w:szCs w:val="24"/>
        </w:rPr>
        <w:t>přiřazena</w:t>
      </w:r>
      <w:r w:rsidRPr="00115216">
        <w:rPr>
          <w:rFonts w:ascii="Times New Roman" w:hAnsi="Times New Roman" w:cs="Times New Roman"/>
          <w:sz w:val="24"/>
          <w:szCs w:val="24"/>
        </w:rPr>
        <w:t xml:space="preserve"> na jednu veřejnou IP adresu.</w:t>
      </w:r>
    </w:p>
    <w:p w14:paraId="032D4A95" w14:textId="638CDC00" w:rsidR="007543B1" w:rsidRPr="007543B1" w:rsidRDefault="007543B1" w:rsidP="00BA4EE7">
      <w:pPr>
        <w:ind w:left="567" w:firstLine="141"/>
        <w:rPr>
          <w:rFonts w:ascii="Times New Roman" w:hAnsi="Times New Roman" w:cs="Times New Roman"/>
          <w:sz w:val="24"/>
          <w:szCs w:val="24"/>
        </w:rPr>
      </w:pPr>
      <w:r w:rsidRPr="00115216">
        <w:rPr>
          <w:rFonts w:ascii="Times New Roman" w:hAnsi="Times New Roman" w:cs="Times New Roman"/>
          <w:b/>
          <w:bCs/>
          <w:sz w:val="24"/>
          <w:szCs w:val="24"/>
        </w:rPr>
        <w:t>Dynamic NAT:</w:t>
      </w:r>
      <w:r w:rsidRPr="00115216">
        <w:rPr>
          <w:rFonts w:ascii="Times New Roman" w:hAnsi="Times New Roman" w:cs="Times New Roman"/>
          <w:sz w:val="24"/>
          <w:szCs w:val="24"/>
        </w:rPr>
        <w:t xml:space="preserve"> Více lokálních IP adres je </w:t>
      </w:r>
      <w:r w:rsidR="00811595" w:rsidRPr="00115216">
        <w:rPr>
          <w:rFonts w:ascii="Times New Roman" w:hAnsi="Times New Roman" w:cs="Times New Roman"/>
          <w:sz w:val="24"/>
          <w:szCs w:val="24"/>
        </w:rPr>
        <w:t>přiřazováno</w:t>
      </w:r>
      <w:r w:rsidRPr="00115216">
        <w:rPr>
          <w:rFonts w:ascii="Times New Roman" w:hAnsi="Times New Roman" w:cs="Times New Roman"/>
          <w:sz w:val="24"/>
          <w:szCs w:val="24"/>
        </w:rPr>
        <w:t xml:space="preserve"> na skupinu veřejných IP adres.</w:t>
      </w:r>
    </w:p>
    <w:p w14:paraId="7B92D598" w14:textId="77777777" w:rsidR="007543B1" w:rsidRPr="007543B1" w:rsidRDefault="007543B1" w:rsidP="00BA4EE7">
      <w:pPr>
        <w:ind w:left="708"/>
        <w:rPr>
          <w:rFonts w:ascii="Times New Roman" w:hAnsi="Times New Roman" w:cs="Times New Roman"/>
          <w:sz w:val="24"/>
          <w:szCs w:val="24"/>
        </w:rPr>
      </w:pPr>
      <w:r w:rsidRPr="007543B1">
        <w:rPr>
          <w:rFonts w:ascii="Times New Roman" w:hAnsi="Times New Roman" w:cs="Times New Roman"/>
          <w:b/>
          <w:bCs/>
          <w:sz w:val="24"/>
          <w:szCs w:val="24"/>
        </w:rPr>
        <w:t>PAT (Port Address Translation):</w:t>
      </w:r>
      <w:r w:rsidRPr="007543B1">
        <w:rPr>
          <w:rFonts w:ascii="Times New Roman" w:hAnsi="Times New Roman" w:cs="Times New Roman"/>
          <w:sz w:val="24"/>
          <w:szCs w:val="24"/>
        </w:rPr>
        <w:t xml:space="preserve"> Známý také jako NAT Overload, umožňuje přeložit mnoho soukromých IP adres na jednu veřejnou IP adresu, přičemž se používají různé porty.</w:t>
      </w:r>
    </w:p>
    <w:p w14:paraId="4B193383" w14:textId="77777777" w:rsidR="007543B1" w:rsidRPr="007543B1" w:rsidRDefault="007543B1" w:rsidP="00796174">
      <w:pPr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7543B1">
        <w:rPr>
          <w:rFonts w:ascii="Times New Roman" w:hAnsi="Times New Roman" w:cs="Times New Roman"/>
          <w:b/>
          <w:bCs/>
          <w:sz w:val="24"/>
          <w:szCs w:val="24"/>
        </w:rPr>
        <w:t>Výhody NAT:</w:t>
      </w:r>
    </w:p>
    <w:p w14:paraId="7CD2C026" w14:textId="380FFE6B" w:rsidR="007543B1" w:rsidRPr="00453541" w:rsidRDefault="007543B1" w:rsidP="009F03E4">
      <w:pPr>
        <w:ind w:left="708"/>
        <w:rPr>
          <w:rFonts w:ascii="Times New Roman" w:hAnsi="Times New Roman" w:cs="Times New Roman"/>
          <w:sz w:val="24"/>
          <w:szCs w:val="24"/>
        </w:rPr>
      </w:pPr>
      <w:r w:rsidRPr="007543B1">
        <w:rPr>
          <w:rFonts w:ascii="Times New Roman" w:hAnsi="Times New Roman" w:cs="Times New Roman"/>
          <w:sz w:val="24"/>
          <w:szCs w:val="24"/>
        </w:rPr>
        <w:t>Šetří veřejné IP adresy.</w:t>
      </w:r>
      <w:r w:rsidR="009A274B" w:rsidRPr="00453541">
        <w:rPr>
          <w:rFonts w:ascii="Times New Roman" w:hAnsi="Times New Roman" w:cs="Times New Roman"/>
          <w:sz w:val="24"/>
          <w:szCs w:val="24"/>
        </w:rPr>
        <w:t xml:space="preserve"> </w:t>
      </w:r>
      <w:r w:rsidRPr="007543B1">
        <w:rPr>
          <w:rFonts w:ascii="Times New Roman" w:hAnsi="Times New Roman" w:cs="Times New Roman"/>
          <w:sz w:val="24"/>
          <w:szCs w:val="24"/>
        </w:rPr>
        <w:t>Zvyšuje bezpečnost, protože skryje vnitřní strukturu sítě před internetem.</w:t>
      </w:r>
    </w:p>
    <w:p w14:paraId="4BBDF2DD" w14:textId="77777777" w:rsidR="006F3F5B" w:rsidRPr="00453541" w:rsidRDefault="006F3F5B" w:rsidP="009A3F0D">
      <w:pPr>
        <w:rPr>
          <w:rFonts w:ascii="Times New Roman" w:hAnsi="Times New Roman" w:cs="Times New Roman"/>
          <w:sz w:val="24"/>
          <w:szCs w:val="24"/>
        </w:rPr>
      </w:pPr>
    </w:p>
    <w:p w14:paraId="75C56ED2" w14:textId="77777777" w:rsidR="002C1254" w:rsidRPr="00453541" w:rsidRDefault="002C1254" w:rsidP="009A3F0D">
      <w:pPr>
        <w:rPr>
          <w:rFonts w:ascii="Times New Roman" w:hAnsi="Times New Roman" w:cs="Times New Roman"/>
          <w:sz w:val="24"/>
          <w:szCs w:val="24"/>
        </w:rPr>
      </w:pPr>
    </w:p>
    <w:p w14:paraId="5D768A5E" w14:textId="77777777" w:rsidR="002C1254" w:rsidRPr="007543B1" w:rsidRDefault="002C1254" w:rsidP="009A3F0D">
      <w:pPr>
        <w:rPr>
          <w:rFonts w:ascii="Times New Roman" w:hAnsi="Times New Roman" w:cs="Times New Roman"/>
          <w:sz w:val="24"/>
          <w:szCs w:val="24"/>
        </w:rPr>
      </w:pPr>
    </w:p>
    <w:p w14:paraId="3C2273BB" w14:textId="030867BE" w:rsidR="007543B1" w:rsidRPr="007543B1" w:rsidRDefault="007543B1" w:rsidP="009A3F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43B1">
        <w:rPr>
          <w:rFonts w:ascii="Times New Roman" w:hAnsi="Times New Roman" w:cs="Times New Roman"/>
          <w:b/>
          <w:bCs/>
          <w:sz w:val="28"/>
          <w:szCs w:val="28"/>
        </w:rPr>
        <w:lastRenderedPageBreak/>
        <w:t>PAT (Port Address Translation)</w:t>
      </w:r>
    </w:p>
    <w:p w14:paraId="10BEA594" w14:textId="54470DAD" w:rsidR="007543B1" w:rsidRPr="007543B1" w:rsidRDefault="007543B1" w:rsidP="00567E58">
      <w:pPr>
        <w:ind w:left="567"/>
        <w:rPr>
          <w:rFonts w:ascii="Times New Roman" w:hAnsi="Times New Roman" w:cs="Times New Roman"/>
          <w:sz w:val="24"/>
          <w:szCs w:val="24"/>
        </w:rPr>
      </w:pPr>
      <w:r w:rsidRPr="007543B1">
        <w:rPr>
          <w:rFonts w:ascii="Times New Roman" w:hAnsi="Times New Roman" w:cs="Times New Roman"/>
          <w:sz w:val="24"/>
          <w:szCs w:val="24"/>
        </w:rPr>
        <w:t xml:space="preserve">PAT je rozšíření NAT, které umožňuje </w:t>
      </w:r>
      <w:r w:rsidR="00115216">
        <w:rPr>
          <w:rFonts w:ascii="Times New Roman" w:hAnsi="Times New Roman" w:cs="Times New Roman"/>
          <w:sz w:val="24"/>
          <w:szCs w:val="24"/>
        </w:rPr>
        <w:t>přiřazovat</w:t>
      </w:r>
      <w:r w:rsidRPr="007543B1">
        <w:rPr>
          <w:rFonts w:ascii="Times New Roman" w:hAnsi="Times New Roman" w:cs="Times New Roman"/>
          <w:sz w:val="24"/>
          <w:szCs w:val="24"/>
        </w:rPr>
        <w:t xml:space="preserve"> více zařízení v privátní síti na jednu veřejnou IP adresu pomocí různých portů. To je nejčastěji využívaná forma NAT, protože umožňuje velkému počtu zařízení sdílet jednu veřejnou IP adresu při komunikaci s internetem.</w:t>
      </w:r>
    </w:p>
    <w:p w14:paraId="0FE3E14A" w14:textId="77777777" w:rsidR="00015D05" w:rsidRPr="00453541" w:rsidRDefault="00015D05" w:rsidP="00015D05">
      <w:pPr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453541">
        <w:rPr>
          <w:rFonts w:ascii="Times New Roman" w:hAnsi="Times New Roman" w:cs="Times New Roman"/>
          <w:b/>
          <w:bCs/>
          <w:sz w:val="24"/>
          <w:szCs w:val="24"/>
        </w:rPr>
        <w:t>Způsob fungování</w:t>
      </w:r>
    </w:p>
    <w:p w14:paraId="249E2A4D" w14:textId="0B1FADCD" w:rsidR="007543B1" w:rsidRPr="007543B1" w:rsidRDefault="007543B1" w:rsidP="00351BC6">
      <w:pPr>
        <w:ind w:left="708"/>
        <w:rPr>
          <w:rFonts w:ascii="Times New Roman" w:hAnsi="Times New Roman" w:cs="Times New Roman"/>
          <w:sz w:val="24"/>
          <w:szCs w:val="24"/>
        </w:rPr>
      </w:pPr>
      <w:r w:rsidRPr="007543B1">
        <w:rPr>
          <w:rFonts w:ascii="Times New Roman" w:hAnsi="Times New Roman" w:cs="Times New Roman"/>
          <w:sz w:val="24"/>
          <w:szCs w:val="24"/>
        </w:rPr>
        <w:t>Každému odchozímu spojení je přiděleno unikátní číslo portu.</w:t>
      </w:r>
      <w:r w:rsidR="00E508A9" w:rsidRPr="00453541">
        <w:rPr>
          <w:rFonts w:ascii="Times New Roman" w:hAnsi="Times New Roman" w:cs="Times New Roman"/>
          <w:sz w:val="24"/>
          <w:szCs w:val="24"/>
        </w:rPr>
        <w:t xml:space="preserve"> </w:t>
      </w:r>
      <w:r w:rsidRPr="007543B1">
        <w:rPr>
          <w:rFonts w:ascii="Times New Roman" w:hAnsi="Times New Roman" w:cs="Times New Roman"/>
          <w:sz w:val="24"/>
          <w:szCs w:val="24"/>
        </w:rPr>
        <w:t>Router uchovává tabulku s přehledem toho, které privátní zařízení používá jaký port, aby mohl správně směrovat příchozí odpovědi z internetu zpět do lokální sítě.</w:t>
      </w:r>
    </w:p>
    <w:p w14:paraId="62C98A50" w14:textId="77777777" w:rsidR="007543B1" w:rsidRPr="007543B1" w:rsidRDefault="007543B1" w:rsidP="00015D05">
      <w:pPr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7543B1">
        <w:rPr>
          <w:rFonts w:ascii="Times New Roman" w:hAnsi="Times New Roman" w:cs="Times New Roman"/>
          <w:b/>
          <w:bCs/>
          <w:sz w:val="24"/>
          <w:szCs w:val="24"/>
        </w:rPr>
        <w:t>Využití:</w:t>
      </w:r>
    </w:p>
    <w:p w14:paraId="74D07F4F" w14:textId="0390B8A6" w:rsidR="007543B1" w:rsidRPr="00453541" w:rsidRDefault="007543B1" w:rsidP="00343E09">
      <w:pPr>
        <w:ind w:left="708"/>
        <w:rPr>
          <w:rFonts w:ascii="Times New Roman" w:hAnsi="Times New Roman" w:cs="Times New Roman"/>
          <w:sz w:val="24"/>
          <w:szCs w:val="24"/>
        </w:rPr>
      </w:pPr>
      <w:r w:rsidRPr="007543B1">
        <w:rPr>
          <w:rFonts w:ascii="Times New Roman" w:hAnsi="Times New Roman" w:cs="Times New Roman"/>
          <w:sz w:val="24"/>
          <w:szCs w:val="24"/>
        </w:rPr>
        <w:t>PAT se běžně používá v domácích routerech, kde jedno veřejné IP je sdíleno mezi více zařízeními (např</w:t>
      </w:r>
      <w:r w:rsidR="00ED1D24" w:rsidRPr="00453541">
        <w:rPr>
          <w:rFonts w:ascii="Times New Roman" w:hAnsi="Times New Roman" w:cs="Times New Roman"/>
          <w:sz w:val="24"/>
          <w:szCs w:val="24"/>
        </w:rPr>
        <w:t>íklad</w:t>
      </w:r>
      <w:r w:rsidRPr="007543B1">
        <w:rPr>
          <w:rFonts w:ascii="Times New Roman" w:hAnsi="Times New Roman" w:cs="Times New Roman"/>
          <w:sz w:val="24"/>
          <w:szCs w:val="24"/>
        </w:rPr>
        <w:t xml:space="preserve"> počítače, telefony, tablety).</w:t>
      </w:r>
    </w:p>
    <w:p w14:paraId="6A55E02D" w14:textId="77777777" w:rsidR="00A4623B" w:rsidRPr="007543B1" w:rsidRDefault="00A4623B" w:rsidP="00343E09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DB0FE3E" w14:textId="77777777" w:rsidR="007543B1" w:rsidRPr="007543B1" w:rsidRDefault="007543B1" w:rsidP="00A462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43B1">
        <w:rPr>
          <w:rFonts w:ascii="Times New Roman" w:hAnsi="Times New Roman" w:cs="Times New Roman"/>
          <w:b/>
          <w:bCs/>
          <w:sz w:val="28"/>
          <w:szCs w:val="28"/>
        </w:rPr>
        <w:t>Shrnutí</w:t>
      </w:r>
    </w:p>
    <w:p w14:paraId="20982BDA" w14:textId="0C936E1D" w:rsidR="007543B1" w:rsidRPr="007543B1" w:rsidRDefault="007543B1" w:rsidP="00542430">
      <w:pPr>
        <w:ind w:left="567"/>
        <w:rPr>
          <w:rFonts w:ascii="Times New Roman" w:hAnsi="Times New Roman" w:cs="Times New Roman"/>
          <w:sz w:val="24"/>
          <w:szCs w:val="24"/>
        </w:rPr>
      </w:pPr>
      <w:r w:rsidRPr="007543B1">
        <w:rPr>
          <w:rFonts w:ascii="Times New Roman" w:hAnsi="Times New Roman" w:cs="Times New Roman"/>
          <w:sz w:val="24"/>
          <w:szCs w:val="24"/>
        </w:rPr>
        <w:t>Protokoly pro správu adres, jako jsou ARP, RARP, BootP, DHCP, NAT a PAT, hrají klíčovou roli při přidělování a správě IP adres a při zajišťování komunikace v síti. Zatímco některé z těchto protokolů byly nahrazeny modernějšími metodami, všechny tvoří základní stavební kameny pro dnešní internetové komunikace.</w:t>
      </w:r>
    </w:p>
    <w:p w14:paraId="07FCBFE1" w14:textId="44AE1A38" w:rsidR="007543B1" w:rsidRPr="00453541" w:rsidRDefault="007543B1" w:rsidP="00542430">
      <w:pPr>
        <w:ind w:left="567"/>
        <w:rPr>
          <w:rFonts w:ascii="Times New Roman" w:hAnsi="Times New Roman" w:cs="Times New Roman"/>
          <w:sz w:val="24"/>
          <w:szCs w:val="24"/>
        </w:rPr>
      </w:pPr>
      <w:r w:rsidRPr="007543B1">
        <w:rPr>
          <w:rFonts w:ascii="Times New Roman" w:hAnsi="Times New Roman" w:cs="Times New Roman"/>
          <w:sz w:val="24"/>
          <w:szCs w:val="24"/>
        </w:rPr>
        <w:t>Tento přehled můžeš rozšířit o konkrétní příklady využití v praxi a zaměřit se na výhody a nevýhody každého protokolu. Výklad můžeš rozdělit na části, kde popíšeš každý protokol zvlášť a na závěr můžeš zmínit jejich vzájemné souvislosti a využití v</w:t>
      </w:r>
      <w:r w:rsidR="006651ED" w:rsidRPr="00453541">
        <w:rPr>
          <w:rFonts w:ascii="Times New Roman" w:hAnsi="Times New Roman" w:cs="Times New Roman"/>
          <w:sz w:val="24"/>
          <w:szCs w:val="24"/>
        </w:rPr>
        <w:t> </w:t>
      </w:r>
      <w:r w:rsidRPr="007543B1">
        <w:rPr>
          <w:rFonts w:ascii="Times New Roman" w:hAnsi="Times New Roman" w:cs="Times New Roman"/>
          <w:sz w:val="24"/>
          <w:szCs w:val="24"/>
        </w:rPr>
        <w:t>moderních sítích.</w:t>
      </w:r>
    </w:p>
    <w:sectPr w:rsidR="007543B1" w:rsidRPr="004535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509C4"/>
    <w:multiLevelType w:val="multilevel"/>
    <w:tmpl w:val="9D12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C4D04"/>
    <w:multiLevelType w:val="multilevel"/>
    <w:tmpl w:val="B6CAD4BC"/>
    <w:lvl w:ilvl="0">
      <w:start w:val="1"/>
      <w:numFmt w:val="bullet"/>
      <w:lvlText w:val=""/>
      <w:lvlJc w:val="left"/>
      <w:pPr>
        <w:tabs>
          <w:tab w:val="num" w:pos="873"/>
        </w:tabs>
        <w:ind w:left="87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33"/>
        </w:tabs>
        <w:ind w:left="303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93"/>
        </w:tabs>
        <w:ind w:left="519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32AB0"/>
    <w:multiLevelType w:val="multilevel"/>
    <w:tmpl w:val="DB48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B1551"/>
    <w:multiLevelType w:val="multilevel"/>
    <w:tmpl w:val="F3AC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5338D"/>
    <w:multiLevelType w:val="multilevel"/>
    <w:tmpl w:val="E18E82E8"/>
    <w:lvl w:ilvl="0">
      <w:start w:val="1"/>
      <w:numFmt w:val="decimal"/>
      <w:lvlText w:val="%1."/>
      <w:lvlJc w:val="left"/>
      <w:pPr>
        <w:tabs>
          <w:tab w:val="num" w:pos="861"/>
        </w:tabs>
        <w:ind w:left="861" w:hanging="360"/>
      </w:pPr>
    </w:lvl>
    <w:lvl w:ilvl="1" w:tentative="1">
      <w:start w:val="1"/>
      <w:numFmt w:val="decimal"/>
      <w:lvlText w:val="%2."/>
      <w:lvlJc w:val="left"/>
      <w:pPr>
        <w:tabs>
          <w:tab w:val="num" w:pos="1581"/>
        </w:tabs>
        <w:ind w:left="1581" w:hanging="360"/>
      </w:pPr>
    </w:lvl>
    <w:lvl w:ilvl="2" w:tentative="1">
      <w:start w:val="1"/>
      <w:numFmt w:val="decimal"/>
      <w:lvlText w:val="%3."/>
      <w:lvlJc w:val="left"/>
      <w:pPr>
        <w:tabs>
          <w:tab w:val="num" w:pos="2301"/>
        </w:tabs>
        <w:ind w:left="2301" w:hanging="360"/>
      </w:pPr>
    </w:lvl>
    <w:lvl w:ilvl="3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entative="1">
      <w:start w:val="1"/>
      <w:numFmt w:val="decimal"/>
      <w:lvlText w:val="%5."/>
      <w:lvlJc w:val="left"/>
      <w:pPr>
        <w:tabs>
          <w:tab w:val="num" w:pos="3741"/>
        </w:tabs>
        <w:ind w:left="3741" w:hanging="360"/>
      </w:pPr>
    </w:lvl>
    <w:lvl w:ilvl="5" w:tentative="1">
      <w:start w:val="1"/>
      <w:numFmt w:val="decimal"/>
      <w:lvlText w:val="%6."/>
      <w:lvlJc w:val="left"/>
      <w:pPr>
        <w:tabs>
          <w:tab w:val="num" w:pos="4461"/>
        </w:tabs>
        <w:ind w:left="4461" w:hanging="360"/>
      </w:pPr>
    </w:lvl>
    <w:lvl w:ilvl="6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entative="1">
      <w:start w:val="1"/>
      <w:numFmt w:val="decimal"/>
      <w:lvlText w:val="%8."/>
      <w:lvlJc w:val="left"/>
      <w:pPr>
        <w:tabs>
          <w:tab w:val="num" w:pos="5901"/>
        </w:tabs>
        <w:ind w:left="5901" w:hanging="360"/>
      </w:pPr>
    </w:lvl>
    <w:lvl w:ilvl="8" w:tentative="1">
      <w:start w:val="1"/>
      <w:numFmt w:val="decimal"/>
      <w:lvlText w:val="%9."/>
      <w:lvlJc w:val="left"/>
      <w:pPr>
        <w:tabs>
          <w:tab w:val="num" w:pos="6621"/>
        </w:tabs>
        <w:ind w:left="6621" w:hanging="360"/>
      </w:pPr>
    </w:lvl>
  </w:abstractNum>
  <w:abstractNum w:abstractNumId="5" w15:restartNumberingAfterBreak="0">
    <w:nsid w:val="23AD6E90"/>
    <w:multiLevelType w:val="hybridMultilevel"/>
    <w:tmpl w:val="7FC2AE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E2765"/>
    <w:multiLevelType w:val="multilevel"/>
    <w:tmpl w:val="EAF6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B4F4F"/>
    <w:multiLevelType w:val="hybridMultilevel"/>
    <w:tmpl w:val="A0EC2E5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8294C"/>
    <w:multiLevelType w:val="hybridMultilevel"/>
    <w:tmpl w:val="15A6DF1C"/>
    <w:lvl w:ilvl="0" w:tplc="0405000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83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0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744" w:hanging="360"/>
      </w:pPr>
      <w:rPr>
        <w:rFonts w:ascii="Wingdings" w:hAnsi="Wingdings" w:hint="default"/>
      </w:rPr>
    </w:lvl>
  </w:abstractNum>
  <w:abstractNum w:abstractNumId="9" w15:restartNumberingAfterBreak="0">
    <w:nsid w:val="3B6846A8"/>
    <w:multiLevelType w:val="hybridMultilevel"/>
    <w:tmpl w:val="DAD229BC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254792"/>
    <w:multiLevelType w:val="hybridMultilevel"/>
    <w:tmpl w:val="BC92A3F0"/>
    <w:lvl w:ilvl="0" w:tplc="040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41397659"/>
    <w:multiLevelType w:val="multilevel"/>
    <w:tmpl w:val="EA8C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C39C4"/>
    <w:multiLevelType w:val="multilevel"/>
    <w:tmpl w:val="BB8C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8B443D"/>
    <w:multiLevelType w:val="multilevel"/>
    <w:tmpl w:val="3DA6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F775DE"/>
    <w:multiLevelType w:val="hybridMultilevel"/>
    <w:tmpl w:val="42E81130"/>
    <w:lvl w:ilvl="0" w:tplc="040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79EF16D7"/>
    <w:multiLevelType w:val="multilevel"/>
    <w:tmpl w:val="DCCC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398050">
    <w:abstractNumId w:val="12"/>
  </w:num>
  <w:num w:numId="2" w16cid:durableId="1922136932">
    <w:abstractNumId w:val="2"/>
  </w:num>
  <w:num w:numId="3" w16cid:durableId="20475254">
    <w:abstractNumId w:val="0"/>
  </w:num>
  <w:num w:numId="4" w16cid:durableId="1078942189">
    <w:abstractNumId w:val="4"/>
  </w:num>
  <w:num w:numId="5" w16cid:durableId="226890393">
    <w:abstractNumId w:val="6"/>
  </w:num>
  <w:num w:numId="6" w16cid:durableId="347173011">
    <w:abstractNumId w:val="3"/>
  </w:num>
  <w:num w:numId="7" w16cid:durableId="1606696166">
    <w:abstractNumId w:val="1"/>
  </w:num>
  <w:num w:numId="8" w16cid:durableId="1821144034">
    <w:abstractNumId w:val="13"/>
  </w:num>
  <w:num w:numId="9" w16cid:durableId="239675315">
    <w:abstractNumId w:val="15"/>
  </w:num>
  <w:num w:numId="10" w16cid:durableId="1466703177">
    <w:abstractNumId w:val="11"/>
  </w:num>
  <w:num w:numId="11" w16cid:durableId="423918123">
    <w:abstractNumId w:val="7"/>
  </w:num>
  <w:num w:numId="12" w16cid:durableId="582958598">
    <w:abstractNumId w:val="5"/>
  </w:num>
  <w:num w:numId="13" w16cid:durableId="1082526815">
    <w:abstractNumId w:val="9"/>
  </w:num>
  <w:num w:numId="14" w16cid:durableId="317199428">
    <w:abstractNumId w:val="8"/>
  </w:num>
  <w:num w:numId="15" w16cid:durableId="1417483588">
    <w:abstractNumId w:val="14"/>
  </w:num>
  <w:num w:numId="16" w16cid:durableId="14712884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B1"/>
    <w:rsid w:val="00015D05"/>
    <w:rsid w:val="00066E0D"/>
    <w:rsid w:val="00113CC3"/>
    <w:rsid w:val="00115216"/>
    <w:rsid w:val="00130B5C"/>
    <w:rsid w:val="001474E3"/>
    <w:rsid w:val="001E07D5"/>
    <w:rsid w:val="002026C3"/>
    <w:rsid w:val="00211B7D"/>
    <w:rsid w:val="002362A7"/>
    <w:rsid w:val="00266D3F"/>
    <w:rsid w:val="00286AE9"/>
    <w:rsid w:val="00290961"/>
    <w:rsid w:val="002C1254"/>
    <w:rsid w:val="002C5CD7"/>
    <w:rsid w:val="00343DF5"/>
    <w:rsid w:val="00343E09"/>
    <w:rsid w:val="00351BC6"/>
    <w:rsid w:val="003C64B2"/>
    <w:rsid w:val="004026E6"/>
    <w:rsid w:val="00453541"/>
    <w:rsid w:val="00454942"/>
    <w:rsid w:val="0047760C"/>
    <w:rsid w:val="00492FEB"/>
    <w:rsid w:val="0051225F"/>
    <w:rsid w:val="005239C7"/>
    <w:rsid w:val="0052573B"/>
    <w:rsid w:val="00542430"/>
    <w:rsid w:val="00561359"/>
    <w:rsid w:val="0056338A"/>
    <w:rsid w:val="00567E58"/>
    <w:rsid w:val="00575610"/>
    <w:rsid w:val="0059360D"/>
    <w:rsid w:val="005D6369"/>
    <w:rsid w:val="00624976"/>
    <w:rsid w:val="00625D3F"/>
    <w:rsid w:val="00646957"/>
    <w:rsid w:val="006651ED"/>
    <w:rsid w:val="006674F2"/>
    <w:rsid w:val="006F3F5B"/>
    <w:rsid w:val="007543B1"/>
    <w:rsid w:val="00776992"/>
    <w:rsid w:val="00796174"/>
    <w:rsid w:val="007E26BA"/>
    <w:rsid w:val="00811595"/>
    <w:rsid w:val="008813CD"/>
    <w:rsid w:val="008D2A73"/>
    <w:rsid w:val="00920F0C"/>
    <w:rsid w:val="00936281"/>
    <w:rsid w:val="00941290"/>
    <w:rsid w:val="00941D37"/>
    <w:rsid w:val="00947B7D"/>
    <w:rsid w:val="009A274B"/>
    <w:rsid w:val="009A31C4"/>
    <w:rsid w:val="009A3F0D"/>
    <w:rsid w:val="009D2156"/>
    <w:rsid w:val="009F03E4"/>
    <w:rsid w:val="00A22367"/>
    <w:rsid w:val="00A42289"/>
    <w:rsid w:val="00A4623B"/>
    <w:rsid w:val="00AB1FE4"/>
    <w:rsid w:val="00B117DB"/>
    <w:rsid w:val="00B11D1A"/>
    <w:rsid w:val="00B22CDB"/>
    <w:rsid w:val="00B259F7"/>
    <w:rsid w:val="00B72655"/>
    <w:rsid w:val="00BA4EE7"/>
    <w:rsid w:val="00BB5C69"/>
    <w:rsid w:val="00BC56F5"/>
    <w:rsid w:val="00C54996"/>
    <w:rsid w:val="00C6029A"/>
    <w:rsid w:val="00CA727E"/>
    <w:rsid w:val="00D74A61"/>
    <w:rsid w:val="00D9230D"/>
    <w:rsid w:val="00E04B47"/>
    <w:rsid w:val="00E508A9"/>
    <w:rsid w:val="00E749D8"/>
    <w:rsid w:val="00E76EB9"/>
    <w:rsid w:val="00EC6C45"/>
    <w:rsid w:val="00ED1D24"/>
    <w:rsid w:val="00F8383D"/>
    <w:rsid w:val="00FB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859E5"/>
  <w15:chartTrackingRefBased/>
  <w15:docId w15:val="{4DB35A95-0FC8-4C92-8A45-DC816561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15D05"/>
  </w:style>
  <w:style w:type="paragraph" w:styleId="Nadpis1">
    <w:name w:val="heading 1"/>
    <w:basedOn w:val="Normln"/>
    <w:next w:val="Normln"/>
    <w:link w:val="Nadpis1Char"/>
    <w:uiPriority w:val="9"/>
    <w:qFormat/>
    <w:rsid w:val="00754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54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54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54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54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54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54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54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54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54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54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54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543B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543B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543B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543B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543B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543B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54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54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54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54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54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543B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543B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543B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54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543B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54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6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5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7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0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1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8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678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Tůma Zdeněk</dc:creator>
  <cp:keywords/>
  <dc:description/>
  <cp:lastModifiedBy>Tůma Zdeněk</cp:lastModifiedBy>
  <cp:revision>81</cp:revision>
  <dcterms:created xsi:type="dcterms:W3CDTF">2024-10-15T16:14:00Z</dcterms:created>
  <dcterms:modified xsi:type="dcterms:W3CDTF">2024-10-15T18:42:00Z</dcterms:modified>
</cp:coreProperties>
</file>