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Ask Yourself These 3 Questions…</w:t>
      </w:r>
    </w:p>
    <w:p>
      <w:r>
        <w:rPr>
          <w:i/>
          <w:sz w:val="20"/>
        </w:rPr>
        <w:t>Published: Sep 20, 2024</w:t>
      </w:r>
    </w:p>
    <w:p/>
    <w:p>
      <w:r>
        <w:t>1. Are you grateful?</w:t>
      </w:r>
    </w:p>
    <w:p>
      <w:r>
        <w:t>2. Do you exercise discipline in your life?</w:t>
      </w:r>
    </w:p>
    <w:p>
      <w:r>
        <w:t>3. Do you have a clear, defined mission/purpose?</w:t>
      </w:r>
    </w:p>
    <w:p>
      <w:r>
        <w:t>Ask yourself these three questions when you feel "off" or "down.”</w:t>
      </w:r>
    </w:p>
    <w:p>
      <w:r>
        <w:t>It's extremely hard to feel bad when you have all three of these elements working harmoniously for you.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