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Ask Yourself This Question…</w:t>
      </w:r>
    </w:p>
    <w:p>
      <w:r>
        <w:rPr>
          <w:i/>
          <w:sz w:val="20"/>
        </w:rPr>
        <w:t>Published: Mar 01, 2024</w:t>
      </w:r>
    </w:p>
    <w:p/>
    <w:p>
      <w:r>
        <w:t>What are you doing TODAY to make yourself and others around you better?</w:t>
      </w:r>
    </w:p>
    <w:p>
      <w:r>
        <w:t>If you have a hard time answering that question…</w:t>
      </w:r>
    </w:p>
    <w:p>
      <w:r>
        <w:t>1. This is why your shit is fucked up.</w:t>
      </w:r>
    </w:p>
    <w:p>
      <w:r>
        <w:t>2. The day isn’t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