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Ask for the Power to Master Yourself</w:t>
      </w:r>
    </w:p>
    <w:p>
      <w:r>
        <w:rPr>
          <w:i/>
          <w:sz w:val="20"/>
        </w:rPr>
        <w:t>Published: Aug 17, 2025</w:t>
      </w:r>
    </w:p>
    <w:p/>
    <w:p>
      <w:r>
        <w:t>Stop praying for escapes.</w:t>
      </w:r>
    </w:p>
    <w:p>
      <w:r>
        <w:t>Start praying for strength.</w:t>
      </w:r>
    </w:p>
    <w:p>
      <w:r>
        <w:t>Quit begging for the world to change.</w:t>
      </w:r>
    </w:p>
    <w:p>
      <w:r>
        <w:t>Ask for the power to master yourself.</w:t>
      </w:r>
    </w:p>
    <w:p>
      <w:r>
        <w:t>It's not about getting what you want.</w:t>
      </w:r>
    </w:p>
    <w:p>
      <w:r>
        <w:t>It's about becoming who you're supposed to be so you can create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